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42" w:rsidRDefault="00801C42" w:rsidP="00801C42">
      <w:pPr>
        <w:pStyle w:val="21"/>
        <w:ind w:left="-900"/>
      </w:pPr>
      <w:proofErr w:type="gramStart"/>
      <w:r>
        <w:t>Периодическое  печатное</w:t>
      </w:r>
      <w:proofErr w:type="gramEnd"/>
      <w:r>
        <w:t xml:space="preserve"> издание нормативных правовых актов Усть-Ярульского сельсовета, утвержденное решением сессии депутатов Усть-Ярульского  сельского Совета   </w:t>
      </w:r>
      <w:proofErr w:type="spellStart"/>
      <w:r>
        <w:t>Ирбейского</w:t>
      </w:r>
      <w:proofErr w:type="spellEnd"/>
      <w:r>
        <w:t xml:space="preserve">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9A1F3E" w:rsidP="00801C42">
      <w:pPr>
        <w:rPr>
          <w:sz w:val="4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-260985</wp:posOffset>
                </wp:positionH>
                <wp:positionV relativeFrom="paragraph">
                  <wp:posOffset>143510</wp:posOffset>
                </wp:positionV>
                <wp:extent cx="5857875" cy="6858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685800"/>
                        </a:xfrm>
                        <a:prstGeom prst="rect">
                          <a:avLst/>
                        </a:prstGeom>
                      </wps:spPr>
                      <wps:txbx>
                        <w:txbxContent>
                          <w:p w:rsidR="00012F08" w:rsidRDefault="00012F08" w:rsidP="009A1F3E">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9A5C01">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УСТЬ-</w:t>
                            </w:r>
                            <w:proofErr w:type="gramStart"/>
                            <w:r w:rsidRPr="009A5C01">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ЯРУЛЬСКИЙ</w:t>
                            </w:r>
                            <w:r>
                              <w:rPr>
                                <w:rFonts w:ascii="Impact" w:hAnsi="Impact"/>
                                <w:shadow/>
                                <w:color w:val="0066CC"/>
                                <w:sz w:val="60"/>
                                <w:szCs w:val="6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ВЕСТНИК</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20.55pt;margin-top:11.3pt;width:461.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" filled="f" stroked="f">
                <o:lock v:ext="edit" shapetype="t"/>
                <v:textbox style="mso-fit-shape-to-text:t">
                  <w:txbxContent>
                    <w:p w:rsidR="00012F08" w:rsidRDefault="00012F08" w:rsidP="009A1F3E">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9A5C01">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УСТЬ-</w:t>
                      </w:r>
                      <w:proofErr w:type="gramStart"/>
                      <w:r w:rsidRPr="009A5C01">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ЯРУЛЬСКИЙ</w:t>
                      </w:r>
                      <w:r>
                        <w:rPr>
                          <w:rFonts w:ascii="Impact" w:hAnsi="Impact"/>
                          <w:shadow/>
                          <w:color w:val="0066CC"/>
                          <w:sz w:val="60"/>
                          <w:szCs w:val="6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ВЕСТНИК</w:t>
                      </w:r>
                      <w:proofErr w:type="gramEnd"/>
                    </w:p>
                  </w:txbxContent>
                </v:textbox>
              </v:shape>
            </w:pict>
          </mc:Fallback>
        </mc:AlternateConten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9A5C01" w:rsidRDefault="009A5C01" w:rsidP="00801C42"/>
    <w:p w:rsidR="009A5C01" w:rsidRDefault="009A5C01" w:rsidP="00801C42"/>
    <w:p w:rsidR="00801C42" w:rsidRDefault="007A2530" w:rsidP="00801C42">
      <w:r>
        <w:t>15.11.2022 № 21</w:t>
      </w:r>
      <w:r w:rsidR="004E254B">
        <w:t xml:space="preserve"> (2022</w:t>
      </w:r>
      <w:r w:rsidR="00801C42">
        <w:t xml:space="preserve">) </w:t>
      </w:r>
    </w:p>
    <w:p w:rsidR="006D559D" w:rsidRDefault="006D559D" w:rsidP="00801C42"/>
    <w:p w:rsidR="00625AAF" w:rsidRDefault="00625AAF" w:rsidP="00801C42"/>
    <w:p w:rsidR="00625AAF" w:rsidRDefault="00625AAF" w:rsidP="00801C42">
      <w:r>
        <w:rPr>
          <w:i/>
          <w:noProof/>
          <w:sz w:val="26"/>
          <w:szCs w:val="26"/>
        </w:rPr>
        <w:drawing>
          <wp:anchor distT="0" distB="0" distL="114300" distR="114300" simplePos="0" relativeHeight="251665408" behindDoc="0" locked="0" layoutInCell="1" allowOverlap="1" wp14:anchorId="7055E270" wp14:editId="29DCC346">
            <wp:simplePos x="0" y="0"/>
            <wp:positionH relativeFrom="column">
              <wp:posOffset>2939415</wp:posOffset>
            </wp:positionH>
            <wp:positionV relativeFrom="paragraph">
              <wp:posOffset>5080</wp:posOffset>
            </wp:positionV>
            <wp:extent cx="584835" cy="711200"/>
            <wp:effectExtent l="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AAF" w:rsidRPr="00625AAF" w:rsidRDefault="00625AAF" w:rsidP="00625AAF">
      <w:pPr>
        <w:jc w:val="both"/>
        <w:rPr>
          <w:i/>
          <w:sz w:val="26"/>
          <w:szCs w:val="26"/>
        </w:rPr>
      </w:pPr>
    </w:p>
    <w:p w:rsidR="00625AAF" w:rsidRPr="00625AAF" w:rsidRDefault="00625AAF" w:rsidP="00625AAF">
      <w:pPr>
        <w:ind w:firstLine="709"/>
        <w:jc w:val="both"/>
        <w:rPr>
          <w:color w:val="000000"/>
          <w:sz w:val="26"/>
          <w:szCs w:val="26"/>
        </w:rPr>
      </w:pPr>
    </w:p>
    <w:p w:rsidR="00625AAF" w:rsidRPr="00625AAF" w:rsidRDefault="00625AAF" w:rsidP="00625AAF">
      <w:pPr>
        <w:ind w:right="-1" w:firstLine="709"/>
        <w:jc w:val="center"/>
        <w:rPr>
          <w:color w:val="000000"/>
          <w:sz w:val="26"/>
          <w:szCs w:val="26"/>
        </w:rPr>
      </w:pPr>
    </w:p>
    <w:p w:rsidR="00625AAF" w:rsidRPr="00625AAF" w:rsidRDefault="00625AAF" w:rsidP="00625AAF">
      <w:pPr>
        <w:suppressAutoHyphens/>
        <w:ind w:right="-766"/>
        <w:rPr>
          <w:b/>
          <w:sz w:val="28"/>
          <w:szCs w:val="28"/>
        </w:rPr>
      </w:pPr>
    </w:p>
    <w:p w:rsidR="00625AAF" w:rsidRPr="00625AAF" w:rsidRDefault="00625AAF" w:rsidP="00625AAF">
      <w:pPr>
        <w:suppressAutoHyphens/>
        <w:ind w:right="-766"/>
        <w:jc w:val="center"/>
        <w:rPr>
          <w:b/>
          <w:sz w:val="28"/>
          <w:szCs w:val="28"/>
        </w:rPr>
      </w:pPr>
      <w:r w:rsidRPr="00625AAF">
        <w:rPr>
          <w:b/>
          <w:sz w:val="28"/>
          <w:szCs w:val="28"/>
        </w:rPr>
        <w:t>КРАСНОЯРСКИЙ КРАЙ</w:t>
      </w:r>
    </w:p>
    <w:p w:rsidR="00625AAF" w:rsidRPr="00625AAF" w:rsidRDefault="00625AAF" w:rsidP="00625AAF">
      <w:pPr>
        <w:suppressAutoHyphens/>
        <w:ind w:right="-766"/>
        <w:jc w:val="center"/>
        <w:rPr>
          <w:b/>
          <w:sz w:val="28"/>
          <w:szCs w:val="28"/>
        </w:rPr>
      </w:pPr>
      <w:r w:rsidRPr="00625AAF">
        <w:rPr>
          <w:b/>
          <w:sz w:val="28"/>
          <w:szCs w:val="28"/>
        </w:rPr>
        <w:t>УСТЬ-ЯРУЛЬСКИЙ СЕЛЬСОВЕТ ИРБЕЙСКОГО РАЙОНА</w:t>
      </w:r>
    </w:p>
    <w:p w:rsidR="00625AAF" w:rsidRPr="00625AAF" w:rsidRDefault="00625AAF" w:rsidP="00625AAF">
      <w:pPr>
        <w:suppressAutoHyphens/>
        <w:ind w:right="-766"/>
        <w:jc w:val="center"/>
        <w:rPr>
          <w:b/>
          <w:sz w:val="28"/>
          <w:szCs w:val="28"/>
        </w:rPr>
      </w:pPr>
      <w:r w:rsidRPr="00625AAF">
        <w:rPr>
          <w:b/>
          <w:sz w:val="28"/>
          <w:szCs w:val="28"/>
        </w:rPr>
        <w:t xml:space="preserve">УСТЬ-ЯРУЛЬСКИЙ СЕЛЬСКИЙ СОВЕТ ДЕПУТАТОВ </w:t>
      </w:r>
    </w:p>
    <w:p w:rsidR="00625AAF" w:rsidRPr="00625AAF" w:rsidRDefault="00625AAF" w:rsidP="00625AAF">
      <w:pPr>
        <w:suppressAutoHyphens/>
        <w:ind w:right="-766"/>
        <w:jc w:val="center"/>
        <w:rPr>
          <w:b/>
          <w:sz w:val="28"/>
          <w:szCs w:val="28"/>
        </w:rPr>
      </w:pPr>
    </w:p>
    <w:p w:rsidR="00625AAF" w:rsidRPr="00625AAF" w:rsidRDefault="00625AAF" w:rsidP="00625AAF">
      <w:pPr>
        <w:ind w:right="-1" w:firstLine="709"/>
        <w:rPr>
          <w:b/>
          <w:sz w:val="44"/>
          <w:szCs w:val="44"/>
        </w:rPr>
      </w:pPr>
      <w:r w:rsidRPr="00625AAF">
        <w:rPr>
          <w:b/>
          <w:sz w:val="40"/>
          <w:szCs w:val="40"/>
        </w:rPr>
        <w:t xml:space="preserve">                               </w:t>
      </w:r>
      <w:r w:rsidRPr="00625AAF">
        <w:rPr>
          <w:b/>
          <w:sz w:val="44"/>
          <w:szCs w:val="44"/>
        </w:rPr>
        <w:t xml:space="preserve">РЕШЕНИЕ </w:t>
      </w:r>
    </w:p>
    <w:p w:rsidR="00625AAF" w:rsidRPr="00625AAF" w:rsidRDefault="00625AAF" w:rsidP="00625AAF">
      <w:pPr>
        <w:ind w:right="-1"/>
        <w:rPr>
          <w:b/>
          <w:sz w:val="40"/>
          <w:szCs w:val="40"/>
        </w:rPr>
      </w:pPr>
      <w:r w:rsidRPr="00625AAF">
        <w:rPr>
          <w:b/>
          <w:sz w:val="40"/>
          <w:szCs w:val="40"/>
        </w:rPr>
        <w:t xml:space="preserve"> </w:t>
      </w:r>
    </w:p>
    <w:tbl>
      <w:tblPr>
        <w:tblW w:w="9172" w:type="dxa"/>
        <w:jc w:val="center"/>
        <w:tblLayout w:type="fixed"/>
        <w:tblLook w:val="01E0" w:firstRow="1" w:lastRow="1" w:firstColumn="1" w:lastColumn="1" w:noHBand="0" w:noVBand="0"/>
      </w:tblPr>
      <w:tblGrid>
        <w:gridCol w:w="3001"/>
        <w:gridCol w:w="3204"/>
        <w:gridCol w:w="2967"/>
      </w:tblGrid>
      <w:tr w:rsidR="00625AAF" w:rsidRPr="00625AAF" w:rsidTr="00D767A1">
        <w:trPr>
          <w:trHeight w:val="571"/>
          <w:jc w:val="center"/>
        </w:trPr>
        <w:tc>
          <w:tcPr>
            <w:tcW w:w="3001" w:type="dxa"/>
          </w:tcPr>
          <w:p w:rsidR="00625AAF" w:rsidRPr="00625AAF" w:rsidRDefault="00625AAF" w:rsidP="00625AAF">
            <w:pPr>
              <w:widowControl w:val="0"/>
              <w:suppressAutoHyphens/>
              <w:ind w:right="-1" w:firstLine="85"/>
              <w:jc w:val="both"/>
            </w:pPr>
            <w:r w:rsidRPr="00625AAF">
              <w:t>03.11.2022</w:t>
            </w:r>
          </w:p>
          <w:p w:rsidR="00625AAF" w:rsidRPr="00625AAF" w:rsidRDefault="00625AAF" w:rsidP="00625AAF">
            <w:pPr>
              <w:widowControl w:val="0"/>
              <w:suppressAutoHyphens/>
              <w:ind w:right="-1" w:firstLine="709"/>
              <w:jc w:val="both"/>
              <w:rPr>
                <w:b/>
                <w:i/>
              </w:rPr>
            </w:pPr>
          </w:p>
        </w:tc>
        <w:tc>
          <w:tcPr>
            <w:tcW w:w="3204" w:type="dxa"/>
          </w:tcPr>
          <w:p w:rsidR="00625AAF" w:rsidRPr="00625AAF" w:rsidRDefault="00625AAF" w:rsidP="00625AAF">
            <w:pPr>
              <w:widowControl w:val="0"/>
              <w:suppressAutoHyphens/>
              <w:jc w:val="center"/>
              <w:rPr>
                <w:i/>
                <w:color w:val="262626"/>
              </w:rPr>
            </w:pPr>
            <w:r w:rsidRPr="00625AAF">
              <w:rPr>
                <w:bCs/>
                <w:sz w:val="28"/>
                <w:szCs w:val="28"/>
              </w:rPr>
              <w:t xml:space="preserve">             с. </w:t>
            </w:r>
            <w:proofErr w:type="spellStart"/>
            <w:r w:rsidRPr="00625AAF">
              <w:rPr>
                <w:bCs/>
                <w:sz w:val="28"/>
                <w:szCs w:val="28"/>
              </w:rPr>
              <w:t>Усть-Яруль</w:t>
            </w:r>
            <w:proofErr w:type="spellEnd"/>
            <w:r w:rsidRPr="00625AAF">
              <w:rPr>
                <w:bCs/>
                <w:sz w:val="28"/>
                <w:szCs w:val="28"/>
              </w:rPr>
              <w:t xml:space="preserve">                                    </w:t>
            </w:r>
          </w:p>
        </w:tc>
        <w:tc>
          <w:tcPr>
            <w:tcW w:w="2967" w:type="dxa"/>
          </w:tcPr>
          <w:p w:rsidR="00625AAF" w:rsidRPr="00625AAF" w:rsidRDefault="00625AAF" w:rsidP="00625AAF">
            <w:pPr>
              <w:widowControl w:val="0"/>
              <w:suppressAutoHyphens/>
              <w:ind w:right="-1" w:firstLine="709"/>
              <w:jc w:val="right"/>
              <w:rPr>
                <w:b/>
              </w:rPr>
            </w:pPr>
            <w:r w:rsidRPr="00625AAF">
              <w:t>№  105</w:t>
            </w:r>
          </w:p>
        </w:tc>
      </w:tr>
    </w:tbl>
    <w:p w:rsidR="00625AAF" w:rsidRPr="00625AAF" w:rsidRDefault="00625AAF" w:rsidP="00625AAF">
      <w:pPr>
        <w:rPr>
          <w:i/>
          <w:sz w:val="26"/>
          <w:szCs w:val="26"/>
        </w:rPr>
      </w:pPr>
    </w:p>
    <w:p w:rsidR="00625AAF" w:rsidRPr="00625AAF" w:rsidRDefault="00625AAF" w:rsidP="00625AAF">
      <w:pPr>
        <w:keepNext/>
        <w:keepLines/>
        <w:outlineLvl w:val="0"/>
        <w:rPr>
          <w:bCs/>
          <w:sz w:val="26"/>
          <w:szCs w:val="26"/>
        </w:rPr>
      </w:pPr>
      <w:r w:rsidRPr="00625AAF">
        <w:rPr>
          <w:bCs/>
          <w:sz w:val="26"/>
          <w:szCs w:val="26"/>
        </w:rPr>
        <w:t>О внесении изменений в Устав Усть-Ярульского</w:t>
      </w:r>
    </w:p>
    <w:p w:rsidR="00625AAF" w:rsidRPr="00625AAF" w:rsidRDefault="00625AAF" w:rsidP="00625AAF">
      <w:pPr>
        <w:keepNext/>
        <w:keepLines/>
        <w:outlineLvl w:val="0"/>
        <w:rPr>
          <w:bCs/>
          <w:sz w:val="26"/>
          <w:szCs w:val="26"/>
        </w:rPr>
      </w:pPr>
      <w:r w:rsidRPr="00625AAF">
        <w:rPr>
          <w:bCs/>
          <w:sz w:val="26"/>
          <w:szCs w:val="26"/>
        </w:rPr>
        <w:t xml:space="preserve">сельсовета </w:t>
      </w:r>
      <w:proofErr w:type="spellStart"/>
      <w:r w:rsidRPr="00625AAF">
        <w:rPr>
          <w:sz w:val="26"/>
          <w:szCs w:val="26"/>
        </w:rPr>
        <w:t>Ирбейского</w:t>
      </w:r>
      <w:proofErr w:type="spellEnd"/>
      <w:r w:rsidRPr="00625AAF">
        <w:rPr>
          <w:sz w:val="26"/>
          <w:szCs w:val="26"/>
        </w:rPr>
        <w:t xml:space="preserve"> района</w:t>
      </w:r>
    </w:p>
    <w:p w:rsidR="00625AAF" w:rsidRPr="00625AAF" w:rsidRDefault="00625AAF" w:rsidP="00625AAF">
      <w:pPr>
        <w:keepNext/>
        <w:keepLines/>
        <w:ind w:firstLine="709"/>
        <w:outlineLvl w:val="0"/>
        <w:rPr>
          <w:bCs/>
          <w:sz w:val="26"/>
          <w:szCs w:val="26"/>
        </w:rPr>
      </w:pPr>
    </w:p>
    <w:p w:rsidR="00625AAF" w:rsidRPr="00625AAF" w:rsidRDefault="00625AAF" w:rsidP="00625AAF">
      <w:pPr>
        <w:ind w:firstLine="709"/>
        <w:jc w:val="both"/>
        <w:rPr>
          <w:sz w:val="26"/>
          <w:szCs w:val="26"/>
        </w:rPr>
      </w:pPr>
      <w:r w:rsidRPr="00625AAF">
        <w:rPr>
          <w:sz w:val="26"/>
          <w:szCs w:val="26"/>
        </w:rPr>
        <w:t xml:space="preserve">В целях приведения Устава Усть-Ярульского сельсовета </w:t>
      </w:r>
      <w:proofErr w:type="spellStart"/>
      <w:r w:rsidRPr="00625AAF">
        <w:rPr>
          <w:sz w:val="26"/>
          <w:szCs w:val="26"/>
        </w:rPr>
        <w:t>Ирбейского</w:t>
      </w:r>
      <w:proofErr w:type="spellEnd"/>
      <w:r w:rsidRPr="00625AAF">
        <w:rPr>
          <w:sz w:val="26"/>
          <w:szCs w:val="26"/>
        </w:rPr>
        <w:t xml:space="preserve"> района Красноярского края в соответствие с требованиями федерального и краевого законодательства, руководствуясь Уставом Усть-Ярульского сельсовета </w:t>
      </w:r>
      <w:proofErr w:type="spellStart"/>
      <w:r w:rsidRPr="00625AAF">
        <w:rPr>
          <w:sz w:val="26"/>
          <w:szCs w:val="26"/>
        </w:rPr>
        <w:t>Ирбейского</w:t>
      </w:r>
      <w:proofErr w:type="spellEnd"/>
      <w:r w:rsidRPr="00625AAF">
        <w:rPr>
          <w:sz w:val="26"/>
          <w:szCs w:val="26"/>
        </w:rPr>
        <w:t xml:space="preserve"> района Красноярского края, </w:t>
      </w:r>
      <w:proofErr w:type="spellStart"/>
      <w:r w:rsidRPr="00625AAF">
        <w:rPr>
          <w:sz w:val="26"/>
          <w:szCs w:val="26"/>
        </w:rPr>
        <w:t>Усть-Ярульский</w:t>
      </w:r>
      <w:proofErr w:type="spellEnd"/>
      <w:r w:rsidRPr="00625AAF">
        <w:rPr>
          <w:sz w:val="26"/>
          <w:szCs w:val="26"/>
        </w:rPr>
        <w:t xml:space="preserve"> сельский Совет депутатов РЕШИЛ:</w:t>
      </w:r>
    </w:p>
    <w:p w:rsidR="00625AAF" w:rsidRPr="00625AAF" w:rsidRDefault="00625AAF" w:rsidP="00625AAF">
      <w:pPr>
        <w:ind w:firstLine="709"/>
        <w:jc w:val="both"/>
        <w:rPr>
          <w:sz w:val="26"/>
          <w:szCs w:val="26"/>
        </w:rPr>
      </w:pPr>
      <w:r w:rsidRPr="00625AAF">
        <w:rPr>
          <w:b/>
          <w:sz w:val="26"/>
          <w:szCs w:val="26"/>
        </w:rPr>
        <w:t>1.</w:t>
      </w:r>
      <w:r w:rsidRPr="00625AAF">
        <w:rPr>
          <w:sz w:val="26"/>
          <w:szCs w:val="26"/>
        </w:rPr>
        <w:t xml:space="preserve"> Внести в Устав Усть-Ярульского сельсовета </w:t>
      </w:r>
      <w:proofErr w:type="spellStart"/>
      <w:r w:rsidRPr="00625AAF">
        <w:rPr>
          <w:sz w:val="26"/>
          <w:szCs w:val="26"/>
        </w:rPr>
        <w:t>Ирбейского</w:t>
      </w:r>
      <w:proofErr w:type="spellEnd"/>
      <w:r w:rsidRPr="00625AAF">
        <w:rPr>
          <w:sz w:val="26"/>
          <w:szCs w:val="26"/>
        </w:rPr>
        <w:t xml:space="preserve"> района Красноярского края следующие изменения:</w:t>
      </w:r>
      <w:bookmarkStart w:id="0" w:name="_Hlk111205266"/>
    </w:p>
    <w:p w:rsidR="00625AAF" w:rsidRPr="00625AAF" w:rsidRDefault="00625AAF" w:rsidP="00625AAF">
      <w:pPr>
        <w:ind w:firstLine="709"/>
        <w:jc w:val="both"/>
        <w:rPr>
          <w:sz w:val="26"/>
          <w:szCs w:val="26"/>
        </w:rPr>
      </w:pPr>
      <w:r w:rsidRPr="00625AAF">
        <w:rPr>
          <w:b/>
          <w:sz w:val="26"/>
          <w:szCs w:val="26"/>
        </w:rPr>
        <w:t>1.1. пункт 2 статьи 1 после слов</w:t>
      </w:r>
      <w:r w:rsidRPr="00625AAF">
        <w:rPr>
          <w:sz w:val="26"/>
          <w:szCs w:val="26"/>
        </w:rPr>
        <w:t xml:space="preserve"> «местном референдуме» </w:t>
      </w:r>
      <w:r w:rsidRPr="00625AAF">
        <w:rPr>
          <w:b/>
          <w:sz w:val="26"/>
          <w:szCs w:val="26"/>
        </w:rPr>
        <w:t>дополнить словами</w:t>
      </w:r>
      <w:r w:rsidRPr="00625AAF">
        <w:rPr>
          <w:sz w:val="26"/>
          <w:szCs w:val="26"/>
        </w:rPr>
        <w:t xml:space="preserve"> «(сходе граждан)»;</w:t>
      </w:r>
    </w:p>
    <w:p w:rsidR="00625AAF" w:rsidRPr="00625AAF" w:rsidRDefault="00625AAF" w:rsidP="00625AAF">
      <w:pPr>
        <w:ind w:firstLine="709"/>
        <w:jc w:val="both"/>
        <w:rPr>
          <w:b/>
          <w:bCs/>
          <w:sz w:val="26"/>
          <w:szCs w:val="26"/>
        </w:rPr>
      </w:pPr>
      <w:r w:rsidRPr="00625AAF">
        <w:rPr>
          <w:b/>
          <w:bCs/>
          <w:sz w:val="26"/>
          <w:szCs w:val="26"/>
        </w:rPr>
        <w:t>1.2. предложение второе пункта 1 статьи 10 исключить;</w:t>
      </w:r>
    </w:p>
    <w:p w:rsidR="00625AAF" w:rsidRPr="00625AAF" w:rsidRDefault="00625AAF" w:rsidP="00625AAF">
      <w:pPr>
        <w:ind w:firstLine="709"/>
        <w:jc w:val="both"/>
        <w:rPr>
          <w:rFonts w:eastAsia="Calibri"/>
          <w:sz w:val="26"/>
          <w:szCs w:val="26"/>
          <w:lang w:eastAsia="en-US"/>
        </w:rPr>
      </w:pPr>
      <w:r w:rsidRPr="00625AAF">
        <w:rPr>
          <w:b/>
          <w:bCs/>
          <w:iCs/>
          <w:sz w:val="26"/>
          <w:szCs w:val="26"/>
        </w:rPr>
        <w:t>1.3. пункт 7 статьи 19 после слова</w:t>
      </w:r>
      <w:r w:rsidRPr="00625AAF">
        <w:rPr>
          <w:iCs/>
          <w:sz w:val="26"/>
          <w:szCs w:val="26"/>
        </w:rPr>
        <w:t xml:space="preserve"> «(обнародованию)» </w:t>
      </w:r>
      <w:r w:rsidRPr="00625AAF">
        <w:rPr>
          <w:b/>
          <w:bCs/>
          <w:iCs/>
          <w:sz w:val="26"/>
          <w:szCs w:val="26"/>
        </w:rPr>
        <w:t>дополнить словами</w:t>
      </w:r>
      <w:r w:rsidRPr="00625AAF">
        <w:rPr>
          <w:iCs/>
          <w:sz w:val="26"/>
          <w:szCs w:val="26"/>
        </w:rPr>
        <w:t xml:space="preserve"> «</w:t>
      </w:r>
      <w:r w:rsidRPr="00625AAF">
        <w:rPr>
          <w:rFonts w:eastAsia="Calibri"/>
          <w:sz w:val="26"/>
          <w:szCs w:val="26"/>
          <w:lang w:eastAsia="en-US"/>
        </w:rPr>
        <w:t>в срок не позднее 10 дней с момента проведения опроса»;</w:t>
      </w:r>
    </w:p>
    <w:p w:rsidR="00625AAF" w:rsidRPr="00625AAF" w:rsidRDefault="00625AAF" w:rsidP="00625AAF">
      <w:pPr>
        <w:ind w:firstLine="709"/>
        <w:jc w:val="both"/>
        <w:rPr>
          <w:rFonts w:eastAsia="Calibri"/>
          <w:b/>
          <w:bCs/>
          <w:sz w:val="26"/>
          <w:szCs w:val="26"/>
          <w:lang w:eastAsia="en-US"/>
        </w:rPr>
      </w:pPr>
      <w:r w:rsidRPr="00625AAF">
        <w:rPr>
          <w:rFonts w:eastAsia="Calibri"/>
          <w:b/>
          <w:bCs/>
          <w:sz w:val="26"/>
          <w:szCs w:val="26"/>
          <w:lang w:eastAsia="en-US"/>
        </w:rPr>
        <w:t>1.4. статью 21 исключить;</w:t>
      </w:r>
    </w:p>
    <w:p w:rsidR="00625AAF" w:rsidRPr="00625AAF" w:rsidRDefault="00625AAF" w:rsidP="00625AAF">
      <w:pPr>
        <w:ind w:firstLine="709"/>
        <w:jc w:val="both"/>
        <w:rPr>
          <w:rFonts w:eastAsia="Calibri"/>
          <w:b/>
          <w:bCs/>
          <w:sz w:val="26"/>
          <w:szCs w:val="26"/>
          <w:lang w:eastAsia="en-US"/>
        </w:rPr>
      </w:pPr>
      <w:r w:rsidRPr="00625AAF">
        <w:rPr>
          <w:rFonts w:eastAsia="Calibri"/>
          <w:b/>
          <w:bCs/>
          <w:sz w:val="26"/>
          <w:szCs w:val="26"/>
          <w:lang w:eastAsia="en-US"/>
        </w:rPr>
        <w:t>1.5. абзац первый пункта 5 статьи 21.2 изложить в следующей редакции:</w:t>
      </w:r>
    </w:p>
    <w:p w:rsidR="00625AAF" w:rsidRPr="00625AAF" w:rsidRDefault="00625AAF" w:rsidP="00625AAF">
      <w:pPr>
        <w:ind w:firstLine="709"/>
        <w:jc w:val="both"/>
        <w:rPr>
          <w:rFonts w:eastAsia="Calibri"/>
          <w:sz w:val="26"/>
          <w:szCs w:val="26"/>
          <w:lang w:eastAsia="en-US"/>
        </w:rPr>
      </w:pPr>
      <w:r w:rsidRPr="00625AAF">
        <w:rPr>
          <w:rFonts w:eastAsia="Calibri"/>
          <w:sz w:val="26"/>
          <w:szCs w:val="26"/>
          <w:lang w:eastAsia="en-US"/>
        </w:rPr>
        <w:t>«5. Староста обладает следующими правами:»;</w:t>
      </w:r>
    </w:p>
    <w:p w:rsidR="00625AAF" w:rsidRPr="00625AAF" w:rsidRDefault="00625AAF" w:rsidP="00625AAF">
      <w:pPr>
        <w:ind w:firstLine="709"/>
        <w:jc w:val="both"/>
        <w:rPr>
          <w:rFonts w:eastAsia="Calibri"/>
          <w:b/>
          <w:sz w:val="26"/>
          <w:szCs w:val="26"/>
          <w:lang w:eastAsia="en-US"/>
        </w:rPr>
      </w:pPr>
      <w:r w:rsidRPr="00625AAF">
        <w:rPr>
          <w:rFonts w:eastAsia="Calibri"/>
          <w:b/>
          <w:sz w:val="26"/>
          <w:szCs w:val="26"/>
          <w:lang w:eastAsia="en-US"/>
        </w:rPr>
        <w:t>1.6. подпункт 5 пункта 2 статьи 25 считать пунктом 3 и изложить в следующей редакции:</w:t>
      </w:r>
    </w:p>
    <w:p w:rsidR="00625AAF" w:rsidRPr="00625AAF" w:rsidRDefault="00625AAF" w:rsidP="00625AAF">
      <w:pPr>
        <w:ind w:right="-1" w:firstLine="709"/>
        <w:jc w:val="both"/>
        <w:rPr>
          <w:sz w:val="26"/>
          <w:szCs w:val="26"/>
          <w:lang w:eastAsia="x-none"/>
        </w:rPr>
      </w:pPr>
      <w:r w:rsidRPr="00625AAF">
        <w:rPr>
          <w:sz w:val="26"/>
          <w:szCs w:val="26"/>
          <w:lang w:val="x-none" w:eastAsia="x-none"/>
        </w:rPr>
        <w:t xml:space="preserve">«3. </w:t>
      </w:r>
      <w:r w:rsidRPr="00625AAF">
        <w:rPr>
          <w:sz w:val="26"/>
          <w:szCs w:val="26"/>
          <w:lang w:eastAsia="x-none"/>
        </w:rPr>
        <w:t>Органы</w:t>
      </w:r>
      <w:r w:rsidRPr="00625AAF">
        <w:rPr>
          <w:sz w:val="26"/>
          <w:szCs w:val="26"/>
        </w:rPr>
        <w:t xml:space="preserve"> территориального общественного самоуправления могут выдвигать инициативный проект в качестве инициаторов проекта.»;</w:t>
      </w:r>
    </w:p>
    <w:p w:rsidR="00625AAF" w:rsidRPr="00625AAF" w:rsidRDefault="00625AAF" w:rsidP="00625AAF">
      <w:pPr>
        <w:ind w:firstLine="709"/>
        <w:jc w:val="both"/>
        <w:rPr>
          <w:rFonts w:eastAsia="Calibri"/>
          <w:b/>
          <w:sz w:val="26"/>
          <w:szCs w:val="26"/>
          <w:lang w:eastAsia="en-US"/>
        </w:rPr>
      </w:pPr>
      <w:r w:rsidRPr="00625AAF">
        <w:rPr>
          <w:rFonts w:eastAsia="Calibri"/>
          <w:b/>
          <w:sz w:val="26"/>
          <w:szCs w:val="26"/>
          <w:lang w:eastAsia="en-US"/>
        </w:rPr>
        <w:t>1.7. пункт 6 статьи 30 исключить;</w:t>
      </w:r>
    </w:p>
    <w:p w:rsidR="00625AAF" w:rsidRPr="00625AAF" w:rsidRDefault="00625AAF" w:rsidP="00625AAF">
      <w:pPr>
        <w:ind w:firstLine="709"/>
        <w:jc w:val="both"/>
        <w:rPr>
          <w:sz w:val="26"/>
          <w:szCs w:val="26"/>
        </w:rPr>
      </w:pPr>
      <w:r w:rsidRPr="00625AAF">
        <w:rPr>
          <w:b/>
          <w:bCs/>
          <w:sz w:val="26"/>
          <w:szCs w:val="26"/>
        </w:rPr>
        <w:lastRenderedPageBreak/>
        <w:t>1.8. пункт 1 статьи 45 после слова</w:t>
      </w:r>
      <w:r w:rsidRPr="00625AAF">
        <w:rPr>
          <w:sz w:val="26"/>
          <w:szCs w:val="26"/>
        </w:rPr>
        <w:t xml:space="preserve"> «Администрация» </w:t>
      </w:r>
      <w:r w:rsidRPr="00625AAF">
        <w:rPr>
          <w:b/>
          <w:bCs/>
          <w:sz w:val="26"/>
          <w:szCs w:val="26"/>
        </w:rPr>
        <w:t>дополнить словами</w:t>
      </w:r>
      <w:r w:rsidRPr="00625AAF">
        <w:rPr>
          <w:sz w:val="26"/>
          <w:szCs w:val="26"/>
        </w:rPr>
        <w:t xml:space="preserve"> «поселения (далее – администрация)»; </w:t>
      </w:r>
    </w:p>
    <w:p w:rsidR="00625AAF" w:rsidRPr="00625AAF" w:rsidRDefault="00625AAF" w:rsidP="00625AAF">
      <w:pPr>
        <w:ind w:firstLine="709"/>
        <w:jc w:val="both"/>
        <w:rPr>
          <w:b/>
          <w:bCs/>
          <w:sz w:val="26"/>
          <w:szCs w:val="26"/>
        </w:rPr>
      </w:pPr>
      <w:r w:rsidRPr="00625AAF">
        <w:rPr>
          <w:b/>
          <w:bCs/>
          <w:sz w:val="26"/>
          <w:szCs w:val="26"/>
        </w:rPr>
        <w:t>1.9. пункт 4 статьи 47 исключить;</w:t>
      </w:r>
    </w:p>
    <w:p w:rsidR="00625AAF" w:rsidRPr="00625AAF" w:rsidRDefault="00625AAF" w:rsidP="00625AAF">
      <w:pPr>
        <w:ind w:firstLine="709"/>
        <w:jc w:val="both"/>
        <w:rPr>
          <w:b/>
          <w:bCs/>
          <w:sz w:val="26"/>
          <w:szCs w:val="26"/>
        </w:rPr>
      </w:pPr>
      <w:r w:rsidRPr="00625AAF">
        <w:rPr>
          <w:b/>
          <w:bCs/>
          <w:sz w:val="26"/>
          <w:szCs w:val="26"/>
        </w:rPr>
        <w:t>1.10. статью 47.1 дополнить пунктом 4 следующего содержания:</w:t>
      </w:r>
    </w:p>
    <w:p w:rsidR="00625AAF" w:rsidRPr="00625AAF" w:rsidRDefault="00625AAF" w:rsidP="00625AAF">
      <w:pPr>
        <w:ind w:firstLine="709"/>
        <w:jc w:val="both"/>
        <w:rPr>
          <w:bCs/>
          <w:sz w:val="26"/>
          <w:szCs w:val="26"/>
        </w:rPr>
      </w:pPr>
      <w:r w:rsidRPr="00625AAF">
        <w:rPr>
          <w:bCs/>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625AAF" w:rsidRPr="00625AAF" w:rsidRDefault="00625AAF" w:rsidP="00625AAF">
      <w:pPr>
        <w:ind w:firstLine="709"/>
        <w:jc w:val="both"/>
        <w:rPr>
          <w:b/>
          <w:bCs/>
          <w:sz w:val="26"/>
          <w:szCs w:val="26"/>
        </w:rPr>
      </w:pPr>
      <w:r w:rsidRPr="00625AAF">
        <w:rPr>
          <w:b/>
          <w:bCs/>
          <w:sz w:val="26"/>
          <w:szCs w:val="26"/>
        </w:rPr>
        <w:t xml:space="preserve">1.11. в пункте 2 статьи 49 слова </w:t>
      </w:r>
      <w:r w:rsidRPr="00625AAF">
        <w:rPr>
          <w:sz w:val="26"/>
          <w:szCs w:val="26"/>
        </w:rPr>
        <w:t>«, члены выборных органов ТОС»</w:t>
      </w:r>
      <w:r w:rsidRPr="00625AAF">
        <w:rPr>
          <w:b/>
          <w:bCs/>
          <w:sz w:val="26"/>
          <w:szCs w:val="26"/>
        </w:rPr>
        <w:t xml:space="preserve"> исключить;</w:t>
      </w:r>
    </w:p>
    <w:p w:rsidR="00625AAF" w:rsidRPr="00625AAF" w:rsidRDefault="00625AAF" w:rsidP="00625AAF">
      <w:pPr>
        <w:ind w:firstLine="709"/>
        <w:jc w:val="both"/>
        <w:rPr>
          <w:b/>
          <w:bCs/>
          <w:sz w:val="26"/>
          <w:szCs w:val="26"/>
        </w:rPr>
      </w:pPr>
      <w:r w:rsidRPr="00625AAF">
        <w:rPr>
          <w:b/>
          <w:bCs/>
          <w:sz w:val="26"/>
          <w:szCs w:val="26"/>
        </w:rPr>
        <w:t>1.12. абзац второй пункта 3 статьи 55 изложить в следующей редакции:</w:t>
      </w:r>
    </w:p>
    <w:p w:rsidR="00625AAF" w:rsidRPr="00625AAF" w:rsidRDefault="00625AAF" w:rsidP="00625AAF">
      <w:pPr>
        <w:ind w:firstLine="709"/>
        <w:jc w:val="both"/>
        <w:rPr>
          <w:bCs/>
          <w:sz w:val="26"/>
          <w:szCs w:val="26"/>
        </w:rPr>
      </w:pPr>
      <w:r w:rsidRPr="00625AAF">
        <w:rPr>
          <w:bCs/>
          <w:sz w:val="26"/>
          <w:szCs w:val="26"/>
        </w:rPr>
        <w:t xml:space="preserve">«Администрация сельсовета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w:t>
      </w:r>
      <w:proofErr w:type="spellStart"/>
      <w:r w:rsidRPr="00625AAF">
        <w:rPr>
          <w:bCs/>
          <w:sz w:val="26"/>
          <w:szCs w:val="26"/>
        </w:rPr>
        <w:t>Усть</w:t>
      </w:r>
      <w:proofErr w:type="spellEnd"/>
      <w:r w:rsidRPr="00625AAF">
        <w:rPr>
          <w:bCs/>
          <w:sz w:val="26"/>
          <w:szCs w:val="26"/>
        </w:rPr>
        <w:t>–</w:t>
      </w:r>
      <w:proofErr w:type="spellStart"/>
      <w:r w:rsidRPr="00625AAF">
        <w:rPr>
          <w:bCs/>
          <w:sz w:val="26"/>
          <w:szCs w:val="26"/>
        </w:rPr>
        <w:t>Ярульского</w:t>
      </w:r>
      <w:proofErr w:type="spellEnd"/>
      <w:r w:rsidRPr="00625AAF">
        <w:rPr>
          <w:bCs/>
          <w:sz w:val="26"/>
          <w:szCs w:val="26"/>
        </w:rPr>
        <w:t xml:space="preserve"> сельсовета.»;</w:t>
      </w:r>
    </w:p>
    <w:p w:rsidR="00625AAF" w:rsidRPr="00625AAF" w:rsidRDefault="00625AAF" w:rsidP="00625AAF">
      <w:pPr>
        <w:ind w:firstLine="709"/>
        <w:jc w:val="both"/>
        <w:rPr>
          <w:b/>
          <w:bCs/>
          <w:sz w:val="26"/>
          <w:szCs w:val="26"/>
        </w:rPr>
      </w:pPr>
      <w:r w:rsidRPr="00625AAF">
        <w:rPr>
          <w:b/>
          <w:bCs/>
          <w:sz w:val="26"/>
          <w:szCs w:val="26"/>
        </w:rPr>
        <w:t>1.13. в статье 71:</w:t>
      </w:r>
    </w:p>
    <w:p w:rsidR="00625AAF" w:rsidRPr="00625AAF" w:rsidRDefault="00625AAF" w:rsidP="00625AAF">
      <w:pPr>
        <w:ind w:firstLine="709"/>
        <w:jc w:val="both"/>
        <w:rPr>
          <w:bCs/>
          <w:sz w:val="26"/>
          <w:szCs w:val="26"/>
        </w:rPr>
      </w:pPr>
      <w:r w:rsidRPr="00625AAF">
        <w:rPr>
          <w:bCs/>
          <w:sz w:val="26"/>
          <w:szCs w:val="26"/>
        </w:rPr>
        <w:t xml:space="preserve">- </w:t>
      </w:r>
      <w:r w:rsidRPr="00625AAF">
        <w:rPr>
          <w:b/>
          <w:bCs/>
          <w:sz w:val="26"/>
          <w:szCs w:val="26"/>
        </w:rPr>
        <w:t>в абзаце втором пункта 1 слово</w:t>
      </w:r>
      <w:r w:rsidRPr="00625AAF">
        <w:rPr>
          <w:bCs/>
          <w:sz w:val="26"/>
          <w:szCs w:val="26"/>
        </w:rPr>
        <w:t xml:space="preserve"> «губернатором» </w:t>
      </w:r>
      <w:r w:rsidRPr="00625AAF">
        <w:rPr>
          <w:b/>
          <w:bCs/>
          <w:sz w:val="26"/>
          <w:szCs w:val="26"/>
        </w:rPr>
        <w:t>заменить словом</w:t>
      </w:r>
      <w:r w:rsidRPr="00625AAF">
        <w:rPr>
          <w:bCs/>
          <w:sz w:val="26"/>
          <w:szCs w:val="26"/>
        </w:rPr>
        <w:t xml:space="preserve"> «Губернатором»;</w:t>
      </w:r>
    </w:p>
    <w:p w:rsidR="00625AAF" w:rsidRPr="00625AAF" w:rsidRDefault="00625AAF" w:rsidP="00625AAF">
      <w:pPr>
        <w:ind w:firstLine="709"/>
        <w:jc w:val="both"/>
        <w:rPr>
          <w:bCs/>
          <w:sz w:val="26"/>
          <w:szCs w:val="26"/>
        </w:rPr>
      </w:pPr>
      <w:r w:rsidRPr="00625AAF">
        <w:rPr>
          <w:bCs/>
          <w:sz w:val="26"/>
          <w:szCs w:val="26"/>
        </w:rPr>
        <w:t xml:space="preserve">- </w:t>
      </w:r>
      <w:r w:rsidRPr="00625AAF">
        <w:rPr>
          <w:b/>
          <w:bCs/>
          <w:sz w:val="26"/>
          <w:szCs w:val="26"/>
        </w:rPr>
        <w:t>в абзаце первом пункта 2 слово</w:t>
      </w:r>
      <w:r w:rsidRPr="00625AAF">
        <w:rPr>
          <w:bCs/>
          <w:sz w:val="26"/>
          <w:szCs w:val="26"/>
        </w:rPr>
        <w:t xml:space="preserve"> «губернатора» </w:t>
      </w:r>
      <w:r w:rsidRPr="00625AAF">
        <w:rPr>
          <w:b/>
          <w:bCs/>
          <w:sz w:val="26"/>
          <w:szCs w:val="26"/>
        </w:rPr>
        <w:t>заменить словом</w:t>
      </w:r>
      <w:r w:rsidRPr="00625AAF">
        <w:rPr>
          <w:bCs/>
          <w:sz w:val="26"/>
          <w:szCs w:val="26"/>
        </w:rPr>
        <w:t xml:space="preserve"> «Губернатора»;</w:t>
      </w:r>
    </w:p>
    <w:p w:rsidR="00625AAF" w:rsidRPr="00625AAF" w:rsidRDefault="00625AAF" w:rsidP="00625AAF">
      <w:pPr>
        <w:ind w:firstLine="709"/>
        <w:jc w:val="both"/>
        <w:rPr>
          <w:bCs/>
          <w:sz w:val="26"/>
          <w:szCs w:val="26"/>
        </w:rPr>
      </w:pPr>
      <w:r w:rsidRPr="00625AAF">
        <w:rPr>
          <w:bCs/>
          <w:sz w:val="26"/>
          <w:szCs w:val="26"/>
        </w:rPr>
        <w:t xml:space="preserve">- </w:t>
      </w:r>
      <w:r w:rsidRPr="00625AAF">
        <w:rPr>
          <w:b/>
          <w:bCs/>
          <w:sz w:val="26"/>
          <w:szCs w:val="26"/>
        </w:rPr>
        <w:t>в абзаце втором подпункта 2 пункта 2 слово</w:t>
      </w:r>
      <w:r w:rsidRPr="00625AAF">
        <w:rPr>
          <w:bCs/>
          <w:sz w:val="26"/>
          <w:szCs w:val="26"/>
        </w:rPr>
        <w:t xml:space="preserve"> «губернатор» </w:t>
      </w:r>
      <w:r w:rsidRPr="00625AAF">
        <w:rPr>
          <w:b/>
          <w:bCs/>
          <w:sz w:val="26"/>
          <w:szCs w:val="26"/>
        </w:rPr>
        <w:t>заменить словом</w:t>
      </w:r>
      <w:r w:rsidRPr="00625AAF">
        <w:rPr>
          <w:bCs/>
          <w:sz w:val="26"/>
          <w:szCs w:val="26"/>
        </w:rPr>
        <w:t xml:space="preserve"> «Губернатор»; </w:t>
      </w:r>
    </w:p>
    <w:p w:rsidR="00625AAF" w:rsidRPr="00625AAF" w:rsidRDefault="00625AAF" w:rsidP="00625AAF">
      <w:pPr>
        <w:ind w:firstLine="709"/>
        <w:jc w:val="both"/>
        <w:rPr>
          <w:sz w:val="26"/>
          <w:szCs w:val="26"/>
        </w:rPr>
      </w:pPr>
      <w:r w:rsidRPr="00625AAF">
        <w:rPr>
          <w:b/>
          <w:bCs/>
          <w:sz w:val="26"/>
          <w:szCs w:val="26"/>
        </w:rPr>
        <w:t xml:space="preserve">1.14. в пункте 6 статьи 74 слова </w:t>
      </w:r>
      <w:r w:rsidRPr="00625AAF">
        <w:rPr>
          <w:bCs/>
          <w:sz w:val="26"/>
          <w:szCs w:val="26"/>
        </w:rPr>
        <w:t>«субъекта Российской Федерации»</w:t>
      </w:r>
      <w:r w:rsidRPr="00625AAF">
        <w:rPr>
          <w:b/>
          <w:bCs/>
          <w:sz w:val="26"/>
          <w:szCs w:val="26"/>
        </w:rPr>
        <w:t xml:space="preserve"> заменить словами </w:t>
      </w:r>
      <w:r w:rsidRPr="00625AAF">
        <w:rPr>
          <w:bCs/>
          <w:sz w:val="26"/>
          <w:szCs w:val="26"/>
        </w:rPr>
        <w:t>«Красноярского края».</w:t>
      </w:r>
    </w:p>
    <w:bookmarkEnd w:id="0"/>
    <w:p w:rsidR="00625AAF" w:rsidRPr="00625AAF" w:rsidRDefault="00625AAF" w:rsidP="00625AAF">
      <w:pPr>
        <w:jc w:val="both"/>
        <w:rPr>
          <w:b/>
          <w:color w:val="000000"/>
          <w:sz w:val="28"/>
          <w:szCs w:val="28"/>
        </w:rPr>
      </w:pPr>
      <w:r w:rsidRPr="00625AAF">
        <w:rPr>
          <w:sz w:val="26"/>
          <w:szCs w:val="26"/>
        </w:rPr>
        <w:t xml:space="preserve">      2. Контроль за исполнением настоящего Решения возложить </w:t>
      </w:r>
      <w:r w:rsidRPr="00625AAF">
        <w:rPr>
          <w:sz w:val="28"/>
          <w:szCs w:val="28"/>
        </w:rPr>
        <w:t>на главу сельсовета.</w:t>
      </w:r>
    </w:p>
    <w:p w:rsidR="00625AAF" w:rsidRPr="00625AAF" w:rsidRDefault="00625AAF" w:rsidP="00625AAF">
      <w:pPr>
        <w:widowControl w:val="0"/>
        <w:tabs>
          <w:tab w:val="left" w:pos="1134"/>
          <w:tab w:val="left" w:pos="1276"/>
        </w:tabs>
        <w:adjustRightInd w:val="0"/>
        <w:contextualSpacing/>
        <w:jc w:val="both"/>
        <w:rPr>
          <w:sz w:val="26"/>
          <w:szCs w:val="26"/>
        </w:rPr>
      </w:pPr>
      <w:r w:rsidRPr="00625AAF">
        <w:rPr>
          <w:sz w:val="26"/>
          <w:szCs w:val="26"/>
        </w:rPr>
        <w:t xml:space="preserve">      3. Глава Усть-Ярульского сельсовета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625AAF" w:rsidRPr="00625AAF" w:rsidRDefault="00625AAF" w:rsidP="00625AAF">
      <w:pPr>
        <w:spacing w:after="160" w:line="259" w:lineRule="auto"/>
        <w:ind w:right="21"/>
        <w:rPr>
          <w:sz w:val="28"/>
          <w:szCs w:val="28"/>
        </w:rPr>
      </w:pPr>
      <w:r w:rsidRPr="00625AAF">
        <w:rPr>
          <w:bCs/>
          <w:sz w:val="26"/>
          <w:szCs w:val="26"/>
        </w:rPr>
        <w:t xml:space="preserve">      4. </w:t>
      </w:r>
      <w:r w:rsidRPr="00625AAF">
        <w:rPr>
          <w:sz w:val="28"/>
          <w:szCs w:val="28"/>
        </w:rPr>
        <w:t>Решение вступает в силу в день, следующий за днем его официального опубликования в печатном издании «</w:t>
      </w:r>
      <w:proofErr w:type="spellStart"/>
      <w:r w:rsidRPr="00625AAF">
        <w:rPr>
          <w:sz w:val="28"/>
          <w:szCs w:val="28"/>
        </w:rPr>
        <w:t>Усть-Ярульский</w:t>
      </w:r>
      <w:proofErr w:type="spellEnd"/>
      <w:r w:rsidRPr="00625AAF">
        <w:rPr>
          <w:sz w:val="28"/>
          <w:szCs w:val="28"/>
        </w:rPr>
        <w:t xml:space="preserve"> вестник».</w:t>
      </w:r>
    </w:p>
    <w:p w:rsidR="00625AAF" w:rsidRPr="00625AAF" w:rsidRDefault="00625AAF" w:rsidP="00625AAF">
      <w:pPr>
        <w:ind w:firstLine="709"/>
        <w:jc w:val="both"/>
        <w:rPr>
          <w:b/>
          <w:bCs/>
          <w:sz w:val="26"/>
          <w:szCs w:val="26"/>
        </w:rPr>
      </w:pPr>
    </w:p>
    <w:p w:rsidR="00625AAF" w:rsidRPr="00625AAF" w:rsidRDefault="00625AAF" w:rsidP="00625AAF">
      <w:pPr>
        <w:ind w:firstLine="709"/>
        <w:jc w:val="both"/>
        <w:rPr>
          <w:b/>
          <w:bCs/>
          <w:sz w:val="26"/>
          <w:szCs w:val="26"/>
        </w:rPr>
      </w:pPr>
    </w:p>
    <w:p w:rsidR="00625AAF" w:rsidRPr="00625AAF" w:rsidRDefault="00625AAF" w:rsidP="00625AAF">
      <w:pPr>
        <w:ind w:firstLine="709"/>
        <w:jc w:val="both"/>
        <w:rPr>
          <w:b/>
          <w:bCs/>
          <w:sz w:val="26"/>
          <w:szCs w:val="26"/>
        </w:rPr>
      </w:pPr>
    </w:p>
    <w:p w:rsidR="00625AAF" w:rsidRPr="00625AAF" w:rsidRDefault="00625AAF" w:rsidP="00625AAF">
      <w:pPr>
        <w:autoSpaceDE w:val="0"/>
        <w:autoSpaceDN w:val="0"/>
        <w:adjustRightInd w:val="0"/>
        <w:spacing w:after="160" w:line="259" w:lineRule="auto"/>
        <w:jc w:val="both"/>
        <w:rPr>
          <w:sz w:val="28"/>
          <w:szCs w:val="28"/>
        </w:rPr>
      </w:pPr>
      <w:r w:rsidRPr="00625AAF">
        <w:rPr>
          <w:sz w:val="28"/>
          <w:szCs w:val="28"/>
        </w:rPr>
        <w:t xml:space="preserve">Глава Усть-Ярульского сельсовета                                        М.Д. </w:t>
      </w:r>
      <w:proofErr w:type="spellStart"/>
      <w:r w:rsidRPr="00625AAF">
        <w:rPr>
          <w:sz w:val="28"/>
          <w:szCs w:val="28"/>
        </w:rPr>
        <w:t>Дезиндорф</w:t>
      </w:r>
      <w:proofErr w:type="spellEnd"/>
    </w:p>
    <w:p w:rsidR="00625AAF" w:rsidRPr="00625AAF" w:rsidRDefault="00625AAF" w:rsidP="00625AAF">
      <w:pPr>
        <w:autoSpaceDE w:val="0"/>
        <w:autoSpaceDN w:val="0"/>
        <w:adjustRightInd w:val="0"/>
        <w:jc w:val="both"/>
        <w:rPr>
          <w:sz w:val="28"/>
          <w:szCs w:val="28"/>
        </w:rPr>
      </w:pPr>
    </w:p>
    <w:p w:rsidR="00625AAF" w:rsidRPr="00625AAF" w:rsidRDefault="00625AAF" w:rsidP="00625AAF">
      <w:pPr>
        <w:autoSpaceDE w:val="0"/>
        <w:autoSpaceDN w:val="0"/>
        <w:adjustRightInd w:val="0"/>
        <w:jc w:val="both"/>
        <w:rPr>
          <w:sz w:val="28"/>
          <w:szCs w:val="28"/>
        </w:rPr>
      </w:pPr>
    </w:p>
    <w:p w:rsidR="00625AAF" w:rsidRPr="00625AAF" w:rsidRDefault="00625AAF" w:rsidP="00625AAF">
      <w:pPr>
        <w:autoSpaceDE w:val="0"/>
        <w:autoSpaceDN w:val="0"/>
        <w:adjustRightInd w:val="0"/>
        <w:jc w:val="both"/>
        <w:rPr>
          <w:sz w:val="28"/>
          <w:szCs w:val="28"/>
        </w:rPr>
      </w:pPr>
      <w:r w:rsidRPr="00625AAF">
        <w:rPr>
          <w:sz w:val="28"/>
          <w:szCs w:val="28"/>
        </w:rPr>
        <w:t>Председатель Усть-Ярульского</w:t>
      </w:r>
    </w:p>
    <w:p w:rsidR="00625AAF" w:rsidRPr="00625AAF" w:rsidRDefault="00625AAF" w:rsidP="00625AAF">
      <w:pPr>
        <w:jc w:val="both"/>
        <w:rPr>
          <w:bCs/>
          <w:sz w:val="28"/>
          <w:szCs w:val="28"/>
        </w:rPr>
      </w:pPr>
      <w:r w:rsidRPr="00625AAF">
        <w:rPr>
          <w:sz w:val="28"/>
          <w:szCs w:val="28"/>
        </w:rPr>
        <w:t xml:space="preserve">Сельского Совета депутатов                                                        Е.В. </w:t>
      </w:r>
      <w:proofErr w:type="spellStart"/>
      <w:r w:rsidRPr="00625AAF">
        <w:rPr>
          <w:sz w:val="28"/>
          <w:szCs w:val="28"/>
        </w:rPr>
        <w:t>Виншу</w:t>
      </w:r>
      <w:proofErr w:type="spellEnd"/>
    </w:p>
    <w:p w:rsidR="00625AAF" w:rsidRPr="00625AAF" w:rsidRDefault="00625AAF" w:rsidP="00625AAF">
      <w:pPr>
        <w:ind w:firstLine="709"/>
        <w:contextualSpacing/>
        <w:jc w:val="both"/>
        <w:rPr>
          <w:rFonts w:eastAsia="Calibri"/>
          <w:sz w:val="28"/>
          <w:szCs w:val="28"/>
          <w:lang w:eastAsia="en-US"/>
        </w:rPr>
      </w:pPr>
    </w:p>
    <w:p w:rsidR="00625AAF" w:rsidRPr="00625AAF" w:rsidRDefault="00625AAF" w:rsidP="00625AAF">
      <w:pPr>
        <w:tabs>
          <w:tab w:val="num" w:pos="780"/>
        </w:tabs>
        <w:jc w:val="both"/>
        <w:rPr>
          <w:bCs/>
          <w:i/>
          <w:sz w:val="26"/>
          <w:szCs w:val="26"/>
        </w:rPr>
      </w:pPr>
    </w:p>
    <w:p w:rsidR="00625AAF" w:rsidRDefault="00625AAF" w:rsidP="00801C42"/>
    <w:p w:rsidR="00625AAF" w:rsidRDefault="00625AAF" w:rsidP="00801C42"/>
    <w:p w:rsidR="00625AAF" w:rsidRDefault="00625AAF" w:rsidP="00801C42"/>
    <w:p w:rsidR="00625AAF" w:rsidRDefault="00625AAF" w:rsidP="00801C42"/>
    <w:p w:rsidR="00625AAF" w:rsidRDefault="00625AAF" w:rsidP="00801C42">
      <w:bookmarkStart w:id="1" w:name="_GoBack"/>
      <w:bookmarkEnd w:id="1"/>
    </w:p>
    <w:p w:rsidR="00625AAF" w:rsidRDefault="00625AAF" w:rsidP="00801C42"/>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12"/>
        <w:gridCol w:w="84"/>
        <w:gridCol w:w="1056"/>
        <w:gridCol w:w="1056"/>
        <w:gridCol w:w="1056"/>
        <w:gridCol w:w="869"/>
        <w:gridCol w:w="747"/>
        <w:gridCol w:w="352"/>
        <w:gridCol w:w="704"/>
      </w:tblGrid>
      <w:tr w:rsidR="00012F08" w:rsidRPr="00012F08" w:rsidTr="00012F08">
        <w:trPr>
          <w:trHeight w:val="1178"/>
        </w:trPr>
        <w:tc>
          <w:tcPr>
            <w:tcW w:w="1056" w:type="dxa"/>
            <w:noWrap/>
            <w:vAlign w:val="bottom"/>
          </w:tcPr>
          <w:p w:rsidR="00012F08" w:rsidRPr="00012F08" w:rsidRDefault="00012F08" w:rsidP="00012F08">
            <w:pPr>
              <w:rPr>
                <w:sz w:val="20"/>
                <w:szCs w:val="20"/>
              </w:rPr>
            </w:pPr>
          </w:p>
        </w:tc>
        <w:tc>
          <w:tcPr>
            <w:tcW w:w="1056" w:type="dxa"/>
            <w:noWrap/>
            <w:vAlign w:val="bottom"/>
          </w:tcPr>
          <w:p w:rsidR="00012F08" w:rsidRPr="00012F08" w:rsidRDefault="00012F08" w:rsidP="00012F08">
            <w:pPr>
              <w:rPr>
                <w:sz w:val="20"/>
                <w:szCs w:val="20"/>
              </w:rPr>
            </w:pPr>
          </w:p>
        </w:tc>
        <w:tc>
          <w:tcPr>
            <w:tcW w:w="1056" w:type="dxa"/>
            <w:noWrap/>
            <w:vAlign w:val="bottom"/>
          </w:tcPr>
          <w:p w:rsidR="00012F08" w:rsidRPr="00012F08" w:rsidRDefault="00012F08" w:rsidP="00012F08">
            <w:pPr>
              <w:rPr>
                <w:sz w:val="20"/>
                <w:szCs w:val="20"/>
              </w:rPr>
            </w:pPr>
          </w:p>
        </w:tc>
        <w:tc>
          <w:tcPr>
            <w:tcW w:w="696" w:type="dxa"/>
            <w:gridSpan w:val="2"/>
            <w:noWrap/>
            <w:vAlign w:val="bottom"/>
          </w:tcPr>
          <w:p w:rsidR="00012F08" w:rsidRPr="00012F08" w:rsidRDefault="00012F08" w:rsidP="00012F08">
            <w:pPr>
              <w:rPr>
                <w:sz w:val="20"/>
                <w:szCs w:val="20"/>
              </w:rPr>
            </w:pPr>
          </w:p>
        </w:tc>
        <w:tc>
          <w:tcPr>
            <w:tcW w:w="2112" w:type="dxa"/>
            <w:gridSpan w:val="2"/>
            <w:noWrap/>
            <w:vAlign w:val="bottom"/>
          </w:tcPr>
          <w:p w:rsidR="00012F08" w:rsidRPr="00012F08" w:rsidRDefault="00012F08" w:rsidP="00012F08">
            <w:pPr>
              <w:jc w:val="center"/>
              <w:rPr>
                <w:rFonts w:ascii="Arial" w:hAnsi="Arial"/>
                <w:sz w:val="20"/>
                <w:szCs w:val="20"/>
              </w:rPr>
            </w:pPr>
            <w:r w:rsidRPr="00012F08">
              <w:rPr>
                <w:noProof/>
              </w:rPr>
              <w:drawing>
                <wp:inline distT="0" distB="0" distL="0" distR="0">
                  <wp:extent cx="647700" cy="790575"/>
                  <wp:effectExtent l="0" t="0" r="0" b="9525"/>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_new"/>
                          <pic:cNvPicPr>
                            <a:picLocks noChangeAspect="1" noChangeArrowheads="1"/>
                          </pic:cNvPicPr>
                        </pic:nvPicPr>
                        <pic:blipFill>
                          <a:blip r:embed="rId8" cstate="print">
                            <a:lum bright="12000" contrast="3600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sidRPr="00012F08">
              <w:rPr>
                <w:rFonts w:ascii="Arial" w:hAnsi="Arial"/>
                <w:sz w:val="20"/>
                <w:szCs w:val="20"/>
              </w:rPr>
              <w:t xml:space="preserve"> </w:t>
            </w:r>
          </w:p>
          <w:p w:rsidR="00012F08" w:rsidRPr="00012F08" w:rsidRDefault="00012F08" w:rsidP="00012F08">
            <w:pPr>
              <w:jc w:val="center"/>
              <w:rPr>
                <w:sz w:val="20"/>
                <w:szCs w:val="20"/>
              </w:rPr>
            </w:pPr>
          </w:p>
        </w:tc>
        <w:tc>
          <w:tcPr>
            <w:tcW w:w="1056" w:type="dxa"/>
            <w:noWrap/>
            <w:vAlign w:val="bottom"/>
          </w:tcPr>
          <w:p w:rsidR="00012F08" w:rsidRPr="00012F08" w:rsidRDefault="00012F08" w:rsidP="00012F08">
            <w:pPr>
              <w:rPr>
                <w:sz w:val="20"/>
                <w:szCs w:val="20"/>
              </w:rPr>
            </w:pPr>
          </w:p>
        </w:tc>
        <w:tc>
          <w:tcPr>
            <w:tcW w:w="869" w:type="dxa"/>
            <w:noWrap/>
            <w:vAlign w:val="bottom"/>
          </w:tcPr>
          <w:p w:rsidR="00012F08" w:rsidRPr="00012F08" w:rsidRDefault="00012F08" w:rsidP="00012F08">
            <w:pPr>
              <w:rPr>
                <w:sz w:val="20"/>
                <w:szCs w:val="20"/>
              </w:rPr>
            </w:pPr>
          </w:p>
        </w:tc>
        <w:tc>
          <w:tcPr>
            <w:tcW w:w="747" w:type="dxa"/>
            <w:noWrap/>
            <w:vAlign w:val="bottom"/>
          </w:tcPr>
          <w:p w:rsidR="00012F08" w:rsidRPr="00012F08" w:rsidRDefault="00012F08" w:rsidP="00012F08">
            <w:pPr>
              <w:rPr>
                <w:sz w:val="20"/>
                <w:szCs w:val="20"/>
              </w:rPr>
            </w:pPr>
          </w:p>
        </w:tc>
        <w:tc>
          <w:tcPr>
            <w:tcW w:w="1056" w:type="dxa"/>
            <w:gridSpan w:val="2"/>
            <w:noWrap/>
            <w:vAlign w:val="bottom"/>
          </w:tcPr>
          <w:p w:rsidR="00012F08" w:rsidRPr="00012F08" w:rsidRDefault="00012F08" w:rsidP="00012F08">
            <w:pPr>
              <w:rPr>
                <w:sz w:val="20"/>
                <w:szCs w:val="20"/>
              </w:rPr>
            </w:pPr>
          </w:p>
        </w:tc>
      </w:tr>
      <w:tr w:rsidR="00012F08" w:rsidRPr="00012F08" w:rsidTr="00012F08">
        <w:trPr>
          <w:trHeight w:val="405"/>
        </w:trPr>
        <w:tc>
          <w:tcPr>
            <w:tcW w:w="9704" w:type="dxa"/>
            <w:gridSpan w:val="12"/>
            <w:noWrap/>
            <w:vAlign w:val="bottom"/>
          </w:tcPr>
          <w:p w:rsidR="00012F08" w:rsidRPr="00012F08" w:rsidRDefault="00012F08" w:rsidP="00012F08">
            <w:pPr>
              <w:jc w:val="center"/>
              <w:rPr>
                <w:b/>
                <w:caps/>
                <w:sz w:val="36"/>
                <w:szCs w:val="36"/>
              </w:rPr>
            </w:pPr>
            <w:r w:rsidRPr="00012F08">
              <w:rPr>
                <w:b/>
                <w:caps/>
                <w:sz w:val="36"/>
                <w:szCs w:val="36"/>
              </w:rPr>
              <w:t xml:space="preserve">Администрация  </w:t>
            </w:r>
          </w:p>
        </w:tc>
      </w:tr>
      <w:tr w:rsidR="00012F08" w:rsidRPr="00012F08" w:rsidTr="00012F08">
        <w:trPr>
          <w:trHeight w:val="405"/>
        </w:trPr>
        <w:tc>
          <w:tcPr>
            <w:tcW w:w="9704" w:type="dxa"/>
            <w:gridSpan w:val="12"/>
            <w:noWrap/>
            <w:vAlign w:val="bottom"/>
          </w:tcPr>
          <w:p w:rsidR="00012F08" w:rsidRPr="00012F08" w:rsidRDefault="00012F08" w:rsidP="00012F08">
            <w:pPr>
              <w:jc w:val="center"/>
              <w:rPr>
                <w:sz w:val="32"/>
                <w:szCs w:val="32"/>
              </w:rPr>
            </w:pPr>
            <w:r w:rsidRPr="00012F08">
              <w:rPr>
                <w:sz w:val="32"/>
                <w:szCs w:val="32"/>
              </w:rPr>
              <w:t>Усть-Ярульского сельсовета</w:t>
            </w:r>
          </w:p>
          <w:p w:rsidR="00012F08" w:rsidRPr="00012F08" w:rsidRDefault="00012F08" w:rsidP="00012F08">
            <w:pPr>
              <w:jc w:val="center"/>
              <w:rPr>
                <w:sz w:val="32"/>
                <w:szCs w:val="32"/>
              </w:rPr>
            </w:pPr>
            <w:proofErr w:type="spellStart"/>
            <w:r w:rsidRPr="00012F08">
              <w:rPr>
                <w:sz w:val="32"/>
                <w:szCs w:val="32"/>
              </w:rPr>
              <w:t>Ирбейского</w:t>
            </w:r>
            <w:proofErr w:type="spellEnd"/>
            <w:r w:rsidRPr="00012F08">
              <w:rPr>
                <w:sz w:val="32"/>
                <w:szCs w:val="32"/>
              </w:rPr>
              <w:t xml:space="preserve"> района Красноярского края</w:t>
            </w:r>
          </w:p>
        </w:tc>
      </w:tr>
      <w:tr w:rsidR="00012F08" w:rsidRPr="00012F08" w:rsidTr="00012F08">
        <w:trPr>
          <w:trHeight w:val="1059"/>
        </w:trPr>
        <w:tc>
          <w:tcPr>
            <w:tcW w:w="9704" w:type="dxa"/>
            <w:gridSpan w:val="12"/>
            <w:noWrap/>
            <w:vAlign w:val="bottom"/>
          </w:tcPr>
          <w:p w:rsidR="00012F08" w:rsidRPr="00012F08" w:rsidRDefault="00012F08" w:rsidP="00012F08">
            <w:pPr>
              <w:jc w:val="center"/>
              <w:rPr>
                <w:sz w:val="56"/>
                <w:szCs w:val="56"/>
              </w:rPr>
            </w:pPr>
            <w:r w:rsidRPr="00012F08">
              <w:rPr>
                <w:sz w:val="56"/>
                <w:szCs w:val="56"/>
              </w:rPr>
              <w:t>ПОСТАНОВЛЕНИЕ</w:t>
            </w:r>
          </w:p>
        </w:tc>
      </w:tr>
      <w:tr w:rsidR="00012F08" w:rsidRPr="00012F08" w:rsidTr="00012F08">
        <w:trPr>
          <w:trHeight w:val="375"/>
        </w:trPr>
        <w:tc>
          <w:tcPr>
            <w:tcW w:w="1056" w:type="dxa"/>
            <w:noWrap/>
            <w:vAlign w:val="bottom"/>
          </w:tcPr>
          <w:p w:rsidR="00012F08" w:rsidRPr="00012F08" w:rsidRDefault="00012F08" w:rsidP="00012F08">
            <w:pPr>
              <w:rPr>
                <w:sz w:val="28"/>
                <w:szCs w:val="28"/>
              </w:rPr>
            </w:pPr>
          </w:p>
        </w:tc>
        <w:tc>
          <w:tcPr>
            <w:tcW w:w="1056" w:type="dxa"/>
            <w:noWrap/>
            <w:vAlign w:val="bottom"/>
          </w:tcPr>
          <w:p w:rsidR="00012F08" w:rsidRPr="00012F08" w:rsidRDefault="00012F08" w:rsidP="00012F08">
            <w:pPr>
              <w:rPr>
                <w:sz w:val="28"/>
                <w:szCs w:val="28"/>
              </w:rPr>
            </w:pPr>
          </w:p>
        </w:tc>
        <w:tc>
          <w:tcPr>
            <w:tcW w:w="1056" w:type="dxa"/>
            <w:noWrap/>
            <w:vAlign w:val="bottom"/>
          </w:tcPr>
          <w:p w:rsidR="00012F08" w:rsidRPr="00012F08" w:rsidRDefault="00012F08" w:rsidP="00012F08">
            <w:pPr>
              <w:rPr>
                <w:sz w:val="28"/>
                <w:szCs w:val="28"/>
              </w:rPr>
            </w:pPr>
          </w:p>
        </w:tc>
        <w:tc>
          <w:tcPr>
            <w:tcW w:w="612" w:type="dxa"/>
            <w:noWrap/>
            <w:vAlign w:val="bottom"/>
          </w:tcPr>
          <w:p w:rsidR="00012F08" w:rsidRPr="00012F08" w:rsidRDefault="00012F08" w:rsidP="00012F08">
            <w:pPr>
              <w:rPr>
                <w:sz w:val="28"/>
                <w:szCs w:val="28"/>
              </w:rPr>
            </w:pPr>
          </w:p>
        </w:tc>
        <w:tc>
          <w:tcPr>
            <w:tcW w:w="1140" w:type="dxa"/>
            <w:gridSpan w:val="2"/>
            <w:noWrap/>
            <w:vAlign w:val="bottom"/>
          </w:tcPr>
          <w:p w:rsidR="00012F08" w:rsidRPr="00012F08" w:rsidRDefault="00012F08" w:rsidP="00012F08">
            <w:pPr>
              <w:rPr>
                <w:sz w:val="28"/>
                <w:szCs w:val="28"/>
              </w:rPr>
            </w:pPr>
          </w:p>
        </w:tc>
        <w:tc>
          <w:tcPr>
            <w:tcW w:w="1056" w:type="dxa"/>
            <w:noWrap/>
            <w:vAlign w:val="bottom"/>
          </w:tcPr>
          <w:p w:rsidR="00012F08" w:rsidRPr="00012F08" w:rsidRDefault="00012F08" w:rsidP="00012F08">
            <w:pPr>
              <w:rPr>
                <w:sz w:val="28"/>
                <w:szCs w:val="28"/>
              </w:rPr>
            </w:pPr>
          </w:p>
        </w:tc>
        <w:tc>
          <w:tcPr>
            <w:tcW w:w="1056" w:type="dxa"/>
            <w:noWrap/>
            <w:vAlign w:val="bottom"/>
          </w:tcPr>
          <w:p w:rsidR="00012F08" w:rsidRPr="00012F08" w:rsidRDefault="00012F08" w:rsidP="00012F08">
            <w:pPr>
              <w:rPr>
                <w:sz w:val="28"/>
                <w:szCs w:val="28"/>
              </w:rPr>
            </w:pPr>
          </w:p>
        </w:tc>
        <w:tc>
          <w:tcPr>
            <w:tcW w:w="869" w:type="dxa"/>
            <w:noWrap/>
            <w:vAlign w:val="bottom"/>
          </w:tcPr>
          <w:p w:rsidR="00012F08" w:rsidRPr="00012F08" w:rsidRDefault="00012F08" w:rsidP="00012F08">
            <w:pPr>
              <w:rPr>
                <w:sz w:val="28"/>
                <w:szCs w:val="28"/>
              </w:rPr>
            </w:pPr>
          </w:p>
        </w:tc>
        <w:tc>
          <w:tcPr>
            <w:tcW w:w="1099" w:type="dxa"/>
            <w:gridSpan w:val="2"/>
            <w:noWrap/>
            <w:vAlign w:val="bottom"/>
          </w:tcPr>
          <w:p w:rsidR="00012F08" w:rsidRPr="00012F08" w:rsidRDefault="00012F08" w:rsidP="00012F08">
            <w:pPr>
              <w:rPr>
                <w:sz w:val="28"/>
                <w:szCs w:val="28"/>
              </w:rPr>
            </w:pPr>
          </w:p>
        </w:tc>
        <w:tc>
          <w:tcPr>
            <w:tcW w:w="704" w:type="dxa"/>
            <w:noWrap/>
            <w:vAlign w:val="bottom"/>
          </w:tcPr>
          <w:p w:rsidR="00012F08" w:rsidRPr="00012F08" w:rsidRDefault="00012F08" w:rsidP="00012F08">
            <w:pPr>
              <w:rPr>
                <w:sz w:val="28"/>
                <w:szCs w:val="28"/>
              </w:rPr>
            </w:pPr>
          </w:p>
        </w:tc>
      </w:tr>
      <w:tr w:rsidR="00012F08" w:rsidRPr="00012F08" w:rsidTr="00012F08">
        <w:trPr>
          <w:trHeight w:val="375"/>
        </w:trPr>
        <w:tc>
          <w:tcPr>
            <w:tcW w:w="3780" w:type="dxa"/>
            <w:gridSpan w:val="4"/>
            <w:noWrap/>
            <w:vAlign w:val="center"/>
          </w:tcPr>
          <w:p w:rsidR="00012F08" w:rsidRPr="00012F08" w:rsidRDefault="00012F08" w:rsidP="00012F08">
            <w:pPr>
              <w:rPr>
                <w:sz w:val="28"/>
                <w:szCs w:val="28"/>
              </w:rPr>
            </w:pPr>
            <w:r w:rsidRPr="00012F08">
              <w:rPr>
                <w:sz w:val="28"/>
                <w:szCs w:val="28"/>
              </w:rPr>
              <w:t>09.11.2022г.</w:t>
            </w:r>
          </w:p>
        </w:tc>
        <w:tc>
          <w:tcPr>
            <w:tcW w:w="2196" w:type="dxa"/>
            <w:gridSpan w:val="3"/>
            <w:noWrap/>
            <w:vAlign w:val="center"/>
          </w:tcPr>
          <w:p w:rsidR="00012F08" w:rsidRPr="00012F08" w:rsidRDefault="00012F08" w:rsidP="00012F08">
            <w:pPr>
              <w:rPr>
                <w:sz w:val="28"/>
                <w:szCs w:val="28"/>
              </w:rPr>
            </w:pPr>
            <w:proofErr w:type="spellStart"/>
            <w:r w:rsidRPr="00012F08">
              <w:rPr>
                <w:sz w:val="28"/>
                <w:szCs w:val="28"/>
              </w:rPr>
              <w:t>с.Усть-Яруль</w:t>
            </w:r>
            <w:proofErr w:type="spellEnd"/>
          </w:p>
        </w:tc>
        <w:tc>
          <w:tcPr>
            <w:tcW w:w="1056" w:type="dxa"/>
            <w:noWrap/>
            <w:vAlign w:val="center"/>
          </w:tcPr>
          <w:p w:rsidR="00012F08" w:rsidRPr="00012F08" w:rsidRDefault="00012F08" w:rsidP="00012F08">
            <w:pPr>
              <w:rPr>
                <w:sz w:val="28"/>
                <w:szCs w:val="28"/>
              </w:rPr>
            </w:pPr>
          </w:p>
        </w:tc>
        <w:tc>
          <w:tcPr>
            <w:tcW w:w="869" w:type="dxa"/>
            <w:noWrap/>
            <w:vAlign w:val="center"/>
          </w:tcPr>
          <w:p w:rsidR="00012F08" w:rsidRPr="00012F08" w:rsidRDefault="00012F08" w:rsidP="00012F08">
            <w:pPr>
              <w:rPr>
                <w:sz w:val="28"/>
                <w:szCs w:val="28"/>
              </w:rPr>
            </w:pPr>
            <w:r w:rsidRPr="00012F08">
              <w:rPr>
                <w:sz w:val="28"/>
                <w:szCs w:val="28"/>
              </w:rPr>
              <w:t xml:space="preserve">                                </w:t>
            </w:r>
          </w:p>
        </w:tc>
        <w:tc>
          <w:tcPr>
            <w:tcW w:w="1099" w:type="dxa"/>
            <w:gridSpan w:val="2"/>
            <w:noWrap/>
            <w:vAlign w:val="center"/>
          </w:tcPr>
          <w:p w:rsidR="00012F08" w:rsidRPr="00012F08" w:rsidRDefault="00012F08" w:rsidP="00012F08">
            <w:pPr>
              <w:jc w:val="center"/>
              <w:rPr>
                <w:sz w:val="28"/>
                <w:szCs w:val="28"/>
              </w:rPr>
            </w:pPr>
            <w:r w:rsidRPr="00012F08">
              <w:rPr>
                <w:sz w:val="28"/>
                <w:szCs w:val="28"/>
              </w:rPr>
              <w:t xml:space="preserve"> № 45-пг </w:t>
            </w:r>
          </w:p>
        </w:tc>
        <w:tc>
          <w:tcPr>
            <w:tcW w:w="704" w:type="dxa"/>
            <w:noWrap/>
            <w:vAlign w:val="bottom"/>
          </w:tcPr>
          <w:p w:rsidR="00012F08" w:rsidRPr="00012F08" w:rsidRDefault="00012F08" w:rsidP="00012F08">
            <w:pPr>
              <w:rPr>
                <w:rFonts w:ascii="Arial" w:hAnsi="Arial"/>
                <w:sz w:val="20"/>
                <w:szCs w:val="20"/>
              </w:rPr>
            </w:pPr>
          </w:p>
        </w:tc>
      </w:tr>
    </w:tbl>
    <w:p w:rsidR="00012F08" w:rsidRPr="00012F08" w:rsidRDefault="00012F08" w:rsidP="00012F08">
      <w:pPr>
        <w:ind w:firstLine="708"/>
        <w:rPr>
          <w:sz w:val="28"/>
          <w:szCs w:val="28"/>
        </w:rPr>
      </w:pPr>
    </w:p>
    <w:p w:rsidR="00012F08" w:rsidRPr="00012F08" w:rsidRDefault="00012F08" w:rsidP="00012F08">
      <w:pPr>
        <w:ind w:firstLine="567"/>
        <w:jc w:val="both"/>
        <w:rPr>
          <w:sz w:val="27"/>
          <w:szCs w:val="27"/>
        </w:rPr>
      </w:pPr>
      <w:proofErr w:type="gramStart"/>
      <w:r w:rsidRPr="00012F08">
        <w:rPr>
          <w:sz w:val="27"/>
          <w:szCs w:val="27"/>
        </w:rPr>
        <w:t>О  внесении</w:t>
      </w:r>
      <w:proofErr w:type="gramEnd"/>
      <w:r w:rsidRPr="00012F08">
        <w:rPr>
          <w:sz w:val="27"/>
          <w:szCs w:val="27"/>
        </w:rPr>
        <w:t xml:space="preserve"> изменений в постановление № 43-пг от 26.11.2013г. «Об утверждении муниципальной программы  Усть-Ярульского сельсовета </w:t>
      </w:r>
      <w:proofErr w:type="spellStart"/>
      <w:r w:rsidRPr="00012F08">
        <w:rPr>
          <w:sz w:val="27"/>
          <w:szCs w:val="27"/>
        </w:rPr>
        <w:t>Ирбейского</w:t>
      </w:r>
      <w:proofErr w:type="spellEnd"/>
      <w:r w:rsidRPr="00012F08">
        <w:rPr>
          <w:sz w:val="27"/>
          <w:szCs w:val="27"/>
        </w:rPr>
        <w:t xml:space="preserve"> района Красноярского края «Содействие развитию муниципального образования </w:t>
      </w:r>
      <w:proofErr w:type="spellStart"/>
      <w:r w:rsidRPr="00012F08">
        <w:rPr>
          <w:sz w:val="27"/>
          <w:szCs w:val="27"/>
        </w:rPr>
        <w:t>Усть-Ярульский</w:t>
      </w:r>
      <w:proofErr w:type="spellEnd"/>
      <w:r w:rsidRPr="00012F08">
        <w:rPr>
          <w:sz w:val="27"/>
          <w:szCs w:val="27"/>
        </w:rPr>
        <w:t xml:space="preserve"> сельсовет».</w:t>
      </w:r>
    </w:p>
    <w:p w:rsidR="00012F08" w:rsidRPr="00012F08" w:rsidRDefault="00012F08" w:rsidP="00012F08">
      <w:pPr>
        <w:ind w:firstLine="567"/>
        <w:jc w:val="both"/>
        <w:rPr>
          <w:sz w:val="27"/>
          <w:szCs w:val="27"/>
        </w:rPr>
      </w:pPr>
    </w:p>
    <w:p w:rsidR="00012F08" w:rsidRPr="00012F08" w:rsidRDefault="00012F08" w:rsidP="00012F08">
      <w:pPr>
        <w:ind w:firstLine="567"/>
        <w:jc w:val="both"/>
        <w:rPr>
          <w:sz w:val="27"/>
          <w:szCs w:val="27"/>
        </w:rPr>
      </w:pPr>
      <w:r w:rsidRPr="00012F08">
        <w:rPr>
          <w:sz w:val="27"/>
          <w:szCs w:val="27"/>
        </w:rPr>
        <w:t xml:space="preserve">В соответствии со статьей 179 Бюджетного кодекса Российской Федерации, статьей 103 Устава Красноярского края, постановлением администрации Усть-Ярульского сельсовета </w:t>
      </w:r>
      <w:proofErr w:type="gramStart"/>
      <w:r w:rsidRPr="00012F08">
        <w:rPr>
          <w:sz w:val="27"/>
          <w:szCs w:val="27"/>
        </w:rPr>
        <w:t>от  09.08.2013</w:t>
      </w:r>
      <w:proofErr w:type="gramEnd"/>
      <w:r w:rsidRPr="00012F08">
        <w:rPr>
          <w:sz w:val="27"/>
          <w:szCs w:val="27"/>
        </w:rPr>
        <w:t xml:space="preserve"> № 27-пг «Об утверждении Порядка принятия решений о разработке муниципальных программ Усть-Ярульского сельсовета, их формирования и реализации»</w:t>
      </w:r>
    </w:p>
    <w:p w:rsidR="00012F08" w:rsidRPr="00012F08" w:rsidRDefault="00012F08" w:rsidP="00012F08">
      <w:pPr>
        <w:ind w:firstLine="567"/>
        <w:jc w:val="both"/>
        <w:rPr>
          <w:sz w:val="27"/>
          <w:szCs w:val="27"/>
        </w:rPr>
      </w:pPr>
      <w:r w:rsidRPr="00012F08">
        <w:rPr>
          <w:sz w:val="27"/>
          <w:szCs w:val="27"/>
        </w:rPr>
        <w:t xml:space="preserve"> ПОСТАНОВЛЯЮ:</w:t>
      </w:r>
    </w:p>
    <w:p w:rsidR="00012F08" w:rsidRPr="00012F08" w:rsidRDefault="00012F08" w:rsidP="00012F08">
      <w:pPr>
        <w:ind w:firstLine="567"/>
        <w:jc w:val="both"/>
        <w:rPr>
          <w:sz w:val="27"/>
          <w:szCs w:val="27"/>
        </w:rPr>
      </w:pPr>
      <w:r w:rsidRPr="00012F08">
        <w:rPr>
          <w:sz w:val="27"/>
          <w:szCs w:val="27"/>
        </w:rPr>
        <w:t xml:space="preserve">1.Утвердить муниципальную программу «Содействие развитию муниципального образования </w:t>
      </w:r>
      <w:proofErr w:type="spellStart"/>
      <w:r w:rsidRPr="00012F08">
        <w:rPr>
          <w:sz w:val="27"/>
          <w:szCs w:val="27"/>
        </w:rPr>
        <w:t>Усть-Ярульский</w:t>
      </w:r>
      <w:proofErr w:type="spellEnd"/>
      <w:r w:rsidRPr="00012F08">
        <w:rPr>
          <w:sz w:val="27"/>
          <w:szCs w:val="27"/>
        </w:rPr>
        <w:t xml:space="preserve"> сельсовет» согласно   измененному приложению.</w:t>
      </w:r>
    </w:p>
    <w:p w:rsidR="00012F08" w:rsidRPr="00012F08" w:rsidRDefault="00012F08" w:rsidP="00012F08">
      <w:pPr>
        <w:ind w:left="567"/>
        <w:jc w:val="both"/>
        <w:rPr>
          <w:sz w:val="27"/>
          <w:szCs w:val="27"/>
        </w:rPr>
      </w:pPr>
      <w:r w:rsidRPr="00012F08">
        <w:rPr>
          <w:sz w:val="27"/>
          <w:szCs w:val="27"/>
        </w:rPr>
        <w:t>2. Контроль за выполнением постановления оставляю за собой.</w:t>
      </w:r>
    </w:p>
    <w:p w:rsidR="00012F08" w:rsidRPr="00012F08" w:rsidRDefault="00012F08" w:rsidP="00012F08">
      <w:pPr>
        <w:ind w:left="567"/>
        <w:rPr>
          <w:color w:val="FF0000"/>
          <w:sz w:val="28"/>
          <w:szCs w:val="28"/>
        </w:rPr>
      </w:pPr>
      <w:r w:rsidRPr="00012F08">
        <w:rPr>
          <w:sz w:val="27"/>
          <w:szCs w:val="27"/>
        </w:rPr>
        <w:t>3. Опубликовать постановление в периодическом печатном издании «</w:t>
      </w:r>
      <w:proofErr w:type="spellStart"/>
      <w:r w:rsidRPr="00012F08">
        <w:rPr>
          <w:sz w:val="27"/>
          <w:szCs w:val="27"/>
        </w:rPr>
        <w:t>Усть-Ярульский</w:t>
      </w:r>
      <w:proofErr w:type="spellEnd"/>
      <w:r w:rsidRPr="00012F08">
        <w:rPr>
          <w:sz w:val="27"/>
          <w:szCs w:val="27"/>
        </w:rPr>
        <w:t xml:space="preserve"> </w:t>
      </w:r>
      <w:proofErr w:type="gramStart"/>
      <w:r w:rsidRPr="00012F08">
        <w:rPr>
          <w:sz w:val="27"/>
          <w:szCs w:val="27"/>
        </w:rPr>
        <w:t>вестник»  и</w:t>
      </w:r>
      <w:proofErr w:type="gramEnd"/>
      <w:r w:rsidRPr="00012F08">
        <w:rPr>
          <w:sz w:val="27"/>
          <w:szCs w:val="27"/>
        </w:rPr>
        <w:t xml:space="preserve"> на «Официальном интернет-портале» (</w:t>
      </w:r>
      <w:hyperlink r:id="rId9" w:history="1">
        <w:r w:rsidRPr="00012F08">
          <w:rPr>
            <w:color w:val="0000FF"/>
            <w:sz w:val="27"/>
            <w:szCs w:val="27"/>
            <w:u w:val="single"/>
          </w:rPr>
          <w:t>www.zakon.krskstate.ru</w:t>
        </w:r>
      </w:hyperlink>
      <w:r w:rsidRPr="00012F08">
        <w:rPr>
          <w:color w:val="FF0000"/>
          <w:sz w:val="27"/>
          <w:szCs w:val="27"/>
        </w:rPr>
        <w:t>)</w:t>
      </w:r>
      <w:r w:rsidRPr="00012F08">
        <w:rPr>
          <w:color w:val="FF0000"/>
          <w:sz w:val="28"/>
          <w:szCs w:val="28"/>
        </w:rPr>
        <w:t>.</w:t>
      </w:r>
    </w:p>
    <w:p w:rsidR="00012F08" w:rsidRPr="00012F08" w:rsidRDefault="00012F08" w:rsidP="00012F08">
      <w:pPr>
        <w:ind w:left="567"/>
        <w:rPr>
          <w:sz w:val="27"/>
          <w:szCs w:val="27"/>
        </w:rPr>
      </w:pPr>
      <w:r w:rsidRPr="00012F08">
        <w:rPr>
          <w:sz w:val="27"/>
          <w:szCs w:val="27"/>
        </w:rPr>
        <w:t>4. Постановление вступает в силу с 01 января 2023 года.</w:t>
      </w:r>
    </w:p>
    <w:p w:rsidR="00012F08" w:rsidRPr="00012F08" w:rsidRDefault="00012F08" w:rsidP="00012F08">
      <w:pPr>
        <w:ind w:firstLine="567"/>
        <w:jc w:val="both"/>
        <w:rPr>
          <w:sz w:val="27"/>
          <w:szCs w:val="27"/>
        </w:rPr>
      </w:pPr>
    </w:p>
    <w:p w:rsidR="00012F08" w:rsidRPr="00012F08" w:rsidRDefault="00012F08" w:rsidP="00012F08">
      <w:pPr>
        <w:ind w:firstLine="567"/>
        <w:jc w:val="both"/>
        <w:rPr>
          <w:sz w:val="27"/>
          <w:szCs w:val="27"/>
        </w:rPr>
      </w:pPr>
    </w:p>
    <w:p w:rsidR="00012F08" w:rsidRPr="00012F08" w:rsidRDefault="00012F08" w:rsidP="00012F08">
      <w:pPr>
        <w:jc w:val="both"/>
        <w:rPr>
          <w:sz w:val="27"/>
          <w:szCs w:val="27"/>
        </w:rPr>
      </w:pPr>
      <w:r w:rsidRPr="00012F08">
        <w:rPr>
          <w:sz w:val="27"/>
          <w:szCs w:val="27"/>
        </w:rPr>
        <w:t xml:space="preserve">Глава сельсовета                                                                           М.Д. </w:t>
      </w:r>
      <w:proofErr w:type="spellStart"/>
      <w:r w:rsidRPr="00012F08">
        <w:rPr>
          <w:sz w:val="27"/>
          <w:szCs w:val="27"/>
        </w:rPr>
        <w:t>Дезиндорф</w:t>
      </w:r>
      <w:proofErr w:type="spellEnd"/>
    </w:p>
    <w:p w:rsidR="00012F08" w:rsidRPr="00012F08" w:rsidRDefault="00012F08" w:rsidP="00012F08">
      <w:pPr>
        <w:jc w:val="both"/>
        <w:rPr>
          <w:sz w:val="27"/>
          <w:szCs w:val="27"/>
        </w:rPr>
      </w:pPr>
    </w:p>
    <w:p w:rsidR="00012F08" w:rsidRPr="00012F08" w:rsidRDefault="00012F08" w:rsidP="00012F08">
      <w:pPr>
        <w:jc w:val="both"/>
        <w:rPr>
          <w:sz w:val="27"/>
          <w:szCs w:val="27"/>
        </w:rPr>
      </w:pPr>
    </w:p>
    <w:p w:rsidR="00012F08" w:rsidRPr="00012F08" w:rsidRDefault="00012F08" w:rsidP="00012F08">
      <w:pPr>
        <w:jc w:val="both"/>
        <w:rPr>
          <w:sz w:val="27"/>
          <w:szCs w:val="27"/>
        </w:rPr>
      </w:pPr>
    </w:p>
    <w:p w:rsidR="00012F08" w:rsidRPr="00012F08" w:rsidRDefault="00012F08" w:rsidP="00012F08">
      <w:pPr>
        <w:jc w:val="both"/>
        <w:rPr>
          <w:sz w:val="27"/>
          <w:szCs w:val="27"/>
        </w:rPr>
      </w:pPr>
    </w:p>
    <w:p w:rsidR="00012F08" w:rsidRPr="00012F08" w:rsidRDefault="00012F08" w:rsidP="00012F08">
      <w:pPr>
        <w:jc w:val="both"/>
        <w:rPr>
          <w:sz w:val="27"/>
          <w:szCs w:val="27"/>
        </w:rPr>
      </w:pPr>
    </w:p>
    <w:p w:rsidR="00012F08" w:rsidRPr="00012F08" w:rsidRDefault="00012F08" w:rsidP="00012F08">
      <w:pPr>
        <w:jc w:val="both"/>
        <w:rPr>
          <w:sz w:val="27"/>
          <w:szCs w:val="27"/>
        </w:rPr>
      </w:pPr>
    </w:p>
    <w:p w:rsidR="00012F08" w:rsidRPr="00012F08" w:rsidRDefault="00012F08" w:rsidP="00012F08">
      <w:pPr>
        <w:jc w:val="both"/>
        <w:rPr>
          <w:sz w:val="27"/>
          <w:szCs w:val="27"/>
        </w:rPr>
      </w:pPr>
    </w:p>
    <w:p w:rsidR="00012F08" w:rsidRPr="00012F08" w:rsidRDefault="00012F08" w:rsidP="00012F08">
      <w:pPr>
        <w:jc w:val="both"/>
        <w:rPr>
          <w:sz w:val="27"/>
          <w:szCs w:val="27"/>
        </w:rPr>
      </w:pPr>
    </w:p>
    <w:p w:rsidR="00012F08" w:rsidRPr="00012F08" w:rsidRDefault="00012F08" w:rsidP="00012F08">
      <w:pPr>
        <w:jc w:val="both"/>
        <w:rPr>
          <w:sz w:val="27"/>
          <w:szCs w:val="27"/>
        </w:rPr>
      </w:pPr>
    </w:p>
    <w:p w:rsidR="00012F08" w:rsidRPr="00012F08" w:rsidRDefault="00012F08" w:rsidP="00012F08">
      <w:pPr>
        <w:jc w:val="both"/>
        <w:rPr>
          <w:sz w:val="27"/>
          <w:szCs w:val="27"/>
        </w:rPr>
      </w:pPr>
    </w:p>
    <w:p w:rsidR="00012F08" w:rsidRPr="00012F08" w:rsidRDefault="00012F08" w:rsidP="00012F08">
      <w:pPr>
        <w:jc w:val="both"/>
        <w:rPr>
          <w:sz w:val="27"/>
          <w:szCs w:val="27"/>
        </w:rPr>
      </w:pPr>
    </w:p>
    <w:p w:rsidR="00012F08" w:rsidRPr="00012F08" w:rsidRDefault="00012F08" w:rsidP="00012F08">
      <w:pPr>
        <w:autoSpaceDE w:val="0"/>
        <w:autoSpaceDN w:val="0"/>
        <w:adjustRightInd w:val="0"/>
        <w:ind w:left="5529"/>
        <w:jc w:val="right"/>
        <w:outlineLvl w:val="0"/>
        <w:rPr>
          <w:rFonts w:eastAsia="Calibri"/>
        </w:rPr>
      </w:pPr>
      <w:r w:rsidRPr="00012F08">
        <w:rPr>
          <w:rFonts w:eastAsia="Calibri"/>
        </w:rPr>
        <w:t xml:space="preserve">Приложение к </w:t>
      </w:r>
    </w:p>
    <w:p w:rsidR="00012F08" w:rsidRPr="00012F08" w:rsidRDefault="00012F08" w:rsidP="00012F08">
      <w:pPr>
        <w:autoSpaceDE w:val="0"/>
        <w:autoSpaceDN w:val="0"/>
        <w:adjustRightInd w:val="0"/>
        <w:jc w:val="right"/>
        <w:outlineLvl w:val="0"/>
        <w:rPr>
          <w:rFonts w:eastAsia="Calibri"/>
        </w:rPr>
      </w:pPr>
      <w:r w:rsidRPr="00012F08">
        <w:rPr>
          <w:rFonts w:eastAsia="Calibri"/>
        </w:rPr>
        <w:t xml:space="preserve">    Постановлению     </w:t>
      </w:r>
    </w:p>
    <w:p w:rsidR="00012F08" w:rsidRPr="00012F08" w:rsidRDefault="00012F08" w:rsidP="00012F08">
      <w:pPr>
        <w:autoSpaceDE w:val="0"/>
        <w:autoSpaceDN w:val="0"/>
        <w:adjustRightInd w:val="0"/>
        <w:jc w:val="right"/>
        <w:outlineLvl w:val="0"/>
        <w:rPr>
          <w:rFonts w:eastAsia="Calibri"/>
        </w:rPr>
      </w:pPr>
      <w:r w:rsidRPr="00012F08">
        <w:rPr>
          <w:rFonts w:eastAsia="Calibri"/>
        </w:rPr>
        <w:t xml:space="preserve">                                                                                    Усть-Ярульского сельсовета</w:t>
      </w:r>
    </w:p>
    <w:p w:rsidR="00012F08" w:rsidRPr="00012F08" w:rsidRDefault="00012F08" w:rsidP="00012F08">
      <w:pPr>
        <w:autoSpaceDE w:val="0"/>
        <w:autoSpaceDN w:val="0"/>
        <w:adjustRightInd w:val="0"/>
        <w:ind w:left="5529"/>
        <w:jc w:val="right"/>
        <w:rPr>
          <w:rFonts w:eastAsia="Calibri"/>
        </w:rPr>
      </w:pPr>
      <w:proofErr w:type="gramStart"/>
      <w:r w:rsidRPr="00012F08">
        <w:rPr>
          <w:rFonts w:eastAsia="Calibri"/>
        </w:rPr>
        <w:t>от  09.11.2022г</w:t>
      </w:r>
      <w:proofErr w:type="gramEnd"/>
      <w:r w:rsidRPr="00012F08">
        <w:rPr>
          <w:rFonts w:eastAsia="Calibri"/>
        </w:rPr>
        <w:t xml:space="preserve"> .    № 45    -</w:t>
      </w:r>
      <w:proofErr w:type="spellStart"/>
      <w:r w:rsidRPr="00012F08">
        <w:rPr>
          <w:rFonts w:eastAsia="Calibri"/>
        </w:rPr>
        <w:t>пг</w:t>
      </w:r>
      <w:proofErr w:type="spellEnd"/>
      <w:r w:rsidRPr="00012F08">
        <w:rPr>
          <w:rFonts w:eastAsia="Calibri"/>
        </w:rPr>
        <w:t xml:space="preserve">  </w:t>
      </w:r>
    </w:p>
    <w:p w:rsidR="00012F08" w:rsidRPr="00012F08" w:rsidRDefault="00012F08" w:rsidP="00012F08">
      <w:pPr>
        <w:autoSpaceDE w:val="0"/>
        <w:autoSpaceDN w:val="0"/>
        <w:adjustRightInd w:val="0"/>
        <w:jc w:val="center"/>
        <w:outlineLvl w:val="0"/>
        <w:rPr>
          <w:rFonts w:eastAsia="Calibri"/>
          <w:b/>
          <w:bCs/>
        </w:rPr>
      </w:pPr>
      <w:r w:rsidRPr="00012F08">
        <w:rPr>
          <w:rFonts w:eastAsia="Calibri"/>
          <w:b/>
          <w:bCs/>
        </w:rPr>
        <w:t xml:space="preserve">Муниципальная программа Усть-Ярульского сельсовета </w:t>
      </w:r>
    </w:p>
    <w:p w:rsidR="00012F08" w:rsidRPr="00012F08" w:rsidRDefault="00012F08" w:rsidP="00012F08">
      <w:pPr>
        <w:autoSpaceDE w:val="0"/>
        <w:autoSpaceDN w:val="0"/>
        <w:adjustRightInd w:val="0"/>
        <w:jc w:val="center"/>
        <w:outlineLvl w:val="0"/>
        <w:rPr>
          <w:rFonts w:eastAsia="Calibri"/>
          <w:b/>
          <w:bCs/>
        </w:rPr>
      </w:pPr>
      <w:r w:rsidRPr="00012F08">
        <w:rPr>
          <w:rFonts w:eastAsia="Calibri"/>
          <w:b/>
          <w:bCs/>
        </w:rPr>
        <w:t xml:space="preserve">«Содействие развитию муниципального образования </w:t>
      </w:r>
      <w:proofErr w:type="spellStart"/>
      <w:r w:rsidRPr="00012F08">
        <w:rPr>
          <w:rFonts w:eastAsia="Calibri"/>
          <w:b/>
          <w:bCs/>
        </w:rPr>
        <w:t>Усть-Ярульский</w:t>
      </w:r>
      <w:proofErr w:type="spellEnd"/>
      <w:r w:rsidRPr="00012F08">
        <w:rPr>
          <w:rFonts w:eastAsia="Calibri"/>
          <w:b/>
          <w:bCs/>
        </w:rPr>
        <w:t xml:space="preserve"> сельсовет» </w:t>
      </w:r>
    </w:p>
    <w:p w:rsidR="00012F08" w:rsidRPr="00012F08" w:rsidRDefault="00012F08" w:rsidP="00012F08">
      <w:pPr>
        <w:autoSpaceDE w:val="0"/>
        <w:autoSpaceDN w:val="0"/>
        <w:adjustRightInd w:val="0"/>
        <w:ind w:firstLine="540"/>
        <w:jc w:val="both"/>
        <w:outlineLvl w:val="0"/>
        <w:rPr>
          <w:rFonts w:eastAsia="Calibri"/>
          <w:lang w:eastAsia="en-US"/>
        </w:rPr>
      </w:pPr>
    </w:p>
    <w:p w:rsidR="00012F08" w:rsidRPr="00012F08" w:rsidRDefault="00012F08" w:rsidP="00012F08">
      <w:pPr>
        <w:numPr>
          <w:ilvl w:val="0"/>
          <w:numId w:val="7"/>
        </w:numPr>
        <w:autoSpaceDE w:val="0"/>
        <w:autoSpaceDN w:val="0"/>
        <w:adjustRightInd w:val="0"/>
        <w:spacing w:after="200" w:line="276" w:lineRule="auto"/>
        <w:contextualSpacing/>
        <w:jc w:val="center"/>
        <w:rPr>
          <w:rFonts w:eastAsia="Calibri"/>
          <w:lang w:eastAsia="en-US"/>
        </w:rPr>
      </w:pPr>
      <w:r w:rsidRPr="00012F08">
        <w:rPr>
          <w:rFonts w:eastAsia="Calibri"/>
          <w:lang w:eastAsia="en-US"/>
        </w:rPr>
        <w:t>Паспорт муниципальной программы</w:t>
      </w:r>
    </w:p>
    <w:p w:rsidR="00012F08" w:rsidRPr="00012F08" w:rsidRDefault="00012F08" w:rsidP="00012F08">
      <w:pPr>
        <w:autoSpaceDE w:val="0"/>
        <w:autoSpaceDN w:val="0"/>
        <w:adjustRightInd w:val="0"/>
        <w:ind w:left="720"/>
        <w:contextualSpacing/>
        <w:rPr>
          <w:rFonts w:eastAsia="Calibri"/>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6977"/>
      </w:tblGrid>
      <w:tr w:rsidR="00012F08" w:rsidRPr="00012F08" w:rsidTr="00012F08">
        <w:trPr>
          <w:trHeight w:val="1097"/>
        </w:trPr>
        <w:tc>
          <w:tcPr>
            <w:tcW w:w="2836" w:type="dxa"/>
          </w:tcPr>
          <w:p w:rsidR="00012F08" w:rsidRPr="00012F08" w:rsidRDefault="00012F08" w:rsidP="00012F08">
            <w:pPr>
              <w:rPr>
                <w:rFonts w:eastAsia="Calibri"/>
                <w:lang w:eastAsia="en-US"/>
              </w:rPr>
            </w:pPr>
            <w:r w:rsidRPr="00012F08">
              <w:rPr>
                <w:rFonts w:eastAsia="Calibri"/>
                <w:lang w:eastAsia="en-US"/>
              </w:rPr>
              <w:t>Наименование муниципальной программы</w:t>
            </w:r>
          </w:p>
        </w:tc>
        <w:tc>
          <w:tcPr>
            <w:tcW w:w="7017" w:type="dxa"/>
          </w:tcPr>
          <w:p w:rsidR="00012F08" w:rsidRPr="00012F08" w:rsidRDefault="00012F08" w:rsidP="00012F08">
            <w:pPr>
              <w:autoSpaceDE w:val="0"/>
              <w:autoSpaceDN w:val="0"/>
              <w:adjustRightInd w:val="0"/>
              <w:jc w:val="both"/>
              <w:outlineLvl w:val="0"/>
              <w:rPr>
                <w:rFonts w:eastAsia="Calibri"/>
                <w:lang w:eastAsia="en-US"/>
              </w:rPr>
            </w:pPr>
            <w:r w:rsidRPr="00012F08">
              <w:rPr>
                <w:rFonts w:eastAsia="Calibri"/>
                <w:bCs/>
              </w:rPr>
              <w:t xml:space="preserve">Муниципальная программа Усть-Ярульского сельсовета «Содействие развитию муниципального образования </w:t>
            </w:r>
            <w:proofErr w:type="spellStart"/>
            <w:r w:rsidRPr="00012F08">
              <w:rPr>
                <w:rFonts w:eastAsia="Calibri"/>
                <w:bCs/>
              </w:rPr>
              <w:t>Усть-Ярульский</w:t>
            </w:r>
            <w:proofErr w:type="spellEnd"/>
            <w:r w:rsidRPr="00012F08">
              <w:rPr>
                <w:rFonts w:eastAsia="Calibri"/>
                <w:bCs/>
              </w:rPr>
              <w:t xml:space="preserve"> </w:t>
            </w:r>
            <w:proofErr w:type="gramStart"/>
            <w:r w:rsidRPr="00012F08">
              <w:rPr>
                <w:rFonts w:eastAsia="Calibri"/>
                <w:bCs/>
              </w:rPr>
              <w:t>сельсовет»  (</w:t>
            </w:r>
            <w:proofErr w:type="gramEnd"/>
            <w:r w:rsidRPr="00012F08">
              <w:rPr>
                <w:rFonts w:eastAsia="Calibri"/>
                <w:bCs/>
              </w:rPr>
              <w:t>далее – Программа)</w:t>
            </w:r>
          </w:p>
        </w:tc>
      </w:tr>
      <w:tr w:rsidR="00012F08" w:rsidRPr="00012F08" w:rsidTr="00012F08">
        <w:trPr>
          <w:trHeight w:val="1097"/>
        </w:trPr>
        <w:tc>
          <w:tcPr>
            <w:tcW w:w="2836" w:type="dxa"/>
          </w:tcPr>
          <w:p w:rsidR="00012F08" w:rsidRPr="00012F08" w:rsidRDefault="00012F08" w:rsidP="00012F08">
            <w:pPr>
              <w:rPr>
                <w:rFonts w:eastAsia="Calibri"/>
                <w:lang w:eastAsia="en-US"/>
              </w:rPr>
            </w:pPr>
            <w:r w:rsidRPr="00012F08">
              <w:rPr>
                <w:rFonts w:eastAsia="Calibri"/>
                <w:lang w:eastAsia="en-US"/>
              </w:rPr>
              <w:t>Основание для разработки Программы</w:t>
            </w:r>
          </w:p>
        </w:tc>
        <w:tc>
          <w:tcPr>
            <w:tcW w:w="7017" w:type="dxa"/>
          </w:tcPr>
          <w:p w:rsidR="00012F08" w:rsidRPr="00012F08" w:rsidRDefault="00012F08" w:rsidP="00012F08">
            <w:pPr>
              <w:autoSpaceDE w:val="0"/>
              <w:autoSpaceDN w:val="0"/>
              <w:adjustRightInd w:val="0"/>
              <w:jc w:val="both"/>
              <w:outlineLvl w:val="0"/>
              <w:rPr>
                <w:rFonts w:eastAsia="Calibri"/>
              </w:rPr>
            </w:pPr>
            <w:r w:rsidRPr="00012F08">
              <w:rPr>
                <w:rFonts w:eastAsia="Calibri"/>
              </w:rPr>
              <w:t>Статья 179 Бюджетного кодекса Российской Федерации;</w:t>
            </w:r>
          </w:p>
          <w:p w:rsidR="00012F08" w:rsidRPr="00012F08" w:rsidRDefault="00012F08" w:rsidP="00012F08">
            <w:pPr>
              <w:autoSpaceDE w:val="0"/>
              <w:autoSpaceDN w:val="0"/>
              <w:adjustRightInd w:val="0"/>
              <w:jc w:val="both"/>
              <w:outlineLvl w:val="0"/>
              <w:rPr>
                <w:rFonts w:eastAsia="Calibri"/>
                <w:bCs/>
              </w:rPr>
            </w:pPr>
          </w:p>
        </w:tc>
      </w:tr>
      <w:tr w:rsidR="00012F08" w:rsidRPr="00012F08" w:rsidTr="00012F08">
        <w:tc>
          <w:tcPr>
            <w:tcW w:w="2836" w:type="dxa"/>
          </w:tcPr>
          <w:p w:rsidR="00012F08" w:rsidRPr="00012F08" w:rsidRDefault="00012F08" w:rsidP="00012F08">
            <w:pPr>
              <w:snapToGrid w:val="0"/>
              <w:rPr>
                <w:rFonts w:eastAsia="Calibri"/>
                <w:lang w:eastAsia="en-US"/>
              </w:rPr>
            </w:pPr>
            <w:r w:rsidRPr="00012F08">
              <w:rPr>
                <w:rFonts w:eastAsia="Calibri"/>
                <w:lang w:eastAsia="en-US"/>
              </w:rPr>
              <w:t xml:space="preserve">Ответственный </w:t>
            </w:r>
          </w:p>
          <w:p w:rsidR="00012F08" w:rsidRPr="00012F08" w:rsidRDefault="00012F08" w:rsidP="00012F08">
            <w:pPr>
              <w:snapToGrid w:val="0"/>
              <w:rPr>
                <w:rFonts w:eastAsia="Calibri"/>
                <w:lang w:eastAsia="en-US"/>
              </w:rPr>
            </w:pPr>
            <w:r w:rsidRPr="00012F08">
              <w:rPr>
                <w:rFonts w:eastAsia="Calibri"/>
                <w:lang w:eastAsia="en-US"/>
              </w:rPr>
              <w:t>исполнитель</w:t>
            </w:r>
          </w:p>
          <w:p w:rsidR="00012F08" w:rsidRPr="00012F08" w:rsidRDefault="00012F08" w:rsidP="00012F08">
            <w:pPr>
              <w:snapToGrid w:val="0"/>
              <w:rPr>
                <w:rFonts w:eastAsia="Calibri"/>
                <w:lang w:eastAsia="en-US"/>
              </w:rPr>
            </w:pPr>
            <w:r w:rsidRPr="00012F08">
              <w:rPr>
                <w:rFonts w:eastAsia="Calibri"/>
                <w:lang w:eastAsia="en-US"/>
              </w:rPr>
              <w:t>Программы</w:t>
            </w:r>
          </w:p>
        </w:tc>
        <w:tc>
          <w:tcPr>
            <w:tcW w:w="7017" w:type="dxa"/>
          </w:tcPr>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 xml:space="preserve">Администрация Усть-Ярульского сельсовета </w:t>
            </w:r>
            <w:proofErr w:type="spellStart"/>
            <w:r w:rsidRPr="00012F08">
              <w:rPr>
                <w:rFonts w:eastAsia="Calibri"/>
                <w:lang w:eastAsia="en-US"/>
              </w:rPr>
              <w:t>Ирбейского</w:t>
            </w:r>
            <w:proofErr w:type="spellEnd"/>
            <w:r w:rsidRPr="00012F08">
              <w:rPr>
                <w:rFonts w:eastAsia="Calibri"/>
                <w:lang w:eastAsia="en-US"/>
              </w:rPr>
              <w:t xml:space="preserve"> района Красноярского края</w:t>
            </w:r>
          </w:p>
          <w:p w:rsidR="00012F08" w:rsidRPr="00012F08" w:rsidRDefault="00012F08" w:rsidP="00012F08">
            <w:pPr>
              <w:autoSpaceDE w:val="0"/>
              <w:autoSpaceDN w:val="0"/>
              <w:adjustRightInd w:val="0"/>
              <w:ind w:firstLine="317"/>
              <w:jc w:val="both"/>
              <w:outlineLvl w:val="0"/>
              <w:rPr>
                <w:rFonts w:eastAsia="Calibri"/>
                <w:lang w:eastAsia="en-US"/>
              </w:rPr>
            </w:pPr>
          </w:p>
        </w:tc>
      </w:tr>
      <w:tr w:rsidR="00012F08" w:rsidRPr="00012F08" w:rsidTr="00012F08">
        <w:tc>
          <w:tcPr>
            <w:tcW w:w="2836" w:type="dxa"/>
          </w:tcPr>
          <w:p w:rsidR="00012F08" w:rsidRPr="00012F08" w:rsidRDefault="00012F08" w:rsidP="00012F08">
            <w:pPr>
              <w:autoSpaceDE w:val="0"/>
              <w:autoSpaceDN w:val="0"/>
              <w:adjustRightInd w:val="0"/>
              <w:jc w:val="both"/>
              <w:outlineLvl w:val="0"/>
              <w:rPr>
                <w:rFonts w:eastAsia="Calibri"/>
                <w:lang w:eastAsia="en-US"/>
              </w:rPr>
            </w:pPr>
            <w:proofErr w:type="gramStart"/>
            <w:r w:rsidRPr="00012F08">
              <w:rPr>
                <w:rFonts w:eastAsia="Calibri"/>
                <w:lang w:eastAsia="en-US"/>
              </w:rPr>
              <w:t>Соисполнители  Программы</w:t>
            </w:r>
            <w:proofErr w:type="gramEnd"/>
            <w:r w:rsidRPr="00012F08">
              <w:rPr>
                <w:rFonts w:eastAsia="Calibri"/>
                <w:lang w:eastAsia="en-US"/>
              </w:rPr>
              <w:t xml:space="preserve">           </w:t>
            </w:r>
          </w:p>
        </w:tc>
        <w:tc>
          <w:tcPr>
            <w:tcW w:w="7017" w:type="dxa"/>
          </w:tcPr>
          <w:p w:rsidR="00012F08" w:rsidRPr="00012F08" w:rsidRDefault="00012F08" w:rsidP="00012F08">
            <w:pPr>
              <w:jc w:val="both"/>
              <w:rPr>
                <w:rFonts w:eastAsia="Calibri"/>
                <w:lang w:eastAsia="en-US"/>
              </w:rPr>
            </w:pPr>
            <w:r w:rsidRPr="00012F08">
              <w:rPr>
                <w:rFonts w:eastAsia="Calibri"/>
                <w:lang w:eastAsia="en-US"/>
              </w:rPr>
              <w:t>Нет</w:t>
            </w:r>
          </w:p>
        </w:tc>
      </w:tr>
      <w:tr w:rsidR="00012F08" w:rsidRPr="00012F08" w:rsidTr="00012F08">
        <w:tc>
          <w:tcPr>
            <w:tcW w:w="2836" w:type="dxa"/>
          </w:tcPr>
          <w:p w:rsidR="00012F08" w:rsidRPr="00012F08" w:rsidRDefault="00012F08" w:rsidP="00012F08">
            <w:pPr>
              <w:snapToGrid w:val="0"/>
              <w:rPr>
                <w:rFonts w:eastAsia="Calibri"/>
                <w:lang w:eastAsia="en-US"/>
              </w:rPr>
            </w:pPr>
            <w:r w:rsidRPr="00012F08">
              <w:rPr>
                <w:rFonts w:eastAsia="Calibri"/>
                <w:lang w:eastAsia="en-US"/>
              </w:rPr>
              <w:t xml:space="preserve">Подпрограммы и отдельные мероприятия </w:t>
            </w:r>
          </w:p>
          <w:p w:rsidR="00012F08" w:rsidRPr="00012F08" w:rsidRDefault="00012F08" w:rsidP="00012F08">
            <w:pPr>
              <w:snapToGrid w:val="0"/>
              <w:rPr>
                <w:rFonts w:eastAsia="Calibri"/>
                <w:lang w:eastAsia="en-US"/>
              </w:rPr>
            </w:pPr>
            <w:r w:rsidRPr="00012F08">
              <w:rPr>
                <w:rFonts w:eastAsia="Calibri"/>
                <w:lang w:eastAsia="en-US"/>
              </w:rPr>
              <w:t>Программы</w:t>
            </w:r>
          </w:p>
          <w:p w:rsidR="00012F08" w:rsidRPr="00012F08" w:rsidRDefault="00012F08" w:rsidP="00012F08">
            <w:pPr>
              <w:autoSpaceDE w:val="0"/>
              <w:autoSpaceDN w:val="0"/>
              <w:adjustRightInd w:val="0"/>
              <w:jc w:val="both"/>
              <w:outlineLvl w:val="0"/>
              <w:rPr>
                <w:rFonts w:eastAsia="Calibri"/>
                <w:lang w:eastAsia="en-US"/>
              </w:rPr>
            </w:pPr>
          </w:p>
        </w:tc>
        <w:tc>
          <w:tcPr>
            <w:tcW w:w="7017" w:type="dxa"/>
          </w:tcPr>
          <w:p w:rsidR="00012F08" w:rsidRPr="00012F08" w:rsidRDefault="00012F08" w:rsidP="00012F08">
            <w:pPr>
              <w:autoSpaceDE w:val="0"/>
              <w:autoSpaceDN w:val="0"/>
              <w:adjustRightInd w:val="0"/>
              <w:ind w:firstLine="317"/>
              <w:jc w:val="both"/>
              <w:outlineLvl w:val="0"/>
              <w:rPr>
                <w:rFonts w:eastAsia="Calibri"/>
                <w:lang w:eastAsia="en-US"/>
              </w:rPr>
            </w:pPr>
            <w:r w:rsidRPr="00012F08">
              <w:rPr>
                <w:rFonts w:eastAsia="Calibri"/>
                <w:lang w:eastAsia="en-US"/>
              </w:rPr>
              <w:t>Подпрограмма 1 «Поддержка муниципальных проектов и мероприятий по благоустройству территорий»;</w:t>
            </w:r>
          </w:p>
          <w:p w:rsidR="00012F08" w:rsidRPr="00012F08" w:rsidRDefault="00012F08" w:rsidP="00012F08">
            <w:pPr>
              <w:autoSpaceDE w:val="0"/>
              <w:autoSpaceDN w:val="0"/>
              <w:adjustRightInd w:val="0"/>
              <w:ind w:firstLine="317"/>
              <w:jc w:val="both"/>
              <w:outlineLvl w:val="0"/>
              <w:rPr>
                <w:rFonts w:eastAsia="Calibri"/>
                <w:lang w:eastAsia="en-US"/>
              </w:rPr>
            </w:pPr>
            <w:r w:rsidRPr="00012F08">
              <w:rPr>
                <w:rFonts w:eastAsia="Calibri"/>
                <w:lang w:eastAsia="en-US"/>
              </w:rPr>
              <w:t>Подпрограмма 2 «Содействие развитию и модернизации улично-дорожной сети муниципального образования»;</w:t>
            </w:r>
          </w:p>
          <w:p w:rsidR="00012F08" w:rsidRPr="00012F08" w:rsidRDefault="00012F08" w:rsidP="00012F08">
            <w:pPr>
              <w:autoSpaceDE w:val="0"/>
              <w:autoSpaceDN w:val="0"/>
              <w:adjustRightInd w:val="0"/>
              <w:ind w:firstLine="317"/>
              <w:jc w:val="both"/>
              <w:outlineLvl w:val="0"/>
              <w:rPr>
                <w:rFonts w:eastAsia="Calibri"/>
                <w:lang w:eastAsia="en-US"/>
              </w:rPr>
            </w:pPr>
            <w:r w:rsidRPr="00012F08">
              <w:rPr>
                <w:rFonts w:eastAsia="Calibri"/>
                <w:lang w:eastAsia="en-US"/>
              </w:rPr>
              <w:t>Подпрограмма 3 «Развитие массовой физической культуры и спорта»;</w:t>
            </w:r>
          </w:p>
          <w:p w:rsidR="00012F08" w:rsidRPr="00012F08" w:rsidRDefault="00012F08" w:rsidP="00012F08">
            <w:pPr>
              <w:autoSpaceDE w:val="0"/>
              <w:autoSpaceDN w:val="0"/>
              <w:adjustRightInd w:val="0"/>
              <w:ind w:firstLine="317"/>
              <w:jc w:val="both"/>
              <w:outlineLvl w:val="0"/>
              <w:rPr>
                <w:rFonts w:eastAsia="Calibri"/>
                <w:lang w:eastAsia="en-US"/>
              </w:rPr>
            </w:pPr>
            <w:r w:rsidRPr="00012F08">
              <w:rPr>
                <w:rFonts w:eastAsia="Calibri"/>
                <w:lang w:eastAsia="en-US"/>
              </w:rPr>
              <w:t xml:space="preserve">Подпрограмма 4 «Обеспечение первичных мер противопожарной безопасности в границах населенных пунктов </w:t>
            </w:r>
            <w:proofErr w:type="gramStart"/>
            <w:r w:rsidRPr="00012F08">
              <w:rPr>
                <w:rFonts w:eastAsia="Calibri"/>
                <w:lang w:eastAsia="en-US"/>
              </w:rPr>
              <w:t xml:space="preserve">поселения  </w:t>
            </w:r>
            <w:proofErr w:type="spellStart"/>
            <w:r w:rsidRPr="00012F08">
              <w:rPr>
                <w:rFonts w:eastAsia="Calibri"/>
                <w:lang w:eastAsia="en-US"/>
              </w:rPr>
              <w:t>Усть</w:t>
            </w:r>
            <w:proofErr w:type="gramEnd"/>
            <w:r w:rsidRPr="00012F08">
              <w:rPr>
                <w:rFonts w:eastAsia="Calibri"/>
                <w:lang w:eastAsia="en-US"/>
              </w:rPr>
              <w:t>-Ярульский</w:t>
            </w:r>
            <w:proofErr w:type="spellEnd"/>
            <w:r w:rsidRPr="00012F08">
              <w:rPr>
                <w:rFonts w:eastAsia="Calibri"/>
                <w:lang w:eastAsia="en-US"/>
              </w:rPr>
              <w:t xml:space="preserve"> сельсовет»;</w:t>
            </w:r>
          </w:p>
          <w:p w:rsidR="00012F08" w:rsidRPr="00012F08" w:rsidRDefault="00012F08" w:rsidP="00012F08">
            <w:pPr>
              <w:autoSpaceDE w:val="0"/>
              <w:autoSpaceDN w:val="0"/>
              <w:adjustRightInd w:val="0"/>
              <w:ind w:firstLine="317"/>
              <w:jc w:val="both"/>
              <w:outlineLvl w:val="0"/>
              <w:rPr>
                <w:rFonts w:eastAsia="Calibri"/>
                <w:lang w:eastAsia="en-US"/>
              </w:rPr>
            </w:pPr>
            <w:r w:rsidRPr="00012F08">
              <w:rPr>
                <w:rFonts w:eastAsia="Calibri"/>
                <w:lang w:eastAsia="en-US"/>
              </w:rPr>
              <w:t>Подпрограмма 5 «Модернизация, реконструкция и капитальный ремонт объектов</w:t>
            </w:r>
            <w:r w:rsidRPr="00012F08">
              <w:rPr>
                <w:rFonts w:eastAsia="Calibri"/>
                <w:color w:val="000000"/>
                <w:lang w:eastAsia="en-US"/>
              </w:rPr>
              <w:t xml:space="preserve"> коммунальной инфраструктуры муниципального образования </w:t>
            </w:r>
            <w:proofErr w:type="spellStart"/>
            <w:r w:rsidRPr="00012F08">
              <w:rPr>
                <w:rFonts w:eastAsia="Calibri"/>
                <w:color w:val="000000"/>
                <w:lang w:eastAsia="en-US"/>
              </w:rPr>
              <w:t>Усть-Ярульский</w:t>
            </w:r>
            <w:proofErr w:type="spellEnd"/>
            <w:r w:rsidRPr="00012F08">
              <w:rPr>
                <w:rFonts w:eastAsia="Calibri"/>
                <w:color w:val="000000"/>
                <w:lang w:eastAsia="en-US"/>
              </w:rPr>
              <w:t xml:space="preserve"> сельсовет».</w:t>
            </w:r>
          </w:p>
        </w:tc>
      </w:tr>
      <w:tr w:rsidR="00012F08" w:rsidRPr="00012F08" w:rsidTr="00012F08">
        <w:tc>
          <w:tcPr>
            <w:tcW w:w="2836" w:type="dxa"/>
          </w:tcPr>
          <w:p w:rsidR="00012F08" w:rsidRPr="00012F08" w:rsidRDefault="00012F08" w:rsidP="00012F08">
            <w:pPr>
              <w:snapToGrid w:val="0"/>
              <w:rPr>
                <w:rFonts w:eastAsia="Calibri"/>
                <w:lang w:eastAsia="en-US"/>
              </w:rPr>
            </w:pPr>
            <w:r w:rsidRPr="00012F08">
              <w:rPr>
                <w:rFonts w:eastAsia="Calibri"/>
                <w:lang w:eastAsia="en-US"/>
              </w:rPr>
              <w:t>Цель Программы</w:t>
            </w:r>
          </w:p>
          <w:p w:rsidR="00012F08" w:rsidRPr="00012F08" w:rsidRDefault="00012F08" w:rsidP="00012F08">
            <w:pPr>
              <w:autoSpaceDE w:val="0"/>
              <w:autoSpaceDN w:val="0"/>
              <w:adjustRightInd w:val="0"/>
              <w:jc w:val="both"/>
              <w:outlineLvl w:val="0"/>
              <w:rPr>
                <w:rFonts w:eastAsia="Calibri"/>
                <w:lang w:eastAsia="en-US"/>
              </w:rPr>
            </w:pPr>
          </w:p>
        </w:tc>
        <w:tc>
          <w:tcPr>
            <w:tcW w:w="7017" w:type="dxa"/>
          </w:tcPr>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 xml:space="preserve">Содействие повышению комфортности условий жизнедеятельности в поселениях Усть-Ярульского сельсовета и эффективной реализации органами местного самоуправления полномочий, закрепленных </w:t>
            </w:r>
            <w:r w:rsidRPr="00012F08">
              <w:rPr>
                <w:rFonts w:eastAsia="Calibri"/>
                <w:lang w:eastAsia="en-US"/>
              </w:rPr>
              <w:br/>
              <w:t>за муниципальным образованием</w:t>
            </w:r>
          </w:p>
          <w:p w:rsidR="00012F08" w:rsidRPr="00012F08" w:rsidRDefault="00012F08" w:rsidP="00012F08">
            <w:pPr>
              <w:autoSpaceDE w:val="0"/>
              <w:autoSpaceDN w:val="0"/>
              <w:adjustRightInd w:val="0"/>
              <w:jc w:val="both"/>
              <w:rPr>
                <w:rFonts w:eastAsia="Calibri"/>
                <w:lang w:eastAsia="en-US"/>
              </w:rPr>
            </w:pPr>
          </w:p>
        </w:tc>
      </w:tr>
      <w:tr w:rsidR="00012F08" w:rsidRPr="00012F08" w:rsidTr="00012F08">
        <w:tc>
          <w:tcPr>
            <w:tcW w:w="2836" w:type="dxa"/>
          </w:tcPr>
          <w:p w:rsidR="00012F08" w:rsidRPr="00012F08" w:rsidRDefault="00012F08" w:rsidP="00012F08">
            <w:pPr>
              <w:autoSpaceDE w:val="0"/>
              <w:autoSpaceDN w:val="0"/>
              <w:adjustRightInd w:val="0"/>
              <w:jc w:val="both"/>
              <w:outlineLvl w:val="0"/>
              <w:rPr>
                <w:rFonts w:eastAsia="Calibri"/>
                <w:lang w:eastAsia="en-US"/>
              </w:rPr>
            </w:pPr>
            <w:r w:rsidRPr="00012F08">
              <w:rPr>
                <w:rFonts w:eastAsia="Calibri"/>
                <w:lang w:eastAsia="en-US"/>
              </w:rPr>
              <w:t>Задачи Программы</w:t>
            </w:r>
          </w:p>
        </w:tc>
        <w:tc>
          <w:tcPr>
            <w:tcW w:w="7017" w:type="dxa"/>
          </w:tcPr>
          <w:p w:rsidR="00012F08" w:rsidRPr="00012F08" w:rsidRDefault="00012F08" w:rsidP="00012F08">
            <w:pPr>
              <w:numPr>
                <w:ilvl w:val="0"/>
                <w:numId w:val="10"/>
              </w:numPr>
              <w:tabs>
                <w:tab w:val="left" w:pos="601"/>
              </w:tabs>
              <w:autoSpaceDE w:val="0"/>
              <w:autoSpaceDN w:val="0"/>
              <w:adjustRightInd w:val="0"/>
              <w:spacing w:after="200" w:line="276" w:lineRule="auto"/>
              <w:ind w:left="34" w:firstLine="283"/>
              <w:jc w:val="both"/>
              <w:rPr>
                <w:rFonts w:eastAsia="Calibri"/>
                <w:lang w:eastAsia="en-US"/>
              </w:rPr>
            </w:pPr>
            <w:r w:rsidRPr="00012F08">
              <w:rPr>
                <w:rFonts w:eastAsia="Calibri"/>
                <w:lang w:eastAsia="en-US"/>
              </w:rPr>
              <w:t xml:space="preserve"> Содействие вовлечению жителей </w:t>
            </w:r>
            <w:r w:rsidRPr="00012F08">
              <w:rPr>
                <w:rFonts w:eastAsia="Calibri"/>
                <w:lang w:eastAsia="en-US"/>
              </w:rPr>
              <w:br/>
              <w:t>в благоустройство населенных пунктов сельсовета.</w:t>
            </w:r>
          </w:p>
          <w:p w:rsidR="00012F08" w:rsidRPr="00012F08" w:rsidRDefault="00012F08" w:rsidP="00012F08">
            <w:pPr>
              <w:numPr>
                <w:ilvl w:val="0"/>
                <w:numId w:val="10"/>
              </w:numPr>
              <w:tabs>
                <w:tab w:val="left" w:pos="601"/>
              </w:tabs>
              <w:autoSpaceDE w:val="0"/>
              <w:autoSpaceDN w:val="0"/>
              <w:adjustRightInd w:val="0"/>
              <w:spacing w:after="200" w:line="276" w:lineRule="auto"/>
              <w:ind w:firstLine="317"/>
              <w:jc w:val="both"/>
              <w:rPr>
                <w:rFonts w:eastAsia="Calibri"/>
                <w:lang w:eastAsia="en-US"/>
              </w:rPr>
            </w:pPr>
            <w:r w:rsidRPr="00012F08">
              <w:rPr>
                <w:rFonts w:eastAsia="Calibri"/>
                <w:lang w:eastAsia="en-US"/>
              </w:rPr>
              <w:t>Содействие повышению уровня транспортно-эксплуатационного состояния автомобильных дорог местного значения сельских поселений.</w:t>
            </w:r>
          </w:p>
          <w:p w:rsidR="00012F08" w:rsidRPr="00012F08" w:rsidRDefault="00012F08" w:rsidP="00012F08">
            <w:pPr>
              <w:numPr>
                <w:ilvl w:val="0"/>
                <w:numId w:val="10"/>
              </w:numPr>
              <w:tabs>
                <w:tab w:val="left" w:pos="601"/>
              </w:tabs>
              <w:autoSpaceDE w:val="0"/>
              <w:autoSpaceDN w:val="0"/>
              <w:adjustRightInd w:val="0"/>
              <w:spacing w:after="200" w:line="276" w:lineRule="auto"/>
              <w:ind w:firstLine="317"/>
              <w:jc w:val="both"/>
              <w:rPr>
                <w:rFonts w:eastAsia="Calibri"/>
                <w:lang w:eastAsia="en-US"/>
              </w:rPr>
            </w:pPr>
            <w:r w:rsidRPr="00012F08">
              <w:rPr>
                <w:rFonts w:eastAsia="Calibri"/>
              </w:rPr>
              <w:t>Развитие и совершенствование инфраструктуры физической культуры и спорта, проведение и участие в организации официальных физкультурных и спортивных мероприятиях.</w:t>
            </w:r>
          </w:p>
          <w:p w:rsidR="00012F08" w:rsidRPr="00012F08" w:rsidRDefault="00012F08" w:rsidP="00012F08">
            <w:pPr>
              <w:widowControl w:val="0"/>
              <w:numPr>
                <w:ilvl w:val="0"/>
                <w:numId w:val="10"/>
              </w:numPr>
              <w:tabs>
                <w:tab w:val="left" w:pos="601"/>
              </w:tabs>
              <w:suppressAutoHyphens/>
              <w:autoSpaceDE w:val="0"/>
              <w:autoSpaceDN w:val="0"/>
              <w:adjustRightInd w:val="0"/>
              <w:spacing w:after="200" w:line="276" w:lineRule="auto"/>
              <w:ind w:left="34" w:firstLine="283"/>
              <w:contextualSpacing/>
              <w:jc w:val="both"/>
              <w:rPr>
                <w:rFonts w:eastAsia="Calibri"/>
                <w:lang w:eastAsia="en-US"/>
              </w:rPr>
            </w:pPr>
            <w:r w:rsidRPr="00012F08">
              <w:rPr>
                <w:rFonts w:eastAsia="Calibri"/>
                <w:lang w:eastAsia="en-US"/>
              </w:rPr>
              <w:lastRenderedPageBreak/>
              <w:t>Снижение рисков противопожарных ситуаций, повышение защищенности населения и территорий Усть-Ярульского сельсовета от пожаров.</w:t>
            </w:r>
          </w:p>
          <w:p w:rsidR="00012F08" w:rsidRPr="00012F08" w:rsidRDefault="00012F08" w:rsidP="00012F08">
            <w:pPr>
              <w:shd w:val="clear" w:color="auto" w:fill="FFFFFF"/>
              <w:jc w:val="both"/>
              <w:rPr>
                <w:rFonts w:eastAsia="Calibri"/>
                <w:color w:val="000000"/>
                <w:spacing w:val="-2"/>
                <w:lang w:eastAsia="en-US"/>
              </w:rPr>
            </w:pPr>
            <w:r w:rsidRPr="00012F08">
              <w:rPr>
                <w:rFonts w:eastAsia="Calibri"/>
                <w:color w:val="000000"/>
                <w:spacing w:val="-2"/>
                <w:lang w:eastAsia="en-US"/>
              </w:rPr>
              <w:t xml:space="preserve">     5.Инженерно-техническая оптимизация систем коммунальной инфраструктуры</w:t>
            </w:r>
            <w:r w:rsidRPr="00012F08">
              <w:rPr>
                <w:rFonts w:eastAsia="Calibri"/>
                <w:color w:val="000000"/>
                <w:lang w:eastAsia="en-US"/>
              </w:rPr>
              <w:t>.</w:t>
            </w:r>
          </w:p>
          <w:p w:rsidR="00012F08" w:rsidRPr="00012F08" w:rsidRDefault="00012F08" w:rsidP="00012F08">
            <w:pPr>
              <w:shd w:val="clear" w:color="auto" w:fill="FFFFFF"/>
              <w:jc w:val="both"/>
              <w:rPr>
                <w:rFonts w:eastAsia="Calibri"/>
                <w:color w:val="000000"/>
                <w:spacing w:val="-2"/>
                <w:lang w:eastAsia="en-US"/>
              </w:rPr>
            </w:pPr>
            <w:r w:rsidRPr="00012F08">
              <w:rPr>
                <w:rFonts w:eastAsia="Calibri"/>
                <w:color w:val="000000"/>
                <w:spacing w:val="-2"/>
                <w:lang w:eastAsia="en-US"/>
              </w:rPr>
              <w:t xml:space="preserve"> </w:t>
            </w:r>
          </w:p>
          <w:p w:rsidR="00012F08" w:rsidRPr="00012F08" w:rsidRDefault="00012F08" w:rsidP="00012F08">
            <w:pPr>
              <w:widowControl w:val="0"/>
              <w:tabs>
                <w:tab w:val="left" w:pos="601"/>
              </w:tabs>
              <w:suppressAutoHyphens/>
              <w:autoSpaceDE w:val="0"/>
              <w:autoSpaceDN w:val="0"/>
              <w:adjustRightInd w:val="0"/>
              <w:contextualSpacing/>
              <w:jc w:val="both"/>
              <w:rPr>
                <w:rFonts w:eastAsia="Calibri"/>
                <w:lang w:eastAsia="en-US"/>
              </w:rPr>
            </w:pPr>
          </w:p>
        </w:tc>
      </w:tr>
      <w:tr w:rsidR="00012F08" w:rsidRPr="00012F08" w:rsidTr="00012F08">
        <w:trPr>
          <w:trHeight w:val="982"/>
        </w:trPr>
        <w:tc>
          <w:tcPr>
            <w:tcW w:w="2836" w:type="dxa"/>
          </w:tcPr>
          <w:p w:rsidR="00012F08" w:rsidRPr="00012F08" w:rsidRDefault="00012F08" w:rsidP="00012F08">
            <w:pPr>
              <w:snapToGrid w:val="0"/>
              <w:rPr>
                <w:rFonts w:eastAsia="Calibri"/>
                <w:lang w:eastAsia="en-US"/>
              </w:rPr>
            </w:pPr>
            <w:r w:rsidRPr="00012F08">
              <w:rPr>
                <w:rFonts w:eastAsia="Calibri"/>
                <w:lang w:eastAsia="en-US"/>
              </w:rPr>
              <w:lastRenderedPageBreak/>
              <w:t>Этапы и сроки</w:t>
            </w:r>
          </w:p>
          <w:p w:rsidR="00012F08" w:rsidRPr="00012F08" w:rsidRDefault="00012F08" w:rsidP="00012F08">
            <w:pPr>
              <w:autoSpaceDE w:val="0"/>
              <w:autoSpaceDN w:val="0"/>
              <w:adjustRightInd w:val="0"/>
              <w:jc w:val="both"/>
              <w:outlineLvl w:val="0"/>
              <w:rPr>
                <w:rFonts w:eastAsia="Calibri"/>
                <w:lang w:eastAsia="en-US"/>
              </w:rPr>
            </w:pPr>
            <w:r w:rsidRPr="00012F08">
              <w:rPr>
                <w:rFonts w:eastAsia="Calibri"/>
                <w:lang w:eastAsia="en-US"/>
              </w:rPr>
              <w:t>реализации Программы</w:t>
            </w:r>
          </w:p>
        </w:tc>
        <w:tc>
          <w:tcPr>
            <w:tcW w:w="7017" w:type="dxa"/>
          </w:tcPr>
          <w:p w:rsidR="00012F08" w:rsidRPr="00012F08" w:rsidRDefault="00012F08" w:rsidP="00012F08">
            <w:pPr>
              <w:autoSpaceDE w:val="0"/>
              <w:autoSpaceDN w:val="0"/>
              <w:adjustRightInd w:val="0"/>
              <w:jc w:val="both"/>
              <w:outlineLvl w:val="0"/>
              <w:rPr>
                <w:rFonts w:eastAsia="Calibri"/>
                <w:lang w:eastAsia="en-US"/>
              </w:rPr>
            </w:pPr>
            <w:r w:rsidRPr="00012F08">
              <w:rPr>
                <w:rFonts w:eastAsia="Calibri"/>
                <w:lang w:eastAsia="en-US"/>
              </w:rPr>
              <w:t>2014−2025 годы</w:t>
            </w:r>
          </w:p>
        </w:tc>
      </w:tr>
    </w:tbl>
    <w:p w:rsidR="00012F08" w:rsidRPr="00012F08" w:rsidRDefault="00012F08" w:rsidP="00012F08">
      <w:pPr>
        <w:snapToGrid w:val="0"/>
        <w:rPr>
          <w:rFonts w:eastAsia="Calibri"/>
          <w:lang w:eastAsia="en-US"/>
        </w:rPr>
        <w:sectPr w:rsidR="00012F08" w:rsidRPr="00012F08" w:rsidSect="00012F08">
          <w:headerReference w:type="default" r:id="rId10"/>
          <w:pgSz w:w="11905" w:h="16838"/>
          <w:pgMar w:top="993" w:right="850" w:bottom="851" w:left="1418" w:header="426" w:footer="720" w:gutter="0"/>
          <w:pgNumType w:start="1"/>
          <w:cols w:space="720"/>
          <w:noEndnote/>
          <w:titlePg/>
          <w:docGrid w:linePitch="299"/>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974"/>
      </w:tblGrid>
      <w:tr w:rsidR="00012F08" w:rsidRPr="00012F08" w:rsidTr="00012F08">
        <w:tc>
          <w:tcPr>
            <w:tcW w:w="2836" w:type="dxa"/>
          </w:tcPr>
          <w:p w:rsidR="00012F08" w:rsidRPr="00012F08" w:rsidRDefault="00012F08" w:rsidP="00012F08">
            <w:pPr>
              <w:snapToGrid w:val="0"/>
              <w:rPr>
                <w:rFonts w:eastAsia="Calibri"/>
                <w:lang w:eastAsia="en-US"/>
              </w:rPr>
            </w:pPr>
            <w:r w:rsidRPr="00012F08">
              <w:rPr>
                <w:rFonts w:eastAsia="Calibri"/>
                <w:lang w:eastAsia="en-US"/>
              </w:rPr>
              <w:lastRenderedPageBreak/>
              <w:t xml:space="preserve">Целевые показатели и показатели результативности </w:t>
            </w:r>
          </w:p>
          <w:p w:rsidR="00012F08" w:rsidRPr="00012F08" w:rsidRDefault="00012F08" w:rsidP="00012F08">
            <w:pPr>
              <w:snapToGrid w:val="0"/>
              <w:rPr>
                <w:rFonts w:eastAsia="Calibri"/>
                <w:lang w:eastAsia="en-US"/>
              </w:rPr>
            </w:pPr>
            <w:r w:rsidRPr="00012F08">
              <w:rPr>
                <w:rFonts w:eastAsia="Calibri"/>
                <w:lang w:eastAsia="en-US"/>
              </w:rPr>
              <w:t>Программы</w:t>
            </w:r>
          </w:p>
        </w:tc>
        <w:tc>
          <w:tcPr>
            <w:tcW w:w="7017" w:type="dxa"/>
          </w:tcPr>
          <w:p w:rsidR="00012F08" w:rsidRPr="00012F08" w:rsidRDefault="00012F08" w:rsidP="00012F08">
            <w:pPr>
              <w:autoSpaceDE w:val="0"/>
              <w:autoSpaceDN w:val="0"/>
              <w:adjustRightInd w:val="0"/>
              <w:ind w:firstLine="317"/>
              <w:jc w:val="both"/>
              <w:rPr>
                <w:rFonts w:eastAsia="Calibri"/>
                <w:lang w:eastAsia="en-US"/>
              </w:rPr>
            </w:pPr>
            <w:r w:rsidRPr="00012F08">
              <w:rPr>
                <w:rFonts w:eastAsia="Calibri"/>
                <w:lang w:eastAsia="en-US"/>
              </w:rPr>
              <w:t>Целевые показатели:</w:t>
            </w:r>
          </w:p>
          <w:p w:rsidR="00012F08" w:rsidRPr="00012F08" w:rsidRDefault="00012F08" w:rsidP="00012F08">
            <w:pPr>
              <w:autoSpaceDE w:val="0"/>
              <w:autoSpaceDN w:val="0"/>
              <w:adjustRightInd w:val="0"/>
              <w:ind w:firstLine="317"/>
              <w:jc w:val="both"/>
              <w:rPr>
                <w:rFonts w:eastAsia="Calibri"/>
                <w:lang w:eastAsia="en-US"/>
              </w:rPr>
            </w:pPr>
            <w:r w:rsidRPr="00012F08">
              <w:rPr>
                <w:rFonts w:eastAsia="Calibri"/>
                <w:lang w:eastAsia="en-US"/>
              </w:rPr>
              <w:t xml:space="preserve">- количество мероприятий, проведённых органами местного самоуправления по </w:t>
            </w:r>
            <w:proofErr w:type="gramStart"/>
            <w:r w:rsidRPr="00012F08">
              <w:rPr>
                <w:rFonts w:eastAsia="Calibri"/>
                <w:lang w:eastAsia="en-US"/>
              </w:rPr>
              <w:t>благоустройству  территории</w:t>
            </w:r>
            <w:proofErr w:type="gramEnd"/>
            <w:r w:rsidRPr="00012F08">
              <w:rPr>
                <w:rFonts w:eastAsia="Calibri"/>
                <w:lang w:eastAsia="en-US"/>
              </w:rPr>
              <w:t xml:space="preserve"> сельсовета;</w:t>
            </w:r>
          </w:p>
          <w:p w:rsidR="00012F08" w:rsidRPr="00012F08" w:rsidRDefault="00012F08" w:rsidP="00012F08">
            <w:pPr>
              <w:autoSpaceDE w:val="0"/>
              <w:autoSpaceDN w:val="0"/>
              <w:adjustRightInd w:val="0"/>
              <w:ind w:firstLine="317"/>
              <w:jc w:val="both"/>
              <w:rPr>
                <w:rFonts w:eastAsia="Calibri"/>
                <w:lang w:eastAsia="en-US"/>
              </w:rPr>
            </w:pPr>
            <w:r w:rsidRPr="00012F08">
              <w:rPr>
                <w:rFonts w:eastAsia="Calibri"/>
                <w:lang w:eastAsia="en-US"/>
              </w:rPr>
              <w:t>- доля приведенных в нормативное состояние автомобильных дорог местного значения и инженерных сооружений на них к общей протяженности дорог сельсовета;</w:t>
            </w:r>
          </w:p>
          <w:p w:rsidR="00012F08" w:rsidRPr="00012F08" w:rsidRDefault="00012F08" w:rsidP="00012F08">
            <w:pPr>
              <w:autoSpaceDE w:val="0"/>
              <w:autoSpaceDN w:val="0"/>
              <w:adjustRightInd w:val="0"/>
              <w:ind w:firstLine="317"/>
              <w:jc w:val="both"/>
              <w:rPr>
                <w:rFonts w:eastAsia="Calibri"/>
                <w:lang w:eastAsia="en-US"/>
              </w:rPr>
            </w:pPr>
            <w:r w:rsidRPr="00012F08">
              <w:rPr>
                <w:rFonts w:eastAsia="Calibri"/>
                <w:lang w:eastAsia="en-US"/>
              </w:rPr>
              <w:t>- число пострадавших от пожаров.</w:t>
            </w:r>
          </w:p>
          <w:p w:rsidR="00012F08" w:rsidRPr="00012F08" w:rsidRDefault="00012F08" w:rsidP="00012F08">
            <w:pPr>
              <w:autoSpaceDE w:val="0"/>
              <w:autoSpaceDN w:val="0"/>
              <w:adjustRightInd w:val="0"/>
              <w:ind w:firstLine="317"/>
              <w:jc w:val="both"/>
              <w:rPr>
                <w:rFonts w:eastAsia="Calibri"/>
                <w:lang w:eastAsia="en-US"/>
              </w:rPr>
            </w:pPr>
            <w:r w:rsidRPr="00012F08">
              <w:rPr>
                <w:rFonts w:eastAsia="Calibri"/>
                <w:lang w:eastAsia="en-US"/>
              </w:rPr>
              <w:t>- количество установленных систем по очистке питьевой воды на водонапорных башнях.</w:t>
            </w:r>
          </w:p>
        </w:tc>
      </w:tr>
      <w:tr w:rsidR="00012F08" w:rsidRPr="00012F08" w:rsidTr="00012F08">
        <w:trPr>
          <w:trHeight w:val="2332"/>
        </w:trPr>
        <w:tc>
          <w:tcPr>
            <w:tcW w:w="2836" w:type="dxa"/>
          </w:tcPr>
          <w:p w:rsidR="00012F08" w:rsidRPr="00012F08" w:rsidRDefault="00012F08" w:rsidP="00012F08">
            <w:pPr>
              <w:snapToGrid w:val="0"/>
              <w:rPr>
                <w:rFonts w:eastAsia="Calibri"/>
                <w:lang w:eastAsia="en-US"/>
              </w:rPr>
            </w:pPr>
            <w:r w:rsidRPr="00012F08">
              <w:rPr>
                <w:rFonts w:eastAsia="Calibri"/>
              </w:rPr>
              <w:t>Ресурсное обеспечение Программы</w:t>
            </w:r>
          </w:p>
        </w:tc>
        <w:tc>
          <w:tcPr>
            <w:tcW w:w="7017" w:type="dxa"/>
          </w:tcPr>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Объем финансирования Программы составит 21760,72 тыс. рублей, в том числе по годам:</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2014 году – 768,20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2015 году – 799,20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2016 году – 2288,90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2017 году – 1365,70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2018 году – 1386,00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2019 году – 5876,60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2020 году – 1603,40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2021 году – 3057,80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2022 году – 1281,00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2023 году – 1221,96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2024 году – 1048,70 тыс. рублей</w:t>
            </w:r>
          </w:p>
          <w:p w:rsidR="00012F08" w:rsidRPr="00012F08" w:rsidRDefault="00012F08" w:rsidP="00012F08">
            <w:pPr>
              <w:autoSpaceDE w:val="0"/>
              <w:autoSpaceDN w:val="0"/>
              <w:adjustRightInd w:val="0"/>
              <w:jc w:val="both"/>
              <w:rPr>
                <w:rFonts w:eastAsia="Calibri"/>
                <w:color w:val="FF0000"/>
                <w:lang w:eastAsia="en-US"/>
              </w:rPr>
            </w:pPr>
            <w:r w:rsidRPr="00012F08">
              <w:rPr>
                <w:rFonts w:eastAsia="Calibri"/>
                <w:lang w:eastAsia="en-US"/>
              </w:rPr>
              <w:t>в 2025 году—1064,40 тыс. рублей</w:t>
            </w:r>
          </w:p>
          <w:p w:rsidR="00012F08" w:rsidRPr="00012F08" w:rsidRDefault="00012F08" w:rsidP="00012F08">
            <w:pPr>
              <w:autoSpaceDE w:val="0"/>
              <w:autoSpaceDN w:val="0"/>
              <w:adjustRightInd w:val="0"/>
              <w:jc w:val="both"/>
              <w:rPr>
                <w:rFonts w:eastAsia="Calibri"/>
                <w:lang w:eastAsia="en-US"/>
              </w:rPr>
            </w:pPr>
          </w:p>
        </w:tc>
      </w:tr>
    </w:tbl>
    <w:p w:rsidR="00012F08" w:rsidRPr="00012F08" w:rsidRDefault="00012F08" w:rsidP="00012F08">
      <w:pPr>
        <w:rPr>
          <w:rFonts w:eastAsia="Calibri"/>
          <w:lang w:eastAsia="en-US"/>
        </w:rPr>
      </w:pPr>
    </w:p>
    <w:p w:rsidR="00012F08" w:rsidRPr="00012F08" w:rsidRDefault="00012F08" w:rsidP="00012F08">
      <w:pPr>
        <w:rPr>
          <w:rFonts w:eastAsia="Calibri"/>
          <w:lang w:eastAsia="en-US"/>
        </w:rPr>
      </w:pPr>
      <w:r w:rsidRPr="00012F08">
        <w:rPr>
          <w:rFonts w:eastAsia="Calibri"/>
          <w:lang w:eastAsia="en-US"/>
        </w:rPr>
        <w:br w:type="page"/>
      </w:r>
    </w:p>
    <w:p w:rsidR="00012F08" w:rsidRPr="00012F08" w:rsidRDefault="00012F08" w:rsidP="00012F08">
      <w:pPr>
        <w:numPr>
          <w:ilvl w:val="0"/>
          <w:numId w:val="9"/>
        </w:numPr>
        <w:spacing w:after="200" w:line="276" w:lineRule="auto"/>
        <w:contextualSpacing/>
        <w:jc w:val="center"/>
        <w:rPr>
          <w:rFonts w:eastAsia="Calibri"/>
          <w:b/>
          <w:lang w:eastAsia="en-US"/>
        </w:rPr>
      </w:pPr>
      <w:r w:rsidRPr="00012F08">
        <w:rPr>
          <w:rFonts w:eastAsia="Calibri"/>
          <w:b/>
          <w:lang w:eastAsia="en-US"/>
        </w:rPr>
        <w:lastRenderedPageBreak/>
        <w:t xml:space="preserve">Характеристика текущего состояния соответствующей сферы </w:t>
      </w:r>
      <w:r w:rsidRPr="00012F08">
        <w:rPr>
          <w:rFonts w:eastAsia="Calibri"/>
          <w:b/>
          <w:lang w:eastAsia="en-US"/>
        </w:rPr>
        <w:br/>
        <w:t>с указанием основных показателей социально-экономического развития Усть-Ярульского сельсовета и анализ социальных, финансово-экономических и прочих рисков реализации Программы</w:t>
      </w:r>
    </w:p>
    <w:p w:rsidR="00012F08" w:rsidRPr="00012F08" w:rsidRDefault="00012F08" w:rsidP="00012F08">
      <w:pPr>
        <w:widowControl w:val="0"/>
        <w:shd w:val="clear" w:color="auto" w:fill="FFFFFF"/>
        <w:suppressAutoHyphens/>
        <w:jc w:val="center"/>
        <w:rPr>
          <w:rFonts w:eastAsia="SimSun"/>
          <w:bCs/>
          <w:kern w:val="1"/>
          <w:lang w:eastAsia="ar-SA"/>
        </w:rPr>
      </w:pPr>
    </w:p>
    <w:p w:rsidR="00012F08" w:rsidRPr="00012F08" w:rsidRDefault="00012F08" w:rsidP="00012F08">
      <w:pPr>
        <w:autoSpaceDE w:val="0"/>
        <w:autoSpaceDN w:val="0"/>
        <w:adjustRightInd w:val="0"/>
        <w:ind w:firstLine="709"/>
        <w:jc w:val="both"/>
        <w:rPr>
          <w:rFonts w:eastAsia="Calibri"/>
          <w:lang w:eastAsia="en-US"/>
        </w:rPr>
      </w:pPr>
      <w:r w:rsidRPr="00012F08">
        <w:rPr>
          <w:rFonts w:eastAsia="Calibri"/>
          <w:lang w:eastAsia="en-US"/>
        </w:rPr>
        <w:t xml:space="preserve">Местное самоуправление представляет собой один из важнейших институтов гражданского общества. В соответствии со статьей </w:t>
      </w:r>
      <w:r w:rsidRPr="00012F08">
        <w:rPr>
          <w:rFonts w:eastAsia="Calibri"/>
          <w:lang w:eastAsia="en-US"/>
        </w:rPr>
        <w:br/>
        <w:t xml:space="preserve">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012F08" w:rsidRPr="00012F08" w:rsidRDefault="00012F08" w:rsidP="00012F08">
      <w:pPr>
        <w:autoSpaceDE w:val="0"/>
        <w:autoSpaceDN w:val="0"/>
        <w:adjustRightInd w:val="0"/>
        <w:ind w:firstLine="709"/>
        <w:jc w:val="both"/>
        <w:rPr>
          <w:rFonts w:eastAsia="Calibri"/>
        </w:rPr>
      </w:pPr>
      <w:r w:rsidRPr="00012F08">
        <w:rPr>
          <w:rFonts w:eastAsia="Calibri"/>
          <w:lang w:eastAsia="en-US"/>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населения необходимыми </w:t>
      </w:r>
      <w:r w:rsidRPr="00012F08">
        <w:rPr>
          <w:rFonts w:eastAsia="Calibri"/>
        </w:rPr>
        <w:t>социальными услугами и формирование комфортной среды обитания человека.</w:t>
      </w:r>
    </w:p>
    <w:p w:rsidR="00012F08" w:rsidRPr="00012F08" w:rsidRDefault="00012F08" w:rsidP="00012F08">
      <w:pPr>
        <w:autoSpaceDE w:val="0"/>
        <w:autoSpaceDN w:val="0"/>
        <w:adjustRightInd w:val="0"/>
        <w:ind w:firstLine="709"/>
        <w:jc w:val="both"/>
        <w:rPr>
          <w:rFonts w:eastAsia="Calibri"/>
          <w:lang w:eastAsia="en-US"/>
        </w:rPr>
      </w:pPr>
      <w:r w:rsidRPr="00012F08">
        <w:rPr>
          <w:rFonts w:eastAsia="Calibri"/>
          <w:lang w:eastAsia="en-US"/>
        </w:rPr>
        <w:t xml:space="preserve">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w:t>
      </w:r>
      <w:r w:rsidRPr="00012F08">
        <w:rPr>
          <w:rFonts w:eastAsia="Calibri"/>
          <w:lang w:eastAsia="en-US"/>
        </w:rPr>
        <w:br/>
        <w:t>и неналоговых доходов, зачисляемых в бюджеты муниципальных образований, а также предусмотрен механизм оказания финансовой помощи из бюджета муниципального района в целях выравнивания уровня бюджетной обеспеченности муниципальных образований.</w:t>
      </w:r>
    </w:p>
    <w:p w:rsidR="00012F08" w:rsidRPr="00012F08" w:rsidRDefault="00012F08" w:rsidP="00012F08">
      <w:pPr>
        <w:ind w:firstLine="709"/>
        <w:jc w:val="both"/>
        <w:rPr>
          <w:rFonts w:eastAsia="Calibri"/>
        </w:rPr>
      </w:pPr>
      <w:r w:rsidRPr="00012F08">
        <w:rPr>
          <w:rFonts w:eastAsia="Calibri"/>
        </w:rPr>
        <w:t>В настоящее время администрация Усть-Ярульского сельсовета при реализации полномочий по решению вопросов местного значения столкнулась с рядом проблем, среди которых наиболее актуальными являются:</w:t>
      </w:r>
    </w:p>
    <w:p w:rsidR="00012F08" w:rsidRPr="00012F08" w:rsidRDefault="00012F08" w:rsidP="00012F08">
      <w:pPr>
        <w:autoSpaceDE w:val="0"/>
        <w:autoSpaceDN w:val="0"/>
        <w:adjustRightInd w:val="0"/>
        <w:ind w:firstLine="709"/>
        <w:jc w:val="both"/>
        <w:rPr>
          <w:rFonts w:eastAsia="Calibri"/>
          <w:lang w:eastAsia="en-US"/>
        </w:rPr>
      </w:pPr>
      <w:r w:rsidRPr="00012F08">
        <w:rPr>
          <w:rFonts w:eastAsia="Calibri"/>
          <w:lang w:eastAsia="en-US"/>
        </w:rPr>
        <w:t>1) высокий уровень изношенности муниципального имущества;</w:t>
      </w:r>
    </w:p>
    <w:p w:rsidR="00012F08" w:rsidRPr="00012F08" w:rsidRDefault="00012F08" w:rsidP="00012F08">
      <w:pPr>
        <w:autoSpaceDE w:val="0"/>
        <w:autoSpaceDN w:val="0"/>
        <w:adjustRightInd w:val="0"/>
        <w:ind w:firstLine="709"/>
        <w:jc w:val="both"/>
        <w:rPr>
          <w:rFonts w:eastAsia="Calibri"/>
          <w:lang w:eastAsia="en-US"/>
        </w:rPr>
      </w:pPr>
      <w:r w:rsidRPr="00012F08">
        <w:rPr>
          <w:rFonts w:eastAsia="Calibri"/>
          <w:lang w:eastAsia="en-US"/>
        </w:rPr>
        <w:t>2) ненадлежащее состояние объектов благоустройства, уличного освещения;</w:t>
      </w:r>
    </w:p>
    <w:p w:rsidR="00012F08" w:rsidRPr="00012F08" w:rsidRDefault="00012F08" w:rsidP="00012F08">
      <w:pPr>
        <w:autoSpaceDE w:val="0"/>
        <w:autoSpaceDN w:val="0"/>
        <w:adjustRightInd w:val="0"/>
        <w:ind w:firstLine="709"/>
        <w:jc w:val="both"/>
        <w:rPr>
          <w:rFonts w:eastAsia="Calibri"/>
          <w:lang w:eastAsia="en-US"/>
        </w:rPr>
      </w:pPr>
      <w:r w:rsidRPr="00012F08">
        <w:rPr>
          <w:rFonts w:eastAsia="Calibri"/>
          <w:lang w:eastAsia="en-US"/>
        </w:rPr>
        <w:t>3) высокая доля муниципальных дорог и сооружений на них, находящихся в аварийном состоянии;</w:t>
      </w:r>
    </w:p>
    <w:p w:rsidR="00012F08" w:rsidRPr="00012F08" w:rsidRDefault="00012F08" w:rsidP="00012F08">
      <w:pPr>
        <w:autoSpaceDE w:val="0"/>
        <w:autoSpaceDN w:val="0"/>
        <w:adjustRightInd w:val="0"/>
        <w:ind w:firstLine="709"/>
        <w:jc w:val="both"/>
        <w:rPr>
          <w:rFonts w:eastAsia="Calibri"/>
          <w:lang w:eastAsia="en-US"/>
        </w:rPr>
      </w:pPr>
      <w:r w:rsidRPr="00012F08">
        <w:rPr>
          <w:rFonts w:eastAsia="Calibri"/>
          <w:lang w:eastAsia="en-US"/>
        </w:rPr>
        <w:t>4) несоответствие муниципальных учреждений современным санитарно-эпидемиологическим и противопожарным требованиям.</w:t>
      </w:r>
    </w:p>
    <w:p w:rsidR="00012F08" w:rsidRPr="00012F08" w:rsidRDefault="00012F08" w:rsidP="00012F08">
      <w:pPr>
        <w:autoSpaceDE w:val="0"/>
        <w:autoSpaceDN w:val="0"/>
        <w:adjustRightInd w:val="0"/>
        <w:ind w:firstLine="709"/>
        <w:jc w:val="both"/>
        <w:rPr>
          <w:rFonts w:eastAsia="Calibri"/>
          <w:lang w:eastAsia="en-US"/>
        </w:rPr>
      </w:pPr>
      <w:r w:rsidRPr="00012F08">
        <w:rPr>
          <w:rFonts w:eastAsia="Calibri"/>
          <w:lang w:eastAsia="en-US"/>
        </w:rPr>
        <w:t xml:space="preserve">В условиях ограниченности финансовых ресурсов администрация Усть-Ярульского сельсовета вынуждена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 строительство и ремонт дорог местного значения.   </w:t>
      </w:r>
    </w:p>
    <w:p w:rsidR="00012F08" w:rsidRPr="00012F08" w:rsidRDefault="00012F08" w:rsidP="00012F08">
      <w:pPr>
        <w:autoSpaceDE w:val="0"/>
        <w:autoSpaceDN w:val="0"/>
        <w:adjustRightInd w:val="0"/>
        <w:ind w:firstLine="709"/>
        <w:jc w:val="both"/>
        <w:rPr>
          <w:rFonts w:eastAsia="Calibri"/>
          <w:lang w:eastAsia="en-US"/>
        </w:rPr>
      </w:pPr>
      <w:r w:rsidRPr="00012F08">
        <w:rPr>
          <w:rFonts w:eastAsia="Calibri"/>
          <w:lang w:eastAsia="en-US"/>
        </w:rPr>
        <w:t>В настоящее время перед администрацией Усть-Ярульского сельсовета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оказание помощи населению в осуществлении собственных инициатив по вопросам местного значения. Развитие муниципального образования может быть эффективным только в том случае, если имеется заинтересованность населения в общественно-значимых вопросах, их решении.</w:t>
      </w:r>
    </w:p>
    <w:p w:rsidR="00012F08" w:rsidRPr="00012F08" w:rsidRDefault="00012F08" w:rsidP="00012F08">
      <w:pPr>
        <w:autoSpaceDE w:val="0"/>
        <w:autoSpaceDN w:val="0"/>
        <w:adjustRightInd w:val="0"/>
        <w:ind w:right="-83" w:firstLine="720"/>
        <w:jc w:val="both"/>
      </w:pPr>
      <w:r w:rsidRPr="00012F08">
        <w:t xml:space="preserve">Программа призвана обеспечить комфортные </w:t>
      </w:r>
      <w:proofErr w:type="gramStart"/>
      <w:r w:rsidRPr="00012F08">
        <w:t>условия  жизнедеятельности</w:t>
      </w:r>
      <w:proofErr w:type="gramEnd"/>
      <w:r w:rsidRPr="00012F08">
        <w:t xml:space="preserve"> в поселениях Усть-Ярульского сельсовета и эффективную реализацию органами местного самоуправления полномочий, закрепленных за муниципальным образованием.</w:t>
      </w:r>
    </w:p>
    <w:p w:rsidR="00012F08" w:rsidRPr="00012F08" w:rsidRDefault="00012F08" w:rsidP="00012F08">
      <w:pPr>
        <w:autoSpaceDE w:val="0"/>
        <w:autoSpaceDN w:val="0"/>
        <w:adjustRightInd w:val="0"/>
        <w:ind w:firstLine="720"/>
        <w:jc w:val="both"/>
        <w:rPr>
          <w:rFonts w:eastAsia="Calibri"/>
          <w:lang w:eastAsia="en-US"/>
        </w:rPr>
      </w:pPr>
      <w:r w:rsidRPr="00012F08">
        <w:rPr>
          <w:rFonts w:eastAsia="Calibri"/>
          <w:lang w:eastAsia="en-US"/>
        </w:rPr>
        <w:t>Невыполнение целевых показателей и показателей результативности Программы в полном объеме может быть обусловлено следующими рисками:</w:t>
      </w:r>
    </w:p>
    <w:p w:rsidR="00012F08" w:rsidRPr="00012F08" w:rsidRDefault="00012F08" w:rsidP="00012F08">
      <w:pPr>
        <w:autoSpaceDE w:val="0"/>
        <w:autoSpaceDN w:val="0"/>
        <w:adjustRightInd w:val="0"/>
        <w:ind w:firstLine="720"/>
        <w:jc w:val="both"/>
        <w:rPr>
          <w:rFonts w:eastAsia="Calibri"/>
          <w:lang w:eastAsia="en-US"/>
        </w:rPr>
      </w:pPr>
      <w:r w:rsidRPr="00012F08">
        <w:rPr>
          <w:rFonts w:eastAsia="Calibri"/>
          <w:lang w:eastAsia="en-US"/>
        </w:rPr>
        <w:t xml:space="preserve">Преодоление финансовых рисков возможно при условии достаточного </w:t>
      </w:r>
      <w:r w:rsidRPr="00012F08">
        <w:rPr>
          <w:rFonts w:eastAsia="Calibri"/>
          <w:lang w:eastAsia="en-US"/>
        </w:rPr>
        <w:br/>
        <w:t xml:space="preserve">и своевременного финансирования мероприятий из сельского бюджета, а </w:t>
      </w:r>
      <w:proofErr w:type="gramStart"/>
      <w:r w:rsidRPr="00012F08">
        <w:rPr>
          <w:rFonts w:eastAsia="Calibri"/>
          <w:lang w:eastAsia="en-US"/>
        </w:rPr>
        <w:t>так же</w:t>
      </w:r>
      <w:proofErr w:type="gramEnd"/>
      <w:r w:rsidRPr="00012F08">
        <w:rPr>
          <w:rFonts w:eastAsia="Calibri"/>
          <w:lang w:eastAsia="en-US"/>
        </w:rPr>
        <w:t xml:space="preserve"> путем перераспределения финансовых ресурсов сельского бюджета.</w:t>
      </w:r>
    </w:p>
    <w:p w:rsidR="00012F08" w:rsidRPr="00012F08" w:rsidRDefault="00012F08" w:rsidP="00012F08">
      <w:pPr>
        <w:autoSpaceDE w:val="0"/>
        <w:autoSpaceDN w:val="0"/>
        <w:adjustRightInd w:val="0"/>
        <w:ind w:firstLine="720"/>
        <w:jc w:val="both"/>
        <w:rPr>
          <w:rFonts w:eastAsia="Calibri"/>
          <w:lang w:eastAsia="en-US"/>
        </w:rPr>
      </w:pPr>
      <w:r w:rsidRPr="00012F08">
        <w:rPr>
          <w:rFonts w:eastAsia="Calibri"/>
          <w:lang w:eastAsia="en-US"/>
        </w:rPr>
        <w:t>В целях управления указанными рисками в процессе реализации Программы предусматривается:</w:t>
      </w:r>
    </w:p>
    <w:p w:rsidR="00012F08" w:rsidRPr="00012F08" w:rsidRDefault="00012F08" w:rsidP="00012F08">
      <w:pPr>
        <w:autoSpaceDE w:val="0"/>
        <w:autoSpaceDN w:val="0"/>
        <w:adjustRightInd w:val="0"/>
        <w:ind w:firstLine="720"/>
        <w:jc w:val="both"/>
        <w:rPr>
          <w:rFonts w:eastAsia="Calibri"/>
          <w:lang w:eastAsia="en-US"/>
        </w:rPr>
      </w:pPr>
      <w:r w:rsidRPr="00012F08">
        <w:rPr>
          <w:rFonts w:eastAsia="Calibri"/>
          <w:lang w:eastAsia="en-US"/>
        </w:rPr>
        <w:t>осуществление контроля исполнения мероприятий подпрограмм Программы;</w:t>
      </w:r>
    </w:p>
    <w:p w:rsidR="00012F08" w:rsidRPr="00012F08" w:rsidRDefault="00012F08" w:rsidP="00012F08">
      <w:pPr>
        <w:autoSpaceDE w:val="0"/>
        <w:autoSpaceDN w:val="0"/>
        <w:adjustRightInd w:val="0"/>
        <w:ind w:firstLine="720"/>
        <w:jc w:val="both"/>
        <w:rPr>
          <w:rFonts w:eastAsia="Calibri"/>
          <w:lang w:eastAsia="en-US"/>
        </w:rPr>
      </w:pPr>
      <w:r w:rsidRPr="00012F08">
        <w:rPr>
          <w:rFonts w:eastAsia="Calibri"/>
          <w:lang w:eastAsia="en-US"/>
        </w:rPr>
        <w:lastRenderedPageBreak/>
        <w:t>контроль достижения конечных результатов и эффективного использования финансовых средств Программы.</w:t>
      </w:r>
    </w:p>
    <w:p w:rsidR="00012F08" w:rsidRPr="00012F08" w:rsidRDefault="00012F08" w:rsidP="00012F08">
      <w:pPr>
        <w:rPr>
          <w:rFonts w:eastAsia="Calibri"/>
          <w:lang w:eastAsia="en-US"/>
        </w:rPr>
      </w:pPr>
    </w:p>
    <w:p w:rsidR="00012F08" w:rsidRPr="00012F08" w:rsidRDefault="00012F08" w:rsidP="00012F08">
      <w:pPr>
        <w:numPr>
          <w:ilvl w:val="0"/>
          <w:numId w:val="9"/>
        </w:numPr>
        <w:tabs>
          <w:tab w:val="left" w:pos="426"/>
        </w:tabs>
        <w:suppressAutoHyphens/>
        <w:spacing w:after="200" w:line="276" w:lineRule="auto"/>
        <w:contextualSpacing/>
        <w:jc w:val="center"/>
        <w:rPr>
          <w:rFonts w:eastAsia="Calibri"/>
          <w:b/>
          <w:lang w:eastAsia="en-US"/>
        </w:rPr>
      </w:pPr>
      <w:r w:rsidRPr="00012F08">
        <w:rPr>
          <w:rFonts w:eastAsia="Calibri"/>
          <w:b/>
          <w:lang w:eastAsia="en-US"/>
        </w:rPr>
        <w:t xml:space="preserve">Приоритеты и цели социально-экономического развития </w:t>
      </w:r>
      <w:r w:rsidRPr="00012F08">
        <w:rPr>
          <w:rFonts w:eastAsia="Calibri"/>
          <w:b/>
          <w:lang w:eastAsia="en-US"/>
        </w:rPr>
        <w:br/>
        <w:t>в соответствующей сфере, описание основных целей и задач Программы, прогноз развития соответствующей сферы</w:t>
      </w:r>
    </w:p>
    <w:p w:rsidR="00012F08" w:rsidRPr="00012F08" w:rsidRDefault="00012F08" w:rsidP="00012F08">
      <w:pPr>
        <w:suppressAutoHyphens/>
        <w:ind w:firstLine="709"/>
        <w:contextualSpacing/>
        <w:jc w:val="both"/>
        <w:rPr>
          <w:rFonts w:eastAsia="Calibri"/>
          <w:lang w:eastAsia="en-US"/>
        </w:rPr>
      </w:pPr>
    </w:p>
    <w:p w:rsidR="00012F08" w:rsidRPr="00012F08" w:rsidRDefault="00012F08" w:rsidP="00012F08">
      <w:pPr>
        <w:ind w:firstLine="709"/>
        <w:jc w:val="both"/>
        <w:rPr>
          <w:rFonts w:eastAsia="Calibri"/>
          <w:lang w:eastAsia="en-US"/>
        </w:rPr>
      </w:pPr>
      <w:r w:rsidRPr="00012F08">
        <w:rPr>
          <w:rFonts w:eastAsia="Calibri"/>
          <w:lang w:eastAsia="en-US"/>
        </w:rPr>
        <w:t>Целью Программы является содействие повышению комфортности условий жизнедеятельности в поселениях Усть-Ярульского сельсовета и эффективной реализации органами местного самоуправления полномочий, закрепленных за муниципальным образованием.</w:t>
      </w:r>
    </w:p>
    <w:p w:rsidR="00012F08" w:rsidRPr="00012F08" w:rsidRDefault="00012F08" w:rsidP="00012F08">
      <w:pPr>
        <w:ind w:firstLine="709"/>
        <w:jc w:val="both"/>
        <w:rPr>
          <w:rFonts w:eastAsia="Calibri"/>
          <w:lang w:eastAsia="en-US"/>
        </w:rPr>
      </w:pPr>
      <w:r w:rsidRPr="00012F08">
        <w:rPr>
          <w:rFonts w:eastAsia="Calibri"/>
          <w:lang w:eastAsia="en-US"/>
        </w:rPr>
        <w:t>Для достижения поставленной цели необходимо решение следующих задач:</w:t>
      </w:r>
    </w:p>
    <w:p w:rsidR="00012F08" w:rsidRPr="00012F08" w:rsidRDefault="00012F08" w:rsidP="00012F08">
      <w:pPr>
        <w:tabs>
          <w:tab w:val="left" w:pos="742"/>
        </w:tabs>
        <w:autoSpaceDE w:val="0"/>
        <w:autoSpaceDN w:val="0"/>
        <w:adjustRightInd w:val="0"/>
        <w:ind w:firstLine="709"/>
        <w:jc w:val="both"/>
        <w:rPr>
          <w:rFonts w:eastAsia="Calibri"/>
          <w:lang w:eastAsia="en-US"/>
        </w:rPr>
      </w:pPr>
      <w:r w:rsidRPr="00012F08">
        <w:rPr>
          <w:rFonts w:eastAsia="Calibri"/>
          <w:lang w:eastAsia="en-US"/>
        </w:rPr>
        <w:t>содействие вовлечению жителей в благоустройство населенных пунктов сельсовета;</w:t>
      </w:r>
    </w:p>
    <w:p w:rsidR="00012F08" w:rsidRPr="00012F08" w:rsidRDefault="00012F08" w:rsidP="00012F08">
      <w:pPr>
        <w:tabs>
          <w:tab w:val="left" w:pos="742"/>
        </w:tabs>
        <w:autoSpaceDE w:val="0"/>
        <w:autoSpaceDN w:val="0"/>
        <w:adjustRightInd w:val="0"/>
        <w:ind w:firstLine="709"/>
        <w:jc w:val="both"/>
        <w:rPr>
          <w:rFonts w:eastAsia="Calibri"/>
          <w:lang w:eastAsia="en-US"/>
        </w:rPr>
      </w:pPr>
      <w:r w:rsidRPr="00012F08">
        <w:rPr>
          <w:rFonts w:eastAsia="Calibri"/>
          <w:lang w:eastAsia="en-US"/>
        </w:rPr>
        <w:tab/>
        <w:t>содействие повышению уровня транспортно-эксплуатационного состояния автомобильных дорог местного значения сельских поселений;</w:t>
      </w:r>
    </w:p>
    <w:p w:rsidR="00012F08" w:rsidRPr="00012F08" w:rsidRDefault="00012F08" w:rsidP="00012F08">
      <w:pPr>
        <w:tabs>
          <w:tab w:val="left" w:pos="742"/>
        </w:tabs>
        <w:autoSpaceDE w:val="0"/>
        <w:autoSpaceDN w:val="0"/>
        <w:adjustRightInd w:val="0"/>
        <w:ind w:firstLine="709"/>
        <w:jc w:val="both"/>
        <w:rPr>
          <w:rFonts w:eastAsia="Calibri"/>
          <w:lang w:eastAsia="en-US"/>
        </w:rPr>
      </w:pPr>
      <w:r w:rsidRPr="00012F08">
        <w:rPr>
          <w:rFonts w:eastAsia="Calibri"/>
        </w:rPr>
        <w:t>развитие и совершенствование инфраструктуры физической культуры и спорта, проведение и участие в организации официальных физкультурных и спортивных мероприятий;</w:t>
      </w:r>
    </w:p>
    <w:p w:rsidR="00012F08" w:rsidRPr="00012F08" w:rsidRDefault="00012F08" w:rsidP="00012F08">
      <w:pPr>
        <w:widowControl w:val="0"/>
        <w:tabs>
          <w:tab w:val="left" w:pos="601"/>
        </w:tabs>
        <w:suppressAutoHyphens/>
        <w:autoSpaceDE w:val="0"/>
        <w:autoSpaceDN w:val="0"/>
        <w:adjustRightInd w:val="0"/>
        <w:ind w:left="34"/>
        <w:contextualSpacing/>
        <w:jc w:val="both"/>
        <w:rPr>
          <w:rFonts w:eastAsia="Calibri"/>
          <w:lang w:eastAsia="en-US"/>
        </w:rPr>
      </w:pPr>
      <w:r w:rsidRPr="00012F08">
        <w:rPr>
          <w:rFonts w:eastAsia="Calibri"/>
          <w:lang w:eastAsia="en-US"/>
        </w:rPr>
        <w:tab/>
        <w:t>снижение рисков противопожарных ситуаций, повышение защищенности населения и территорий Усть-Ярульского сельсовета от пожаров;</w:t>
      </w:r>
    </w:p>
    <w:p w:rsidR="00012F08" w:rsidRPr="00012F08" w:rsidRDefault="00012F08" w:rsidP="00012F08">
      <w:pPr>
        <w:widowControl w:val="0"/>
        <w:tabs>
          <w:tab w:val="left" w:pos="601"/>
        </w:tabs>
        <w:suppressAutoHyphens/>
        <w:autoSpaceDE w:val="0"/>
        <w:autoSpaceDN w:val="0"/>
        <w:adjustRightInd w:val="0"/>
        <w:ind w:left="34"/>
        <w:contextualSpacing/>
        <w:jc w:val="both"/>
        <w:rPr>
          <w:rFonts w:eastAsia="Calibri"/>
          <w:lang w:eastAsia="en-US"/>
        </w:rPr>
      </w:pPr>
      <w:r w:rsidRPr="00012F08">
        <w:rPr>
          <w:rFonts w:eastAsia="Calibri"/>
          <w:lang w:eastAsia="en-US"/>
        </w:rPr>
        <w:tab/>
        <w:t>содействие повышению уровня</w:t>
      </w:r>
      <w:r w:rsidRPr="00012F08">
        <w:rPr>
          <w:rFonts w:eastAsia="Calibri"/>
          <w:color w:val="000000"/>
          <w:lang w:eastAsia="en-US"/>
        </w:rPr>
        <w:t xml:space="preserve"> систем коммунальной инфраструктуры.</w:t>
      </w:r>
    </w:p>
    <w:p w:rsidR="00012F08" w:rsidRPr="00012F08" w:rsidRDefault="00012F08" w:rsidP="00012F08">
      <w:pPr>
        <w:autoSpaceDE w:val="0"/>
        <w:autoSpaceDN w:val="0"/>
        <w:adjustRightInd w:val="0"/>
        <w:ind w:right="-83" w:firstLine="709"/>
        <w:jc w:val="both"/>
      </w:pPr>
      <w:r w:rsidRPr="00012F08">
        <w:t xml:space="preserve">Оценить достижение цели и задач Программы позволят целевые показатели. </w:t>
      </w:r>
    </w:p>
    <w:p w:rsidR="00012F08" w:rsidRPr="00012F08" w:rsidRDefault="00012F08" w:rsidP="00012F08">
      <w:pPr>
        <w:autoSpaceDE w:val="0"/>
        <w:autoSpaceDN w:val="0"/>
        <w:adjustRightInd w:val="0"/>
        <w:ind w:right="-83" w:firstLine="709"/>
        <w:jc w:val="both"/>
      </w:pPr>
    </w:p>
    <w:p w:rsidR="00012F08" w:rsidRPr="00012F08" w:rsidRDefault="00012F08" w:rsidP="00012F08">
      <w:pPr>
        <w:numPr>
          <w:ilvl w:val="0"/>
          <w:numId w:val="9"/>
        </w:numPr>
        <w:tabs>
          <w:tab w:val="left" w:pos="284"/>
        </w:tabs>
        <w:autoSpaceDE w:val="0"/>
        <w:autoSpaceDN w:val="0"/>
        <w:adjustRightInd w:val="0"/>
        <w:spacing w:after="200" w:line="276" w:lineRule="auto"/>
        <w:contextualSpacing/>
        <w:jc w:val="center"/>
        <w:rPr>
          <w:rFonts w:eastAsia="Calibri"/>
          <w:b/>
          <w:lang w:eastAsia="en-US"/>
        </w:rPr>
      </w:pPr>
      <w:r w:rsidRPr="00012F08">
        <w:rPr>
          <w:rFonts w:eastAsia="Calibri"/>
          <w:b/>
          <w:lang w:eastAsia="en-US"/>
        </w:rPr>
        <w:t xml:space="preserve">Механизм реализации мероприятий Программы </w:t>
      </w:r>
    </w:p>
    <w:p w:rsidR="00012F08" w:rsidRPr="00012F08" w:rsidRDefault="00012F08" w:rsidP="00012F08">
      <w:pPr>
        <w:tabs>
          <w:tab w:val="left" w:pos="284"/>
        </w:tabs>
        <w:autoSpaceDE w:val="0"/>
        <w:autoSpaceDN w:val="0"/>
        <w:adjustRightInd w:val="0"/>
        <w:jc w:val="center"/>
        <w:rPr>
          <w:rFonts w:eastAsia="Calibri"/>
          <w:lang w:eastAsia="en-US"/>
        </w:rPr>
      </w:pPr>
    </w:p>
    <w:p w:rsidR="00012F08" w:rsidRPr="00012F08" w:rsidRDefault="00012F08" w:rsidP="00012F08">
      <w:pPr>
        <w:autoSpaceDE w:val="0"/>
        <w:autoSpaceDN w:val="0"/>
        <w:adjustRightInd w:val="0"/>
        <w:ind w:firstLine="709"/>
        <w:jc w:val="both"/>
        <w:rPr>
          <w:rFonts w:eastAsia="Calibri"/>
          <w:lang w:eastAsia="en-US"/>
        </w:rPr>
      </w:pPr>
      <w:r w:rsidRPr="00012F08">
        <w:rPr>
          <w:rFonts w:eastAsia="Calibri"/>
          <w:lang w:eastAsia="en-US"/>
        </w:rPr>
        <w:t>Решение задач Программы достигается реализацией подпрограмм и отдельного мероприятия Программы.</w:t>
      </w:r>
    </w:p>
    <w:p w:rsidR="00012F08" w:rsidRPr="00012F08" w:rsidRDefault="00012F08" w:rsidP="00012F08">
      <w:pPr>
        <w:autoSpaceDE w:val="0"/>
        <w:autoSpaceDN w:val="0"/>
        <w:adjustRightInd w:val="0"/>
        <w:ind w:firstLine="709"/>
        <w:jc w:val="both"/>
        <w:rPr>
          <w:rFonts w:eastAsia="Calibri"/>
          <w:lang w:eastAsia="en-US"/>
        </w:rPr>
      </w:pPr>
      <w:r w:rsidRPr="00012F08">
        <w:rPr>
          <w:rFonts w:eastAsia="Calibri"/>
          <w:lang w:eastAsia="en-US"/>
        </w:rPr>
        <w:t xml:space="preserve">Организационные, экономические и правовые механизмы, необходимые для эффективной реализации мероприятий подпрограмм; критерии выбора получателей муниципальных услуг представлены в подпрограммах Программы. </w:t>
      </w:r>
    </w:p>
    <w:p w:rsidR="00012F08" w:rsidRPr="00012F08" w:rsidRDefault="00012F08" w:rsidP="00012F08">
      <w:pPr>
        <w:tabs>
          <w:tab w:val="left" w:pos="742"/>
        </w:tabs>
        <w:autoSpaceDE w:val="0"/>
        <w:autoSpaceDN w:val="0"/>
        <w:adjustRightInd w:val="0"/>
        <w:ind w:firstLine="709"/>
        <w:jc w:val="both"/>
        <w:rPr>
          <w:rFonts w:eastAsia="Calibri"/>
          <w:lang w:eastAsia="en-US"/>
        </w:rPr>
      </w:pPr>
      <w:r w:rsidRPr="00012F08">
        <w:rPr>
          <w:rFonts w:eastAsia="Calibri"/>
          <w:lang w:eastAsia="en-US"/>
        </w:rPr>
        <w:t xml:space="preserve">Отдельное мероприятие Программы направлено на решение задачи содействия занятости населения. </w:t>
      </w:r>
    </w:p>
    <w:p w:rsidR="00012F08" w:rsidRPr="00012F08" w:rsidRDefault="00012F08" w:rsidP="00012F08">
      <w:pPr>
        <w:keepNext/>
        <w:widowControl w:val="0"/>
        <w:autoSpaceDE w:val="0"/>
        <w:autoSpaceDN w:val="0"/>
        <w:adjustRightInd w:val="0"/>
        <w:ind w:firstLine="709"/>
        <w:jc w:val="both"/>
      </w:pPr>
      <w:r w:rsidRPr="00012F08">
        <w:t xml:space="preserve">Выполнение отдельного мероприятия </w:t>
      </w:r>
      <w:proofErr w:type="gramStart"/>
      <w:r w:rsidRPr="00012F08">
        <w:t>Программы  осуществляется</w:t>
      </w:r>
      <w:proofErr w:type="gramEnd"/>
      <w:r w:rsidRPr="00012F08">
        <w:t xml:space="preserve"> путем </w:t>
      </w:r>
      <w:proofErr w:type="spellStart"/>
      <w:r w:rsidRPr="00012F08">
        <w:t>софинансирования</w:t>
      </w:r>
      <w:proofErr w:type="spellEnd"/>
      <w:r w:rsidRPr="00012F08">
        <w:t xml:space="preserve">  мероприятий по занятости населения, проводимых районным центром занятости населения. </w:t>
      </w:r>
    </w:p>
    <w:p w:rsidR="00012F08" w:rsidRPr="00012F08" w:rsidRDefault="00012F08" w:rsidP="00012F08">
      <w:pPr>
        <w:autoSpaceDE w:val="0"/>
        <w:autoSpaceDN w:val="0"/>
        <w:adjustRightInd w:val="0"/>
        <w:ind w:firstLine="709"/>
        <w:jc w:val="both"/>
        <w:rPr>
          <w:rFonts w:eastAsia="Calibri"/>
          <w:lang w:eastAsia="en-US"/>
        </w:rPr>
      </w:pPr>
      <w:r w:rsidRPr="00012F08">
        <w:rPr>
          <w:rFonts w:eastAsia="Calibri"/>
          <w:lang w:eastAsia="en-US"/>
        </w:rPr>
        <w:t xml:space="preserve">Главным распорядителем бюджетных средств на реализацию отдельного мероприятия Программы является администрация Усть-Ярульского сельсовета </w:t>
      </w:r>
      <w:proofErr w:type="spellStart"/>
      <w:r w:rsidRPr="00012F08">
        <w:rPr>
          <w:rFonts w:eastAsia="Calibri"/>
          <w:lang w:eastAsia="en-US"/>
        </w:rPr>
        <w:t>Ирбейского</w:t>
      </w:r>
      <w:proofErr w:type="spellEnd"/>
      <w:r w:rsidRPr="00012F08">
        <w:rPr>
          <w:rFonts w:eastAsia="Calibri"/>
          <w:lang w:eastAsia="en-US"/>
        </w:rPr>
        <w:t xml:space="preserve"> района.</w:t>
      </w:r>
    </w:p>
    <w:p w:rsidR="00012F08" w:rsidRPr="00012F08" w:rsidRDefault="00012F08" w:rsidP="00012F08">
      <w:pPr>
        <w:autoSpaceDE w:val="0"/>
        <w:autoSpaceDN w:val="0"/>
        <w:adjustRightInd w:val="0"/>
        <w:ind w:firstLine="709"/>
        <w:jc w:val="both"/>
        <w:rPr>
          <w:rFonts w:eastAsia="Calibri"/>
          <w:lang w:eastAsia="en-US"/>
        </w:rPr>
      </w:pPr>
    </w:p>
    <w:p w:rsidR="00012F08" w:rsidRPr="00012F08" w:rsidRDefault="00012F08" w:rsidP="00012F08">
      <w:pPr>
        <w:numPr>
          <w:ilvl w:val="0"/>
          <w:numId w:val="9"/>
        </w:numPr>
        <w:tabs>
          <w:tab w:val="left" w:pos="284"/>
        </w:tabs>
        <w:autoSpaceDE w:val="0"/>
        <w:autoSpaceDN w:val="0"/>
        <w:adjustRightInd w:val="0"/>
        <w:spacing w:after="200" w:line="276" w:lineRule="auto"/>
        <w:contextualSpacing/>
        <w:jc w:val="center"/>
        <w:rPr>
          <w:rFonts w:eastAsia="Calibri"/>
          <w:b/>
          <w:lang w:eastAsia="en-US"/>
        </w:rPr>
      </w:pPr>
      <w:r w:rsidRPr="00012F08">
        <w:rPr>
          <w:rFonts w:eastAsia="Calibri"/>
          <w:b/>
          <w:lang w:eastAsia="en-US"/>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Усть-Ярульского сельсовета</w:t>
      </w:r>
    </w:p>
    <w:p w:rsidR="00012F08" w:rsidRPr="00012F08" w:rsidRDefault="00012F08" w:rsidP="00012F08">
      <w:pPr>
        <w:tabs>
          <w:tab w:val="left" w:pos="284"/>
        </w:tabs>
        <w:autoSpaceDE w:val="0"/>
        <w:autoSpaceDN w:val="0"/>
        <w:adjustRightInd w:val="0"/>
        <w:contextualSpacing/>
        <w:jc w:val="center"/>
        <w:rPr>
          <w:rFonts w:eastAsia="Calibri"/>
          <w:lang w:eastAsia="en-US"/>
        </w:rPr>
      </w:pPr>
    </w:p>
    <w:p w:rsidR="00012F08" w:rsidRPr="00012F08" w:rsidRDefault="00012F08" w:rsidP="00012F08">
      <w:pPr>
        <w:autoSpaceDE w:val="0"/>
        <w:autoSpaceDN w:val="0"/>
        <w:adjustRightInd w:val="0"/>
        <w:ind w:firstLine="720"/>
        <w:jc w:val="both"/>
      </w:pPr>
      <w:r w:rsidRPr="00012F08">
        <w:t xml:space="preserve">Планируется, что ежегодно: </w:t>
      </w:r>
    </w:p>
    <w:p w:rsidR="00012F08" w:rsidRPr="00012F08" w:rsidRDefault="00012F08" w:rsidP="00012F08">
      <w:pPr>
        <w:autoSpaceDE w:val="0"/>
        <w:autoSpaceDN w:val="0"/>
        <w:adjustRightInd w:val="0"/>
        <w:ind w:firstLine="720"/>
        <w:jc w:val="both"/>
      </w:pPr>
      <w:r w:rsidRPr="00012F08">
        <w:t>Доля граждан, привлеченных к работам по благоустройству, от общего числа граждан, проживающих в муниципальном образовании, составит 30% ежегодно.</w:t>
      </w:r>
    </w:p>
    <w:p w:rsidR="00012F08" w:rsidRPr="00012F08" w:rsidRDefault="00012F08" w:rsidP="00012F08">
      <w:pPr>
        <w:autoSpaceDE w:val="0"/>
        <w:autoSpaceDN w:val="0"/>
        <w:adjustRightInd w:val="0"/>
        <w:ind w:firstLine="708"/>
        <w:jc w:val="both"/>
      </w:pPr>
      <w:r w:rsidRPr="00012F08">
        <w:t xml:space="preserve">Количество </w:t>
      </w:r>
      <w:proofErr w:type="spellStart"/>
      <w:r w:rsidRPr="00012F08">
        <w:t>благополучателей</w:t>
      </w:r>
      <w:proofErr w:type="spellEnd"/>
      <w:r w:rsidRPr="00012F08">
        <w:t xml:space="preserve"> услуг в поселении, в которых созданы безопасные и комфортные условия функционирования, составит 152 человека ежегодно.</w:t>
      </w:r>
    </w:p>
    <w:p w:rsidR="00012F08" w:rsidRPr="00012F08" w:rsidRDefault="00012F08" w:rsidP="00012F08">
      <w:pPr>
        <w:autoSpaceDE w:val="0"/>
        <w:autoSpaceDN w:val="0"/>
        <w:adjustRightInd w:val="0"/>
        <w:ind w:right="-83" w:firstLine="720"/>
        <w:jc w:val="both"/>
      </w:pPr>
      <w:r w:rsidRPr="00012F08">
        <w:t>уровень удовлетворенности получателей качеством предоставления муниципальных услуг прогнозируется в размере 55% из числа опрошенных ежегодно;</w:t>
      </w:r>
    </w:p>
    <w:p w:rsidR="00012F08" w:rsidRPr="00012F08" w:rsidRDefault="00012F08" w:rsidP="00012F08">
      <w:pPr>
        <w:tabs>
          <w:tab w:val="left" w:pos="0"/>
        </w:tabs>
        <w:suppressAutoHyphens/>
        <w:ind w:firstLine="720"/>
        <w:jc w:val="both"/>
      </w:pPr>
      <w:r w:rsidRPr="00012F08">
        <w:lastRenderedPageBreak/>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012F08">
        <w:rPr>
          <w:lang w:eastAsia="ar-SA"/>
        </w:rPr>
        <w:t>приложении № 1 к Программе</w:t>
      </w:r>
      <w:r w:rsidRPr="00012F08">
        <w:t xml:space="preserve">. </w:t>
      </w:r>
    </w:p>
    <w:p w:rsidR="00012F08" w:rsidRPr="00012F08" w:rsidRDefault="00012F08" w:rsidP="00012F08">
      <w:pPr>
        <w:tabs>
          <w:tab w:val="left" w:pos="0"/>
        </w:tabs>
        <w:suppressAutoHyphens/>
        <w:ind w:firstLine="720"/>
        <w:jc w:val="both"/>
        <w:rPr>
          <w:lang w:eastAsia="ar-SA"/>
        </w:rPr>
      </w:pPr>
    </w:p>
    <w:p w:rsidR="00012F08" w:rsidRPr="00012F08" w:rsidRDefault="00012F08" w:rsidP="00012F08">
      <w:pPr>
        <w:numPr>
          <w:ilvl w:val="0"/>
          <w:numId w:val="9"/>
        </w:numPr>
        <w:tabs>
          <w:tab w:val="left" w:pos="284"/>
        </w:tabs>
        <w:autoSpaceDE w:val="0"/>
        <w:autoSpaceDN w:val="0"/>
        <w:adjustRightInd w:val="0"/>
        <w:spacing w:after="200" w:line="276" w:lineRule="auto"/>
        <w:contextualSpacing/>
        <w:jc w:val="center"/>
        <w:rPr>
          <w:rFonts w:eastAsia="Calibri"/>
          <w:b/>
          <w:lang w:eastAsia="en-US"/>
        </w:rPr>
      </w:pPr>
      <w:r w:rsidRPr="00012F08">
        <w:rPr>
          <w:rFonts w:eastAsia="Calibri"/>
          <w:b/>
          <w:lang w:eastAsia="en-US"/>
        </w:rPr>
        <w:t xml:space="preserve">Перечень подпрограмм с указанием сроков их реализации </w:t>
      </w:r>
      <w:r w:rsidRPr="00012F08">
        <w:rPr>
          <w:rFonts w:eastAsia="Calibri"/>
          <w:b/>
          <w:lang w:eastAsia="en-US"/>
        </w:rPr>
        <w:br/>
        <w:t>и ожидаемых результатов</w:t>
      </w:r>
    </w:p>
    <w:p w:rsidR="00012F08" w:rsidRPr="00012F08" w:rsidRDefault="00012F08" w:rsidP="00012F08">
      <w:pPr>
        <w:tabs>
          <w:tab w:val="left" w:pos="284"/>
        </w:tabs>
        <w:autoSpaceDE w:val="0"/>
        <w:autoSpaceDN w:val="0"/>
        <w:adjustRightInd w:val="0"/>
        <w:ind w:left="720"/>
        <w:contextualSpacing/>
        <w:rPr>
          <w:rFonts w:eastAsia="Calibri"/>
          <w:lang w:eastAsia="en-US"/>
        </w:rPr>
      </w:pPr>
    </w:p>
    <w:p w:rsidR="00012F08" w:rsidRPr="00012F08" w:rsidRDefault="00012F08" w:rsidP="00012F08">
      <w:pPr>
        <w:autoSpaceDE w:val="0"/>
        <w:autoSpaceDN w:val="0"/>
        <w:adjustRightInd w:val="0"/>
        <w:ind w:firstLine="317"/>
        <w:jc w:val="both"/>
        <w:outlineLvl w:val="0"/>
        <w:rPr>
          <w:rFonts w:eastAsia="Calibri"/>
          <w:lang w:eastAsia="en-US"/>
        </w:rPr>
      </w:pPr>
      <w:r w:rsidRPr="00012F08">
        <w:rPr>
          <w:rFonts w:eastAsia="Calibri"/>
          <w:lang w:eastAsia="en-US"/>
        </w:rPr>
        <w:t xml:space="preserve">Для достижения цели и задач Программы, направленных на содействие развитию муниципального образования </w:t>
      </w:r>
      <w:proofErr w:type="spellStart"/>
      <w:r w:rsidRPr="00012F08">
        <w:rPr>
          <w:rFonts w:eastAsia="Calibri"/>
          <w:lang w:eastAsia="en-US"/>
        </w:rPr>
        <w:t>Усть-</w:t>
      </w:r>
      <w:proofErr w:type="gramStart"/>
      <w:r w:rsidRPr="00012F08">
        <w:rPr>
          <w:rFonts w:eastAsia="Calibri"/>
          <w:lang w:eastAsia="en-US"/>
        </w:rPr>
        <w:t>Ярульский</w:t>
      </w:r>
      <w:proofErr w:type="spellEnd"/>
      <w:r w:rsidRPr="00012F08">
        <w:rPr>
          <w:rFonts w:eastAsia="Calibri"/>
          <w:lang w:eastAsia="en-US"/>
        </w:rPr>
        <w:t xml:space="preserve">  сельсовет</w:t>
      </w:r>
      <w:proofErr w:type="gramEnd"/>
      <w:r w:rsidRPr="00012F08">
        <w:rPr>
          <w:rFonts w:eastAsia="Calibri"/>
          <w:lang w:eastAsia="en-US"/>
        </w:rPr>
        <w:t xml:space="preserve"> в Программу включены 5 подпрограмм: </w:t>
      </w:r>
    </w:p>
    <w:p w:rsidR="00012F08" w:rsidRPr="00012F08" w:rsidRDefault="00012F08" w:rsidP="00012F08">
      <w:pPr>
        <w:autoSpaceDE w:val="0"/>
        <w:autoSpaceDN w:val="0"/>
        <w:adjustRightInd w:val="0"/>
        <w:ind w:firstLine="317"/>
        <w:jc w:val="both"/>
        <w:outlineLvl w:val="0"/>
        <w:rPr>
          <w:rFonts w:eastAsia="Calibri"/>
          <w:lang w:eastAsia="en-US"/>
        </w:rPr>
      </w:pPr>
      <w:r w:rsidRPr="00012F08">
        <w:rPr>
          <w:rFonts w:eastAsia="Calibri"/>
          <w:lang w:eastAsia="en-US"/>
        </w:rPr>
        <w:t>Подпрограмма 1 «Поддержка муниципальных проектов и мероприятий по благоустройству территорий»;</w:t>
      </w:r>
    </w:p>
    <w:p w:rsidR="00012F08" w:rsidRPr="00012F08" w:rsidRDefault="00012F08" w:rsidP="00012F08">
      <w:pPr>
        <w:autoSpaceDE w:val="0"/>
        <w:autoSpaceDN w:val="0"/>
        <w:adjustRightInd w:val="0"/>
        <w:ind w:firstLine="317"/>
        <w:jc w:val="both"/>
        <w:outlineLvl w:val="0"/>
        <w:rPr>
          <w:rFonts w:eastAsia="Calibri"/>
          <w:lang w:eastAsia="en-US"/>
        </w:rPr>
      </w:pPr>
      <w:r w:rsidRPr="00012F08">
        <w:rPr>
          <w:rFonts w:eastAsia="Calibri"/>
          <w:lang w:eastAsia="en-US"/>
        </w:rPr>
        <w:t xml:space="preserve">Подпрограмма 2 «Содействие развитию и модернизации улично-дорожной сети муниципального образования»; </w:t>
      </w:r>
    </w:p>
    <w:p w:rsidR="00012F08" w:rsidRPr="00012F08" w:rsidRDefault="00012F08" w:rsidP="00012F08">
      <w:pPr>
        <w:autoSpaceDE w:val="0"/>
        <w:autoSpaceDN w:val="0"/>
        <w:adjustRightInd w:val="0"/>
        <w:ind w:firstLine="317"/>
        <w:jc w:val="both"/>
        <w:outlineLvl w:val="0"/>
        <w:rPr>
          <w:rFonts w:eastAsia="Calibri"/>
          <w:lang w:eastAsia="en-US"/>
        </w:rPr>
      </w:pPr>
      <w:r w:rsidRPr="00012F08">
        <w:rPr>
          <w:rFonts w:eastAsia="Calibri"/>
          <w:lang w:eastAsia="en-US"/>
        </w:rPr>
        <w:t>Подпрограмма 3 «Развитие массовой физической культуры и спорта»;</w:t>
      </w:r>
    </w:p>
    <w:p w:rsidR="00012F08" w:rsidRPr="00012F08" w:rsidRDefault="00012F08" w:rsidP="00012F08">
      <w:pPr>
        <w:autoSpaceDE w:val="0"/>
        <w:autoSpaceDN w:val="0"/>
        <w:adjustRightInd w:val="0"/>
        <w:ind w:firstLine="317"/>
        <w:jc w:val="both"/>
        <w:outlineLvl w:val="0"/>
        <w:rPr>
          <w:rFonts w:eastAsia="Calibri"/>
          <w:lang w:eastAsia="en-US"/>
        </w:rPr>
      </w:pPr>
      <w:r w:rsidRPr="00012F08">
        <w:rPr>
          <w:rFonts w:eastAsia="Calibri"/>
          <w:lang w:eastAsia="en-US"/>
        </w:rPr>
        <w:t xml:space="preserve">Подпрограмма 4 «Обеспечение первичных мер противопожарной безопасности в границах населенных пунктов </w:t>
      </w:r>
      <w:proofErr w:type="gramStart"/>
      <w:r w:rsidRPr="00012F08">
        <w:rPr>
          <w:rFonts w:eastAsia="Calibri"/>
          <w:lang w:eastAsia="en-US"/>
        </w:rPr>
        <w:t xml:space="preserve">поселения  </w:t>
      </w:r>
      <w:proofErr w:type="spellStart"/>
      <w:r w:rsidRPr="00012F08">
        <w:rPr>
          <w:rFonts w:eastAsia="Calibri"/>
          <w:lang w:eastAsia="en-US"/>
        </w:rPr>
        <w:t>Усть</w:t>
      </w:r>
      <w:proofErr w:type="gramEnd"/>
      <w:r w:rsidRPr="00012F08">
        <w:rPr>
          <w:rFonts w:eastAsia="Calibri"/>
          <w:lang w:eastAsia="en-US"/>
        </w:rPr>
        <w:t>-Ярульский</w:t>
      </w:r>
      <w:proofErr w:type="spellEnd"/>
      <w:r w:rsidRPr="00012F08">
        <w:rPr>
          <w:rFonts w:eastAsia="Calibri"/>
          <w:lang w:eastAsia="en-US"/>
        </w:rPr>
        <w:t xml:space="preserve"> сельсовет»;</w:t>
      </w:r>
    </w:p>
    <w:p w:rsidR="00012F08" w:rsidRPr="00012F08" w:rsidRDefault="00012F08" w:rsidP="00012F08">
      <w:pPr>
        <w:autoSpaceDE w:val="0"/>
        <w:autoSpaceDN w:val="0"/>
        <w:adjustRightInd w:val="0"/>
        <w:ind w:firstLine="317"/>
        <w:jc w:val="both"/>
        <w:outlineLvl w:val="0"/>
        <w:rPr>
          <w:rFonts w:eastAsia="Calibri"/>
          <w:lang w:eastAsia="en-US"/>
        </w:rPr>
      </w:pPr>
      <w:r w:rsidRPr="00012F08">
        <w:rPr>
          <w:rFonts w:eastAsia="Calibri"/>
          <w:lang w:eastAsia="en-US"/>
        </w:rPr>
        <w:t>Подпрограмма 5 «Модернизация, реконструкция и капитальный ремонт объектов</w:t>
      </w:r>
      <w:r w:rsidRPr="00012F08">
        <w:rPr>
          <w:rFonts w:eastAsia="Calibri"/>
          <w:color w:val="000000"/>
          <w:lang w:eastAsia="en-US"/>
        </w:rPr>
        <w:t xml:space="preserve"> коммунальной инфраструктуры муниципального образования </w:t>
      </w:r>
      <w:proofErr w:type="spellStart"/>
      <w:r w:rsidRPr="00012F08">
        <w:rPr>
          <w:rFonts w:eastAsia="Calibri"/>
          <w:color w:val="000000"/>
          <w:lang w:eastAsia="en-US"/>
        </w:rPr>
        <w:t>Усть-Ярульский</w:t>
      </w:r>
      <w:proofErr w:type="spellEnd"/>
      <w:r w:rsidRPr="00012F08">
        <w:rPr>
          <w:rFonts w:eastAsia="Calibri"/>
          <w:color w:val="000000"/>
          <w:lang w:eastAsia="en-US"/>
        </w:rPr>
        <w:t xml:space="preserve"> сельсовет».</w:t>
      </w:r>
    </w:p>
    <w:p w:rsidR="00012F08" w:rsidRPr="00012F08" w:rsidRDefault="00012F08" w:rsidP="00012F08">
      <w:pPr>
        <w:tabs>
          <w:tab w:val="left" w:pos="742"/>
        </w:tabs>
        <w:autoSpaceDE w:val="0"/>
        <w:autoSpaceDN w:val="0"/>
        <w:adjustRightInd w:val="0"/>
        <w:ind w:firstLine="709"/>
        <w:jc w:val="both"/>
        <w:rPr>
          <w:rFonts w:eastAsia="Calibri"/>
          <w:lang w:eastAsia="en-US"/>
        </w:rPr>
      </w:pPr>
      <w:r w:rsidRPr="00012F08">
        <w:rPr>
          <w:rFonts w:eastAsia="Calibri"/>
          <w:lang w:eastAsia="en-US"/>
        </w:rPr>
        <w:t>Кроме того, в рамках Программы планируется отдельное мероприятие по содействию занятости населения.</w:t>
      </w:r>
    </w:p>
    <w:p w:rsidR="00012F08" w:rsidRPr="00012F08" w:rsidRDefault="00012F08" w:rsidP="00012F08">
      <w:pPr>
        <w:autoSpaceDE w:val="0"/>
        <w:autoSpaceDN w:val="0"/>
        <w:adjustRightInd w:val="0"/>
        <w:ind w:firstLine="709"/>
        <w:jc w:val="both"/>
        <w:outlineLvl w:val="0"/>
        <w:rPr>
          <w:rFonts w:eastAsia="Calibri"/>
          <w:lang w:eastAsia="en-US"/>
        </w:rPr>
      </w:pPr>
      <w:r w:rsidRPr="00012F08">
        <w:rPr>
          <w:rFonts w:eastAsia="Calibri"/>
          <w:lang w:eastAsia="en-US"/>
        </w:rPr>
        <w:t>Срок реализации программных мероприятий: 2014-2025 годы.</w:t>
      </w:r>
    </w:p>
    <w:p w:rsidR="00012F08" w:rsidRPr="00012F08" w:rsidRDefault="00012F08" w:rsidP="00012F08">
      <w:pPr>
        <w:autoSpaceDE w:val="0"/>
        <w:autoSpaceDN w:val="0"/>
        <w:adjustRightInd w:val="0"/>
        <w:ind w:firstLine="709"/>
        <w:jc w:val="both"/>
        <w:rPr>
          <w:rFonts w:eastAsia="Calibri"/>
        </w:rPr>
      </w:pPr>
      <w:r w:rsidRPr="00012F08">
        <w:rPr>
          <w:rFonts w:eastAsia="Calibri"/>
        </w:rPr>
        <w:t xml:space="preserve">Реализация мероприятий подпрограмм позволит достичь </w:t>
      </w:r>
      <w:r w:rsidRPr="00012F08">
        <w:rPr>
          <w:rFonts w:eastAsia="Calibri"/>
        </w:rPr>
        <w:br/>
        <w:t>следующих результатов:</w:t>
      </w:r>
    </w:p>
    <w:p w:rsidR="00012F08" w:rsidRPr="00012F08" w:rsidRDefault="00012F08" w:rsidP="00012F08">
      <w:pPr>
        <w:numPr>
          <w:ilvl w:val="0"/>
          <w:numId w:val="8"/>
        </w:numPr>
        <w:autoSpaceDE w:val="0"/>
        <w:autoSpaceDN w:val="0"/>
        <w:adjustRightInd w:val="0"/>
        <w:spacing w:after="200" w:line="276" w:lineRule="auto"/>
        <w:ind w:firstLine="709"/>
        <w:contextualSpacing/>
        <w:jc w:val="both"/>
        <w:outlineLvl w:val="0"/>
        <w:rPr>
          <w:rFonts w:eastAsia="Calibri"/>
          <w:lang w:eastAsia="en-US"/>
        </w:rPr>
      </w:pPr>
      <w:r w:rsidRPr="00012F08">
        <w:rPr>
          <w:rFonts w:eastAsia="Calibri"/>
          <w:lang w:eastAsia="en-US"/>
        </w:rPr>
        <w:t>по подпрограмме 1 «Поддержка муниципальных проектов и мероприятий по благоустройству территорий»:</w:t>
      </w:r>
    </w:p>
    <w:p w:rsidR="00012F08" w:rsidRPr="00012F08" w:rsidRDefault="00012F08" w:rsidP="00012F08">
      <w:pPr>
        <w:ind w:firstLine="709"/>
        <w:jc w:val="both"/>
        <w:rPr>
          <w:rFonts w:eastAsia="Calibri"/>
          <w:lang w:eastAsia="en-US"/>
        </w:rPr>
      </w:pPr>
      <w:r w:rsidRPr="00012F08">
        <w:rPr>
          <w:rFonts w:eastAsia="Calibri"/>
          <w:lang w:eastAsia="en-US"/>
        </w:rPr>
        <w:t>создание благоприятных, комфортных условий для проживания и отдыха населения;</w:t>
      </w:r>
    </w:p>
    <w:p w:rsidR="00012F08" w:rsidRPr="00012F08" w:rsidRDefault="00012F08" w:rsidP="00012F08">
      <w:pPr>
        <w:ind w:firstLine="709"/>
        <w:jc w:val="both"/>
        <w:rPr>
          <w:rFonts w:eastAsia="Calibri"/>
          <w:lang w:eastAsia="en-US"/>
        </w:rPr>
      </w:pPr>
      <w:r w:rsidRPr="00012F08">
        <w:rPr>
          <w:rFonts w:eastAsia="Calibri"/>
          <w:lang w:eastAsia="en-US"/>
        </w:rPr>
        <w:t xml:space="preserve">улучшение санитарно-экологической обстановки, внешнего </w:t>
      </w:r>
      <w:r w:rsidRPr="00012F08">
        <w:rPr>
          <w:rFonts w:eastAsia="Calibri"/>
          <w:lang w:eastAsia="en-US"/>
        </w:rPr>
        <w:br/>
        <w:t>и архитектурного облика населенных пунктов;</w:t>
      </w:r>
    </w:p>
    <w:p w:rsidR="00012F08" w:rsidRPr="00012F08" w:rsidRDefault="00012F08" w:rsidP="00012F08">
      <w:pPr>
        <w:ind w:firstLine="709"/>
        <w:jc w:val="both"/>
        <w:rPr>
          <w:rFonts w:eastAsia="Calibri"/>
          <w:lang w:eastAsia="en-US"/>
        </w:rPr>
      </w:pPr>
      <w:r w:rsidRPr="00012F08">
        <w:rPr>
          <w:rFonts w:eastAsia="Calibri"/>
          <w:lang w:eastAsia="en-US"/>
        </w:rPr>
        <w:t>привлечение населения к общественным работам;</w:t>
      </w:r>
    </w:p>
    <w:p w:rsidR="00012F08" w:rsidRPr="00012F08" w:rsidRDefault="00012F08" w:rsidP="00012F08">
      <w:pPr>
        <w:autoSpaceDE w:val="0"/>
        <w:autoSpaceDN w:val="0"/>
        <w:adjustRightInd w:val="0"/>
        <w:ind w:firstLine="709"/>
        <w:jc w:val="both"/>
        <w:rPr>
          <w:rFonts w:eastAsia="Calibri"/>
        </w:rPr>
      </w:pPr>
      <w:r w:rsidRPr="00012F08">
        <w:rPr>
          <w:rFonts w:eastAsia="Calibri"/>
        </w:rPr>
        <w:t>Реализация программных мероприятий позволит достичь следующих результатов:</w:t>
      </w:r>
    </w:p>
    <w:p w:rsidR="00012F08" w:rsidRPr="00012F08" w:rsidRDefault="00012F08" w:rsidP="00012F08">
      <w:pPr>
        <w:ind w:firstLine="709"/>
        <w:jc w:val="both"/>
        <w:rPr>
          <w:rFonts w:eastAsia="Calibri"/>
        </w:rPr>
      </w:pPr>
      <w:r w:rsidRPr="00012F08">
        <w:rPr>
          <w:rFonts w:eastAsia="Calibri"/>
        </w:rPr>
        <w:t xml:space="preserve">Освещённая часть улиц и проездов </w:t>
      </w:r>
      <w:proofErr w:type="gramStart"/>
      <w:r w:rsidRPr="00012F08">
        <w:rPr>
          <w:rFonts w:eastAsia="Calibri"/>
        </w:rPr>
        <w:t>сохранится  на</w:t>
      </w:r>
      <w:proofErr w:type="gramEnd"/>
      <w:r w:rsidRPr="00012F08">
        <w:rPr>
          <w:rFonts w:eastAsia="Calibri"/>
        </w:rPr>
        <w:t xml:space="preserve"> уровне 35% к общей протяженности улиц;</w:t>
      </w:r>
    </w:p>
    <w:p w:rsidR="00012F08" w:rsidRPr="00012F08" w:rsidRDefault="00012F08" w:rsidP="00012F08">
      <w:pPr>
        <w:ind w:firstLine="709"/>
        <w:jc w:val="both"/>
        <w:rPr>
          <w:rFonts w:eastAsia="Calibri"/>
          <w:lang w:eastAsia="en-US"/>
        </w:rPr>
      </w:pPr>
      <w:r w:rsidRPr="00012F08">
        <w:rPr>
          <w:rFonts w:eastAsia="Calibri"/>
          <w:lang w:eastAsia="en-US"/>
        </w:rPr>
        <w:t>Обеспечить расчистку несанкционированных свалок;</w:t>
      </w:r>
    </w:p>
    <w:p w:rsidR="00012F08" w:rsidRPr="00012F08" w:rsidRDefault="00012F08" w:rsidP="00012F08">
      <w:pPr>
        <w:ind w:firstLine="709"/>
        <w:jc w:val="both"/>
        <w:rPr>
          <w:rFonts w:eastAsia="Calibri"/>
          <w:lang w:eastAsia="en-US"/>
        </w:rPr>
      </w:pPr>
    </w:p>
    <w:p w:rsidR="00012F08" w:rsidRPr="00012F08" w:rsidRDefault="00012F08" w:rsidP="00012F08">
      <w:pPr>
        <w:numPr>
          <w:ilvl w:val="0"/>
          <w:numId w:val="8"/>
        </w:numPr>
        <w:autoSpaceDE w:val="0"/>
        <w:autoSpaceDN w:val="0"/>
        <w:adjustRightInd w:val="0"/>
        <w:spacing w:after="200" w:line="276" w:lineRule="auto"/>
        <w:ind w:firstLine="709"/>
        <w:contextualSpacing/>
        <w:jc w:val="both"/>
        <w:outlineLvl w:val="0"/>
        <w:rPr>
          <w:rFonts w:eastAsia="Calibri"/>
          <w:lang w:eastAsia="en-US"/>
        </w:rPr>
      </w:pPr>
      <w:r w:rsidRPr="00012F08">
        <w:rPr>
          <w:rFonts w:eastAsia="Calibri"/>
          <w:lang w:eastAsia="en-US"/>
        </w:rPr>
        <w:t>по подпрограмме 2 «Содействие развитию и модернизации улично-дорожной сети муниципального образования»:</w:t>
      </w:r>
    </w:p>
    <w:p w:rsidR="00012F08" w:rsidRPr="00012F08" w:rsidRDefault="00012F08" w:rsidP="00012F08">
      <w:pPr>
        <w:ind w:firstLine="709"/>
        <w:jc w:val="both"/>
      </w:pPr>
      <w:r w:rsidRPr="00012F08">
        <w:tab/>
        <w:t xml:space="preserve">обеспечить проведение мероприятий, направленных на </w:t>
      </w:r>
      <w:proofErr w:type="gramStart"/>
      <w:r w:rsidRPr="00012F08">
        <w:t xml:space="preserve">сохранение </w:t>
      </w:r>
      <w:r w:rsidRPr="00012F08">
        <w:br/>
        <w:t xml:space="preserve"> существующей</w:t>
      </w:r>
      <w:proofErr w:type="gramEnd"/>
      <w:r w:rsidRPr="00012F08">
        <w:t xml:space="preserve"> сети автомобильных дорог общего пользования местного значения;</w:t>
      </w:r>
    </w:p>
    <w:p w:rsidR="00012F08" w:rsidRPr="00012F08" w:rsidRDefault="00012F08" w:rsidP="00012F08">
      <w:pPr>
        <w:ind w:firstLine="709"/>
        <w:jc w:val="both"/>
      </w:pPr>
      <w:r w:rsidRPr="00012F08">
        <w:t>снизить влияние дорожных условий на безопасность дорожного движения;</w:t>
      </w:r>
    </w:p>
    <w:p w:rsidR="00012F08" w:rsidRPr="00012F08" w:rsidRDefault="00012F08" w:rsidP="00012F08">
      <w:pPr>
        <w:ind w:firstLine="709"/>
        <w:jc w:val="both"/>
      </w:pPr>
      <w:r w:rsidRPr="00012F08">
        <w:t>повысить качество выполняемых дорожных работ.</w:t>
      </w:r>
    </w:p>
    <w:p w:rsidR="00012F08" w:rsidRPr="00012F08" w:rsidRDefault="00012F08" w:rsidP="00012F08">
      <w:pPr>
        <w:autoSpaceDE w:val="0"/>
        <w:autoSpaceDN w:val="0"/>
        <w:adjustRightInd w:val="0"/>
        <w:contextualSpacing/>
        <w:jc w:val="both"/>
        <w:outlineLvl w:val="0"/>
        <w:rPr>
          <w:rFonts w:eastAsia="Calibri"/>
          <w:lang w:eastAsia="en-US"/>
        </w:rPr>
      </w:pPr>
    </w:p>
    <w:p w:rsidR="00012F08" w:rsidRPr="00012F08" w:rsidRDefault="00012F08" w:rsidP="00012F08">
      <w:pPr>
        <w:numPr>
          <w:ilvl w:val="0"/>
          <w:numId w:val="8"/>
        </w:numPr>
        <w:autoSpaceDE w:val="0"/>
        <w:autoSpaceDN w:val="0"/>
        <w:adjustRightInd w:val="0"/>
        <w:spacing w:after="200" w:line="276" w:lineRule="auto"/>
        <w:ind w:firstLine="709"/>
        <w:contextualSpacing/>
        <w:jc w:val="both"/>
        <w:outlineLvl w:val="0"/>
        <w:rPr>
          <w:rFonts w:eastAsia="Calibri"/>
          <w:lang w:eastAsia="en-US"/>
        </w:rPr>
      </w:pPr>
      <w:r w:rsidRPr="00012F08">
        <w:rPr>
          <w:rFonts w:eastAsia="Calibri"/>
          <w:lang w:eastAsia="en-US"/>
        </w:rPr>
        <w:t>по подпрограмме 3 «Развитие массовой физической культуры и спорта»</w:t>
      </w:r>
    </w:p>
    <w:p w:rsidR="00012F08" w:rsidRPr="00012F08" w:rsidRDefault="00012F08" w:rsidP="00012F08">
      <w:pPr>
        <w:widowControl w:val="0"/>
        <w:autoSpaceDE w:val="0"/>
        <w:autoSpaceDN w:val="0"/>
        <w:adjustRightInd w:val="0"/>
        <w:ind w:firstLine="540"/>
        <w:rPr>
          <w:rFonts w:eastAsia="Calibri"/>
          <w:lang w:eastAsia="en-US"/>
        </w:rPr>
      </w:pPr>
      <w:r w:rsidRPr="00012F08">
        <w:rPr>
          <w:rFonts w:eastAsia="Calibri"/>
          <w:lang w:eastAsia="en-US"/>
        </w:rPr>
        <w:tab/>
        <w:t>- вовлечь в регулярные занятия физической культурой и спортом население Усть-Ярульского сельсовета, улучшить здоровье и качество жизни;</w:t>
      </w:r>
    </w:p>
    <w:p w:rsidR="00012F08" w:rsidRPr="00012F08" w:rsidRDefault="00012F08" w:rsidP="00012F08">
      <w:pPr>
        <w:widowControl w:val="0"/>
        <w:autoSpaceDE w:val="0"/>
        <w:autoSpaceDN w:val="0"/>
        <w:adjustRightInd w:val="0"/>
        <w:ind w:firstLine="540"/>
        <w:rPr>
          <w:rFonts w:eastAsia="Calibri"/>
          <w:lang w:eastAsia="en-US"/>
        </w:rPr>
      </w:pPr>
      <w:r w:rsidRPr="00012F08">
        <w:rPr>
          <w:rFonts w:eastAsia="Calibri"/>
          <w:lang w:eastAsia="en-US"/>
        </w:rPr>
        <w:t>- физическая культура и спорт станут составной частью здорового образа жизни населения;</w:t>
      </w:r>
    </w:p>
    <w:p w:rsidR="00012F08" w:rsidRPr="00012F08" w:rsidRDefault="00012F08" w:rsidP="00012F08">
      <w:pPr>
        <w:widowControl w:val="0"/>
        <w:autoSpaceDE w:val="0"/>
        <w:autoSpaceDN w:val="0"/>
        <w:adjustRightInd w:val="0"/>
        <w:ind w:firstLine="540"/>
        <w:rPr>
          <w:rFonts w:eastAsia="Calibri"/>
          <w:lang w:eastAsia="en-US"/>
        </w:rPr>
      </w:pPr>
      <w:r w:rsidRPr="00012F08">
        <w:rPr>
          <w:rFonts w:eastAsia="Calibri"/>
          <w:lang w:eastAsia="en-US"/>
        </w:rPr>
        <w:t>- укрепить материальную базу и инфраструктуру для занятий физической культурой и спортом.</w:t>
      </w:r>
    </w:p>
    <w:p w:rsidR="00012F08" w:rsidRPr="00012F08" w:rsidRDefault="00012F08" w:rsidP="00012F08">
      <w:pPr>
        <w:autoSpaceDE w:val="0"/>
        <w:autoSpaceDN w:val="0"/>
        <w:adjustRightInd w:val="0"/>
        <w:contextualSpacing/>
        <w:jc w:val="both"/>
        <w:outlineLvl w:val="0"/>
        <w:rPr>
          <w:rFonts w:eastAsia="Calibri"/>
          <w:lang w:eastAsia="en-US"/>
        </w:rPr>
      </w:pPr>
    </w:p>
    <w:p w:rsidR="00012F08" w:rsidRPr="00012F08" w:rsidRDefault="00012F08" w:rsidP="00012F08">
      <w:pPr>
        <w:numPr>
          <w:ilvl w:val="0"/>
          <w:numId w:val="8"/>
        </w:numPr>
        <w:autoSpaceDE w:val="0"/>
        <w:autoSpaceDN w:val="0"/>
        <w:adjustRightInd w:val="0"/>
        <w:spacing w:after="200" w:line="276" w:lineRule="auto"/>
        <w:ind w:firstLine="709"/>
        <w:contextualSpacing/>
        <w:jc w:val="both"/>
        <w:outlineLvl w:val="0"/>
        <w:rPr>
          <w:rFonts w:eastAsia="Calibri"/>
          <w:lang w:eastAsia="en-US"/>
        </w:rPr>
      </w:pPr>
      <w:r w:rsidRPr="00012F08">
        <w:rPr>
          <w:rFonts w:eastAsia="Calibri"/>
          <w:lang w:eastAsia="en-US"/>
        </w:rPr>
        <w:lastRenderedPageBreak/>
        <w:t xml:space="preserve">по подпрограмме 4 «Обеспечение первичных мер противопожарной безопасности в границах населенных пунктов </w:t>
      </w:r>
      <w:proofErr w:type="gramStart"/>
      <w:r w:rsidRPr="00012F08">
        <w:rPr>
          <w:rFonts w:eastAsia="Calibri"/>
          <w:lang w:eastAsia="en-US"/>
        </w:rPr>
        <w:t xml:space="preserve">поселения  </w:t>
      </w:r>
      <w:proofErr w:type="spellStart"/>
      <w:r w:rsidRPr="00012F08">
        <w:rPr>
          <w:rFonts w:eastAsia="Calibri"/>
          <w:lang w:eastAsia="en-US"/>
        </w:rPr>
        <w:t>Усть</w:t>
      </w:r>
      <w:proofErr w:type="gramEnd"/>
      <w:r w:rsidRPr="00012F08">
        <w:rPr>
          <w:rFonts w:eastAsia="Calibri"/>
          <w:lang w:eastAsia="en-US"/>
        </w:rPr>
        <w:t>-Ярульский</w:t>
      </w:r>
      <w:proofErr w:type="spellEnd"/>
      <w:r w:rsidRPr="00012F08">
        <w:rPr>
          <w:rFonts w:eastAsia="Calibri"/>
          <w:lang w:eastAsia="en-US"/>
        </w:rPr>
        <w:t xml:space="preserve"> сельсовет»:</w:t>
      </w:r>
    </w:p>
    <w:p w:rsidR="00012F08" w:rsidRPr="00012F08" w:rsidRDefault="00012F08" w:rsidP="00012F08">
      <w:pPr>
        <w:autoSpaceDE w:val="0"/>
        <w:autoSpaceDN w:val="0"/>
        <w:adjustRightInd w:val="0"/>
        <w:ind w:firstLine="720"/>
        <w:jc w:val="both"/>
      </w:pPr>
      <w:r w:rsidRPr="00012F08">
        <w:t>пожарную охрану населенных пунктов сельсовета и осуществление тушения пожаров;</w:t>
      </w:r>
    </w:p>
    <w:p w:rsidR="00012F08" w:rsidRPr="00012F08" w:rsidRDefault="00012F08" w:rsidP="00012F08">
      <w:pPr>
        <w:autoSpaceDE w:val="0"/>
        <w:autoSpaceDN w:val="0"/>
        <w:adjustRightInd w:val="0"/>
        <w:ind w:firstLine="720"/>
        <w:jc w:val="both"/>
      </w:pPr>
      <w:r w:rsidRPr="00012F08">
        <w:t>хранение и поддержание в состоянии постоянной готовности средств противопожарной защиты.</w:t>
      </w:r>
    </w:p>
    <w:p w:rsidR="00012F08" w:rsidRPr="00012F08" w:rsidRDefault="00012F08" w:rsidP="00012F08">
      <w:pPr>
        <w:spacing w:after="200" w:line="276" w:lineRule="auto"/>
        <w:jc w:val="both"/>
        <w:rPr>
          <w:rFonts w:eastAsia="Calibri"/>
          <w:lang w:eastAsia="en-US"/>
        </w:rPr>
      </w:pPr>
      <w:r w:rsidRPr="00012F08">
        <w:rPr>
          <w:rFonts w:eastAsia="Calibri"/>
          <w:lang w:eastAsia="en-US"/>
        </w:rPr>
        <w:t xml:space="preserve">5) по подпрограмме 5 «Модернизация, реконструкция и капитальный ремонт объектов коммунальной инфраструктуры муниципального образования </w:t>
      </w:r>
      <w:proofErr w:type="spellStart"/>
      <w:r w:rsidRPr="00012F08">
        <w:rPr>
          <w:rFonts w:eastAsia="Calibri"/>
          <w:lang w:eastAsia="en-US"/>
        </w:rPr>
        <w:t>Усть-Ярульский</w:t>
      </w:r>
      <w:proofErr w:type="spellEnd"/>
      <w:r w:rsidRPr="00012F08">
        <w:rPr>
          <w:rFonts w:eastAsia="Calibri"/>
          <w:lang w:eastAsia="en-US"/>
        </w:rPr>
        <w:t xml:space="preserve"> сельсовет»</w:t>
      </w:r>
    </w:p>
    <w:p w:rsidR="00012F08" w:rsidRPr="00012F08" w:rsidRDefault="00012F08" w:rsidP="00012F08">
      <w:pPr>
        <w:jc w:val="both"/>
        <w:rPr>
          <w:rFonts w:eastAsia="Calibri"/>
          <w:lang w:eastAsia="en-US"/>
        </w:rPr>
      </w:pPr>
      <w:r w:rsidRPr="00012F08">
        <w:rPr>
          <w:rFonts w:eastAsia="Calibri"/>
          <w:lang w:eastAsia="en-US"/>
        </w:rPr>
        <w:t>-модернизация и обновление коммунальной инфраструктуры,</w:t>
      </w:r>
    </w:p>
    <w:p w:rsidR="00012F08" w:rsidRPr="00012F08" w:rsidRDefault="00012F08" w:rsidP="00012F08">
      <w:pPr>
        <w:jc w:val="both"/>
        <w:rPr>
          <w:rFonts w:eastAsia="Calibri"/>
          <w:lang w:eastAsia="en-US"/>
        </w:rPr>
      </w:pPr>
      <w:r w:rsidRPr="00012F08">
        <w:rPr>
          <w:rFonts w:eastAsia="Calibri"/>
          <w:lang w:eastAsia="en-US"/>
        </w:rPr>
        <w:t>- установка систем по очистке питьевой воды на водонапорные башни,</w:t>
      </w:r>
    </w:p>
    <w:p w:rsidR="00012F08" w:rsidRPr="00012F08" w:rsidRDefault="00012F08" w:rsidP="00012F08">
      <w:pPr>
        <w:jc w:val="both"/>
        <w:rPr>
          <w:rFonts w:eastAsia="Calibri"/>
          <w:lang w:eastAsia="en-US"/>
        </w:rPr>
      </w:pPr>
      <w:r w:rsidRPr="00012F08">
        <w:rPr>
          <w:rFonts w:eastAsia="Calibri"/>
          <w:lang w:eastAsia="en-US"/>
        </w:rPr>
        <w:t>- улучшение экологического состояния окружающей среды,</w:t>
      </w:r>
    </w:p>
    <w:p w:rsidR="00012F08" w:rsidRPr="00012F08" w:rsidRDefault="00012F08" w:rsidP="00012F08">
      <w:pPr>
        <w:rPr>
          <w:rFonts w:eastAsia="Calibri"/>
          <w:lang w:eastAsia="en-US"/>
        </w:rPr>
      </w:pPr>
      <w:r w:rsidRPr="00012F08">
        <w:rPr>
          <w:rFonts w:eastAsia="Calibri"/>
          <w:lang w:eastAsia="en-US"/>
        </w:rPr>
        <w:t>- развитие инженерных коммуникаций.</w:t>
      </w:r>
    </w:p>
    <w:p w:rsidR="00012F08" w:rsidRPr="00012F08" w:rsidRDefault="00012F08" w:rsidP="00012F08">
      <w:pPr>
        <w:numPr>
          <w:ilvl w:val="0"/>
          <w:numId w:val="9"/>
        </w:numPr>
        <w:tabs>
          <w:tab w:val="left" w:pos="426"/>
        </w:tabs>
        <w:spacing w:after="200" w:line="276" w:lineRule="auto"/>
        <w:contextualSpacing/>
        <w:jc w:val="center"/>
        <w:rPr>
          <w:rFonts w:eastAsia="Calibri"/>
          <w:b/>
          <w:lang w:eastAsia="en-US"/>
        </w:rPr>
      </w:pPr>
      <w:r w:rsidRPr="00012F08">
        <w:rPr>
          <w:rFonts w:eastAsia="Calibri"/>
          <w:b/>
          <w:lang w:eastAsia="en-US"/>
        </w:rPr>
        <w:t xml:space="preserve">Информация о распределении планируемых расходов </w:t>
      </w:r>
      <w:r w:rsidRPr="00012F08">
        <w:rPr>
          <w:rFonts w:eastAsia="Calibri"/>
          <w:b/>
          <w:lang w:eastAsia="en-US"/>
        </w:rPr>
        <w:br/>
        <w:t>по отдельным мероприятиям, подпрограммам Программы</w:t>
      </w:r>
    </w:p>
    <w:p w:rsidR="00012F08" w:rsidRPr="00012F08" w:rsidRDefault="00012F08" w:rsidP="00012F08">
      <w:pPr>
        <w:contextualSpacing/>
        <w:rPr>
          <w:rFonts w:eastAsia="Calibri"/>
          <w:lang w:eastAsia="en-US"/>
        </w:rPr>
      </w:pPr>
    </w:p>
    <w:p w:rsidR="00012F08" w:rsidRPr="00012F08" w:rsidRDefault="00012F08" w:rsidP="00012F08">
      <w:pPr>
        <w:widowControl w:val="0"/>
        <w:autoSpaceDE w:val="0"/>
        <w:autoSpaceDN w:val="0"/>
        <w:adjustRightInd w:val="0"/>
        <w:ind w:firstLine="709"/>
        <w:jc w:val="both"/>
        <w:rPr>
          <w:rFonts w:eastAsia="Calibri"/>
          <w:lang w:eastAsia="en-US"/>
        </w:rPr>
      </w:pPr>
      <w:r w:rsidRPr="00012F08">
        <w:rPr>
          <w:rFonts w:eastAsia="Calibri"/>
          <w:lang w:eastAsia="en-US"/>
        </w:rPr>
        <w:t xml:space="preserve">Информация о распределении планируемых </w:t>
      </w:r>
      <w:proofErr w:type="gramStart"/>
      <w:r w:rsidRPr="00012F08">
        <w:rPr>
          <w:rFonts w:eastAsia="Calibri"/>
          <w:lang w:eastAsia="en-US"/>
        </w:rPr>
        <w:t>расходов  на</w:t>
      </w:r>
      <w:proofErr w:type="gramEnd"/>
      <w:r w:rsidRPr="00012F08">
        <w:rPr>
          <w:rFonts w:eastAsia="Calibri"/>
          <w:lang w:eastAsia="en-US"/>
        </w:rPr>
        <w:t xml:space="preserve">  2023-2025 </w:t>
      </w:r>
      <w:proofErr w:type="spellStart"/>
      <w:r w:rsidRPr="00012F08">
        <w:rPr>
          <w:rFonts w:eastAsia="Calibri"/>
          <w:lang w:eastAsia="en-US"/>
        </w:rPr>
        <w:t>г.по</w:t>
      </w:r>
      <w:proofErr w:type="spellEnd"/>
      <w:r w:rsidRPr="00012F08">
        <w:rPr>
          <w:rFonts w:eastAsia="Calibri"/>
          <w:lang w:eastAsia="en-US"/>
        </w:rPr>
        <w:t xml:space="preserve"> подпрограммам и мероприятиям подпрограмм, отдельному мероприятию Программы с указанием главного распорядителя средств сельского бюджета представлена в приложении № 2 к Программе.</w:t>
      </w:r>
    </w:p>
    <w:p w:rsidR="00012F08" w:rsidRPr="00012F08" w:rsidRDefault="00012F08" w:rsidP="00012F08">
      <w:pPr>
        <w:ind w:firstLine="709"/>
        <w:contextualSpacing/>
        <w:rPr>
          <w:rFonts w:eastAsia="Calibri"/>
          <w:lang w:eastAsia="en-US"/>
        </w:rPr>
      </w:pPr>
    </w:p>
    <w:p w:rsidR="00012F08" w:rsidRPr="00012F08" w:rsidRDefault="00012F08" w:rsidP="00012F08">
      <w:pPr>
        <w:contextualSpacing/>
        <w:rPr>
          <w:rFonts w:eastAsia="Calibri"/>
          <w:lang w:eastAsia="en-US"/>
        </w:rPr>
      </w:pPr>
    </w:p>
    <w:p w:rsidR="00012F08" w:rsidRPr="00012F08" w:rsidRDefault="00012F08" w:rsidP="00012F08">
      <w:pPr>
        <w:numPr>
          <w:ilvl w:val="0"/>
          <w:numId w:val="9"/>
        </w:numPr>
        <w:tabs>
          <w:tab w:val="left" w:pos="567"/>
        </w:tabs>
        <w:spacing w:after="200" w:line="276" w:lineRule="auto"/>
        <w:contextualSpacing/>
        <w:jc w:val="center"/>
        <w:rPr>
          <w:rFonts w:eastAsia="Calibri"/>
          <w:b/>
        </w:rPr>
      </w:pPr>
      <w:r w:rsidRPr="00012F08">
        <w:rPr>
          <w:rFonts w:eastAsia="Calibri"/>
          <w:b/>
        </w:rPr>
        <w:t xml:space="preserve">Информация о ресурсном обеспечении и прогнозной оценке расходов </w:t>
      </w:r>
      <w:r w:rsidRPr="00012F08">
        <w:rPr>
          <w:rFonts w:eastAsia="Calibri"/>
          <w:b/>
        </w:rPr>
        <w:br/>
        <w:t xml:space="preserve">на реализацию целей Программы </w:t>
      </w:r>
    </w:p>
    <w:p w:rsidR="00012F08" w:rsidRPr="00012F08" w:rsidRDefault="00012F08" w:rsidP="00012F08">
      <w:pPr>
        <w:contextualSpacing/>
        <w:rPr>
          <w:rFonts w:eastAsia="Calibri"/>
          <w:b/>
        </w:rPr>
      </w:pPr>
    </w:p>
    <w:p w:rsidR="00012F08" w:rsidRPr="00012F08" w:rsidRDefault="00012F08" w:rsidP="00012F08">
      <w:pPr>
        <w:autoSpaceDE w:val="0"/>
        <w:autoSpaceDN w:val="0"/>
        <w:adjustRightInd w:val="0"/>
        <w:ind w:firstLine="708"/>
        <w:jc w:val="both"/>
        <w:rPr>
          <w:rFonts w:eastAsia="Calibri"/>
          <w:lang w:eastAsia="en-US"/>
        </w:rPr>
      </w:pPr>
      <w:r w:rsidRPr="00012F08">
        <w:rPr>
          <w:rFonts w:eastAsia="Calibri"/>
          <w:lang w:eastAsia="en-US"/>
        </w:rPr>
        <w:t>Общий объем финансирования Программы на 2014 – 2025 годы составляет 21760,72</w:t>
      </w:r>
      <w:r w:rsidRPr="00012F08">
        <w:rPr>
          <w:rFonts w:eastAsia="Calibri"/>
          <w:color w:val="FF0000"/>
          <w:lang w:eastAsia="en-US"/>
        </w:rPr>
        <w:t xml:space="preserve"> </w:t>
      </w:r>
      <w:r w:rsidRPr="00012F08">
        <w:rPr>
          <w:rFonts w:eastAsia="Calibri"/>
          <w:lang w:eastAsia="en-US"/>
        </w:rPr>
        <w:t>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 в том числе по годам:</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2014 году – 768,20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2015 году – 799,20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2016 году – 2288,90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2017 году – 1365,70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2018 году – 1386,00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2019 году – 5876,60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2020 году – 1603,40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2021 году – 3057,80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2022 году – 1281,00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2023 году – 1221,96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2024 году – 1048,70 тыс. рублей</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в 2025 году</w:t>
      </w:r>
      <w:r w:rsidRPr="00012F08">
        <w:rPr>
          <w:rFonts w:eastAsia="Calibri"/>
          <w:color w:val="FF0000"/>
          <w:lang w:eastAsia="en-US"/>
        </w:rPr>
        <w:t xml:space="preserve"> </w:t>
      </w:r>
      <w:r w:rsidRPr="00012F08">
        <w:rPr>
          <w:rFonts w:eastAsia="Calibri"/>
          <w:lang w:eastAsia="en-US"/>
        </w:rPr>
        <w:t xml:space="preserve">– 1064,40 тыс. рублей </w:t>
      </w:r>
    </w:p>
    <w:p w:rsidR="00012F08" w:rsidRPr="00012F08" w:rsidRDefault="00012F08" w:rsidP="00012F08">
      <w:pPr>
        <w:autoSpaceDE w:val="0"/>
        <w:autoSpaceDN w:val="0"/>
        <w:adjustRightInd w:val="0"/>
        <w:jc w:val="both"/>
        <w:rPr>
          <w:rFonts w:eastAsia="Calibri"/>
          <w:lang w:eastAsia="en-US"/>
        </w:rPr>
      </w:pPr>
      <w:r w:rsidRPr="00012F08">
        <w:rPr>
          <w:rFonts w:eastAsia="Calibri"/>
          <w:lang w:eastAsia="en-US"/>
        </w:rPr>
        <w:t xml:space="preserve">Указанный объем финансовых ресурсов на 2023 – 2025 годы определен </w:t>
      </w:r>
      <w:r w:rsidRPr="00012F08">
        <w:rPr>
          <w:rFonts w:eastAsia="Calibri"/>
          <w:lang w:eastAsia="en-US"/>
        </w:rPr>
        <w:br/>
        <w:t xml:space="preserve">на основе параметров сельского бюджета на 2022 год и плановый период </w:t>
      </w:r>
      <w:r w:rsidRPr="00012F08">
        <w:rPr>
          <w:rFonts w:eastAsia="Calibri"/>
          <w:lang w:eastAsia="en-US"/>
        </w:rPr>
        <w:br/>
        <w:t>2023 – 2024 годов.</w:t>
      </w:r>
    </w:p>
    <w:p w:rsidR="00012F08" w:rsidRPr="00012F08" w:rsidRDefault="00012F08" w:rsidP="00012F08">
      <w:pPr>
        <w:ind w:firstLine="709"/>
        <w:jc w:val="both"/>
        <w:rPr>
          <w:rFonts w:eastAsia="Calibri"/>
          <w:lang w:eastAsia="en-US"/>
        </w:rPr>
      </w:pPr>
    </w:p>
    <w:p w:rsidR="00012F08" w:rsidRPr="00012F08" w:rsidRDefault="00012F08" w:rsidP="00012F08">
      <w:pPr>
        <w:autoSpaceDE w:val="0"/>
        <w:autoSpaceDN w:val="0"/>
        <w:adjustRightInd w:val="0"/>
        <w:ind w:right="-85"/>
        <w:outlineLvl w:val="0"/>
        <w:rPr>
          <w:rFonts w:eastAsia="SimSun"/>
          <w:bCs/>
          <w:kern w:val="1"/>
          <w:lang w:eastAsia="ar-SA"/>
        </w:rPr>
      </w:pPr>
      <w:r w:rsidRPr="00012F08">
        <w:rPr>
          <w:rFonts w:eastAsia="Calibri"/>
          <w:lang w:eastAsia="en-US"/>
        </w:rPr>
        <w:t>Глава сельсовета</w:t>
      </w:r>
      <w:r w:rsidRPr="00012F08">
        <w:rPr>
          <w:rFonts w:eastAsia="Calibri"/>
          <w:lang w:eastAsia="en-US"/>
        </w:rPr>
        <w:tab/>
      </w:r>
      <w:r w:rsidRPr="00012F08">
        <w:rPr>
          <w:rFonts w:eastAsia="Calibri"/>
          <w:lang w:eastAsia="en-US"/>
        </w:rPr>
        <w:tab/>
      </w:r>
      <w:r w:rsidRPr="00012F08">
        <w:rPr>
          <w:rFonts w:eastAsia="Calibri"/>
          <w:lang w:eastAsia="en-US"/>
        </w:rPr>
        <w:tab/>
      </w:r>
      <w:r w:rsidRPr="00012F08">
        <w:rPr>
          <w:rFonts w:eastAsia="Calibri"/>
          <w:lang w:eastAsia="en-US"/>
        </w:rPr>
        <w:tab/>
      </w:r>
      <w:r w:rsidRPr="00012F08">
        <w:rPr>
          <w:rFonts w:eastAsia="Calibri"/>
          <w:lang w:eastAsia="en-US"/>
        </w:rPr>
        <w:tab/>
        <w:t xml:space="preserve">                     М.Д. </w:t>
      </w:r>
      <w:proofErr w:type="spellStart"/>
      <w:r w:rsidRPr="00012F08">
        <w:rPr>
          <w:rFonts w:eastAsia="Calibri"/>
          <w:lang w:eastAsia="en-US"/>
        </w:rPr>
        <w:t>Дезиндорф</w:t>
      </w:r>
      <w:proofErr w:type="spellEnd"/>
    </w:p>
    <w:p w:rsidR="00012F08" w:rsidRDefault="00012F08" w:rsidP="00012F08">
      <w:pPr>
        <w:rPr>
          <w:rFonts w:eastAsia="Calibri"/>
          <w:b/>
          <w:lang w:eastAsia="en-US"/>
        </w:rPr>
        <w:sectPr w:rsidR="00012F08" w:rsidSect="00012F08">
          <w:footnotePr>
            <w:numRestart w:val="eachPage"/>
          </w:footnotePr>
          <w:type w:val="continuous"/>
          <w:pgSz w:w="11905" w:h="16838"/>
          <w:pgMar w:top="993" w:right="850" w:bottom="851" w:left="1418" w:header="426" w:footer="720" w:gutter="0"/>
          <w:cols w:space="720"/>
          <w:noEndnote/>
          <w:docGrid w:linePitch="299"/>
        </w:sectPr>
      </w:pPr>
    </w:p>
    <w:p w:rsidR="00012F08" w:rsidRPr="00012F08" w:rsidRDefault="00012F08" w:rsidP="00012F08">
      <w:pPr>
        <w:rPr>
          <w:rFonts w:eastAsia="Calibri"/>
          <w:b/>
          <w:lang w:eastAsia="en-US"/>
        </w:rPr>
        <w:sectPr w:rsidR="00012F08" w:rsidRPr="00012F08" w:rsidSect="00012F08">
          <w:footnotePr>
            <w:numRestart w:val="eachPage"/>
          </w:footnotePr>
          <w:type w:val="continuous"/>
          <w:pgSz w:w="11905" w:h="16838"/>
          <w:pgMar w:top="993" w:right="850" w:bottom="851" w:left="1418" w:header="426" w:footer="720" w:gutter="0"/>
          <w:cols w:space="720"/>
          <w:noEndnote/>
          <w:docGrid w:linePitch="299"/>
        </w:sectPr>
      </w:pPr>
    </w:p>
    <w:p w:rsidR="00012F08" w:rsidRPr="00012F08" w:rsidRDefault="00012F08" w:rsidP="00012F08">
      <w:pPr>
        <w:rPr>
          <w:rFonts w:eastAsia="Calibri" w:cs="Calibri"/>
          <w:b/>
          <w:sz w:val="28"/>
          <w:szCs w:val="28"/>
          <w:lang w:eastAsia="en-US"/>
        </w:rPr>
        <w:sectPr w:rsidR="00012F08" w:rsidRPr="00012F08" w:rsidSect="00012F08">
          <w:footnotePr>
            <w:numRestart w:val="eachPage"/>
          </w:footnotePr>
          <w:type w:val="continuous"/>
          <w:pgSz w:w="11905" w:h="16838"/>
          <w:pgMar w:top="993" w:right="850" w:bottom="851" w:left="1418" w:header="426" w:footer="720" w:gutter="0"/>
          <w:cols w:space="720"/>
          <w:noEndnote/>
          <w:docGrid w:linePitch="299"/>
        </w:sectPr>
      </w:pPr>
      <w:r w:rsidRPr="00012F08">
        <w:rPr>
          <w:rFonts w:eastAsia="Calibri"/>
          <w:b/>
          <w:lang w:eastAsia="en-US"/>
        </w:rPr>
        <w:lastRenderedPageBreak/>
        <w:tab/>
      </w:r>
      <w:r w:rsidRPr="00012F08">
        <w:rPr>
          <w:rFonts w:eastAsia="Calibri"/>
          <w:b/>
          <w:lang w:eastAsia="en-US"/>
        </w:rPr>
        <w:tab/>
      </w:r>
    </w:p>
    <w:p w:rsidR="00012F08" w:rsidRPr="00012F08" w:rsidRDefault="00012F08" w:rsidP="00012F08">
      <w:pPr>
        <w:rPr>
          <w:rFonts w:eastAsia="Calibri"/>
          <w:sz w:val="28"/>
          <w:szCs w:val="28"/>
          <w:lang w:eastAsia="en-US"/>
        </w:rPr>
      </w:pPr>
    </w:p>
    <w:p w:rsidR="00012F08" w:rsidRPr="00012F08" w:rsidRDefault="00012F08" w:rsidP="00012F08">
      <w:pPr>
        <w:autoSpaceDE w:val="0"/>
        <w:autoSpaceDN w:val="0"/>
        <w:adjustRightInd w:val="0"/>
        <w:ind w:left="10065"/>
        <w:outlineLvl w:val="2"/>
      </w:pPr>
      <w:r w:rsidRPr="00012F08">
        <w:t xml:space="preserve">Приложение № 1 </w:t>
      </w:r>
    </w:p>
    <w:p w:rsidR="00012F08" w:rsidRPr="00012F08" w:rsidRDefault="00012F08" w:rsidP="00012F08">
      <w:pPr>
        <w:autoSpaceDE w:val="0"/>
        <w:autoSpaceDN w:val="0"/>
        <w:adjustRightInd w:val="0"/>
        <w:ind w:left="10065"/>
        <w:outlineLvl w:val="2"/>
      </w:pPr>
      <w:r w:rsidRPr="00012F08">
        <w:t xml:space="preserve">к паспорту муниципальной </w:t>
      </w:r>
    </w:p>
    <w:p w:rsidR="00012F08" w:rsidRPr="00012F08" w:rsidRDefault="00012F08" w:rsidP="00012F08">
      <w:pPr>
        <w:autoSpaceDE w:val="0"/>
        <w:autoSpaceDN w:val="0"/>
        <w:adjustRightInd w:val="0"/>
        <w:ind w:left="10065"/>
        <w:outlineLvl w:val="2"/>
      </w:pPr>
      <w:r w:rsidRPr="00012F08">
        <w:t>программы Усть-Ярульского сельсовета</w:t>
      </w:r>
    </w:p>
    <w:p w:rsidR="00012F08" w:rsidRPr="00012F08" w:rsidRDefault="00012F08" w:rsidP="00012F08">
      <w:pPr>
        <w:autoSpaceDE w:val="0"/>
        <w:autoSpaceDN w:val="0"/>
        <w:adjustRightInd w:val="0"/>
        <w:ind w:left="10065"/>
        <w:jc w:val="both"/>
        <w:outlineLvl w:val="0"/>
        <w:rPr>
          <w:rFonts w:eastAsia="Calibri"/>
          <w:bCs/>
        </w:rPr>
      </w:pPr>
      <w:r w:rsidRPr="00012F08">
        <w:rPr>
          <w:rFonts w:eastAsia="Calibri"/>
          <w:lang w:eastAsia="en-US"/>
        </w:rPr>
        <w:t>«</w:t>
      </w:r>
      <w:r w:rsidRPr="00012F08">
        <w:rPr>
          <w:rFonts w:eastAsia="Calibri"/>
          <w:bCs/>
        </w:rPr>
        <w:t xml:space="preserve">Содействие развитию муниципального образования </w:t>
      </w:r>
      <w:proofErr w:type="spellStart"/>
      <w:r w:rsidRPr="00012F08">
        <w:rPr>
          <w:rFonts w:eastAsia="Calibri"/>
          <w:bCs/>
        </w:rPr>
        <w:t>Усть-Ярульский</w:t>
      </w:r>
      <w:proofErr w:type="spellEnd"/>
      <w:r w:rsidRPr="00012F08">
        <w:rPr>
          <w:rFonts w:eastAsia="Calibri"/>
          <w:bCs/>
        </w:rPr>
        <w:t xml:space="preserve"> сельсовет</w:t>
      </w:r>
    </w:p>
    <w:p w:rsidR="00012F08" w:rsidRPr="00012F08" w:rsidRDefault="00012F08" w:rsidP="00012F08">
      <w:pPr>
        <w:autoSpaceDE w:val="0"/>
        <w:autoSpaceDN w:val="0"/>
        <w:adjustRightInd w:val="0"/>
        <w:jc w:val="right"/>
        <w:rPr>
          <w:color w:val="FF0000"/>
          <w:sz w:val="22"/>
          <w:szCs w:val="18"/>
        </w:rPr>
      </w:pPr>
    </w:p>
    <w:p w:rsidR="00012F08" w:rsidRPr="00012F08" w:rsidRDefault="00012F08" w:rsidP="00012F08">
      <w:pPr>
        <w:autoSpaceDE w:val="0"/>
        <w:autoSpaceDN w:val="0"/>
        <w:adjustRightInd w:val="0"/>
        <w:jc w:val="center"/>
        <w:rPr>
          <w:b/>
          <w:sz w:val="28"/>
        </w:rPr>
      </w:pPr>
      <w:r w:rsidRPr="00012F08">
        <w:rPr>
          <w:b/>
          <w:sz w:val="28"/>
        </w:rPr>
        <w:t xml:space="preserve">Цели, целевые показатели, задачи, показатели результативности </w:t>
      </w:r>
    </w:p>
    <w:p w:rsidR="00012F08" w:rsidRPr="00012F08" w:rsidRDefault="00012F08" w:rsidP="00012F08">
      <w:pPr>
        <w:autoSpaceDE w:val="0"/>
        <w:autoSpaceDN w:val="0"/>
        <w:adjustRightInd w:val="0"/>
        <w:jc w:val="center"/>
        <w:rPr>
          <w:color w:val="FF0000"/>
        </w:rPr>
      </w:pPr>
    </w:p>
    <w:tbl>
      <w:tblPr>
        <w:tblW w:w="14742" w:type="dxa"/>
        <w:tblInd w:w="70" w:type="dxa"/>
        <w:tblLayout w:type="fixed"/>
        <w:tblCellMar>
          <w:left w:w="70" w:type="dxa"/>
          <w:right w:w="70" w:type="dxa"/>
        </w:tblCellMar>
        <w:tblLook w:val="0000" w:firstRow="0" w:lastRow="0" w:firstColumn="0" w:lastColumn="0" w:noHBand="0" w:noVBand="0"/>
      </w:tblPr>
      <w:tblGrid>
        <w:gridCol w:w="709"/>
        <w:gridCol w:w="3402"/>
        <w:gridCol w:w="851"/>
        <w:gridCol w:w="992"/>
        <w:gridCol w:w="1559"/>
        <w:gridCol w:w="709"/>
        <w:gridCol w:w="709"/>
        <w:gridCol w:w="567"/>
        <w:gridCol w:w="567"/>
        <w:gridCol w:w="708"/>
        <w:gridCol w:w="709"/>
        <w:gridCol w:w="567"/>
        <w:gridCol w:w="709"/>
        <w:gridCol w:w="709"/>
        <w:gridCol w:w="567"/>
        <w:gridCol w:w="708"/>
      </w:tblGrid>
      <w:tr w:rsidR="00012F08" w:rsidRPr="00012F08" w:rsidTr="00012F08">
        <w:trPr>
          <w:cantSplit/>
          <w:trHeight w:val="240"/>
          <w:tblHeader/>
        </w:trPr>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sz w:val="16"/>
                <w:szCs w:val="16"/>
              </w:rPr>
            </w:pPr>
            <w:proofErr w:type="gramStart"/>
            <w:r w:rsidRPr="00012F08">
              <w:rPr>
                <w:sz w:val="16"/>
                <w:szCs w:val="16"/>
              </w:rPr>
              <w:t xml:space="preserve">№  </w:t>
            </w:r>
            <w:r w:rsidRPr="00012F08">
              <w:rPr>
                <w:sz w:val="16"/>
                <w:szCs w:val="16"/>
              </w:rPr>
              <w:br/>
              <w:t>п</w:t>
            </w:r>
            <w:proofErr w:type="gramEnd"/>
            <w:r w:rsidRPr="00012F08">
              <w:rPr>
                <w:sz w:val="16"/>
                <w:szCs w:val="16"/>
              </w:rPr>
              <w:t>/п</w:t>
            </w:r>
          </w:p>
        </w:tc>
        <w:tc>
          <w:tcPr>
            <w:tcW w:w="3402"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sz w:val="16"/>
                <w:szCs w:val="16"/>
              </w:rPr>
            </w:pPr>
            <w:r w:rsidRPr="00012F08">
              <w:rPr>
                <w:sz w:val="16"/>
                <w:szCs w:val="16"/>
              </w:rPr>
              <w:t xml:space="preserve">Цели, задачи, показатели </w:t>
            </w:r>
            <w:r w:rsidRPr="00012F08">
              <w:rPr>
                <w:sz w:val="16"/>
                <w:szCs w:val="16"/>
              </w:rPr>
              <w:br/>
            </w:r>
          </w:p>
        </w:tc>
        <w:tc>
          <w:tcPr>
            <w:tcW w:w="851"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sz w:val="16"/>
                <w:szCs w:val="16"/>
              </w:rPr>
            </w:pPr>
            <w:r w:rsidRPr="00012F08">
              <w:rPr>
                <w:sz w:val="16"/>
                <w:szCs w:val="16"/>
              </w:rPr>
              <w:t>Единица</w:t>
            </w:r>
            <w:r w:rsidRPr="00012F08">
              <w:rPr>
                <w:sz w:val="16"/>
                <w:szCs w:val="16"/>
              </w:rPr>
              <w:br/>
            </w:r>
            <w:proofErr w:type="spellStart"/>
            <w:proofErr w:type="gramStart"/>
            <w:r w:rsidRPr="00012F08">
              <w:rPr>
                <w:sz w:val="16"/>
                <w:szCs w:val="16"/>
              </w:rPr>
              <w:t>измере-ния</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sz w:val="16"/>
                <w:szCs w:val="16"/>
              </w:rPr>
            </w:pPr>
            <w:r w:rsidRPr="00012F08">
              <w:rPr>
                <w:sz w:val="16"/>
                <w:szCs w:val="16"/>
              </w:rPr>
              <w:t xml:space="preserve">Вес показателя </w:t>
            </w:r>
            <w:r w:rsidRPr="00012F08">
              <w:rPr>
                <w:sz w:val="16"/>
                <w:szCs w:val="16"/>
              </w:rPr>
              <w:br/>
            </w:r>
          </w:p>
        </w:tc>
        <w:tc>
          <w:tcPr>
            <w:tcW w:w="155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sz w:val="16"/>
                <w:szCs w:val="16"/>
              </w:rPr>
            </w:pPr>
            <w:r w:rsidRPr="00012F08">
              <w:rPr>
                <w:sz w:val="16"/>
                <w:szCs w:val="16"/>
              </w:rPr>
              <w:t xml:space="preserve">Источник </w:t>
            </w:r>
            <w:r w:rsidRPr="00012F08">
              <w:rPr>
                <w:sz w:val="16"/>
                <w:szCs w:val="16"/>
              </w:rPr>
              <w:br/>
              <w:t>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both"/>
              <w:rPr>
                <w:sz w:val="16"/>
                <w:szCs w:val="16"/>
              </w:rPr>
            </w:pPr>
            <w:r w:rsidRPr="00012F08">
              <w:rPr>
                <w:sz w:val="16"/>
                <w:szCs w:val="16"/>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both"/>
              <w:rPr>
                <w:sz w:val="16"/>
                <w:szCs w:val="16"/>
              </w:rPr>
            </w:pPr>
            <w:r w:rsidRPr="00012F08">
              <w:rPr>
                <w:sz w:val="16"/>
                <w:szCs w:val="16"/>
              </w:rPr>
              <w:t>2015 год</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both"/>
              <w:rPr>
                <w:sz w:val="16"/>
                <w:szCs w:val="16"/>
              </w:rPr>
            </w:pPr>
            <w:r w:rsidRPr="00012F08">
              <w:rPr>
                <w:sz w:val="16"/>
                <w:szCs w:val="16"/>
              </w:rPr>
              <w:t>2016 год</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both"/>
              <w:rPr>
                <w:sz w:val="16"/>
                <w:szCs w:val="16"/>
              </w:rPr>
            </w:pPr>
            <w:r w:rsidRPr="00012F08">
              <w:rPr>
                <w:sz w:val="16"/>
                <w:szCs w:val="16"/>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both"/>
              <w:rPr>
                <w:sz w:val="16"/>
                <w:szCs w:val="16"/>
              </w:rPr>
            </w:pPr>
            <w:r w:rsidRPr="00012F08">
              <w:rPr>
                <w:sz w:val="16"/>
                <w:szCs w:val="16"/>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both"/>
              <w:rPr>
                <w:sz w:val="16"/>
                <w:szCs w:val="16"/>
              </w:rPr>
            </w:pPr>
            <w:r w:rsidRPr="00012F08">
              <w:rPr>
                <w:sz w:val="16"/>
                <w:szCs w:val="16"/>
              </w:rPr>
              <w:t>2019 год</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both"/>
              <w:rPr>
                <w:sz w:val="16"/>
                <w:szCs w:val="16"/>
              </w:rPr>
            </w:pPr>
            <w:r w:rsidRPr="00012F08">
              <w:rPr>
                <w:sz w:val="16"/>
                <w:szCs w:val="16"/>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both"/>
              <w:rPr>
                <w:sz w:val="16"/>
                <w:szCs w:val="16"/>
              </w:rPr>
            </w:pPr>
            <w:r w:rsidRPr="00012F08">
              <w:rPr>
                <w:sz w:val="16"/>
                <w:szCs w:val="16"/>
              </w:rPr>
              <w:t>2021 год</w:t>
            </w: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sz w:val="16"/>
                <w:szCs w:val="16"/>
              </w:rPr>
            </w:pPr>
          </w:p>
          <w:p w:rsidR="00012F08" w:rsidRPr="00012F08" w:rsidRDefault="00012F08" w:rsidP="00012F08">
            <w:pPr>
              <w:autoSpaceDE w:val="0"/>
              <w:autoSpaceDN w:val="0"/>
              <w:adjustRightInd w:val="0"/>
              <w:jc w:val="both"/>
              <w:rPr>
                <w:sz w:val="16"/>
                <w:szCs w:val="16"/>
              </w:rPr>
            </w:pPr>
          </w:p>
          <w:p w:rsidR="00012F08" w:rsidRPr="00012F08" w:rsidRDefault="00012F08" w:rsidP="00012F08">
            <w:pPr>
              <w:autoSpaceDE w:val="0"/>
              <w:autoSpaceDN w:val="0"/>
              <w:adjustRightInd w:val="0"/>
              <w:jc w:val="both"/>
              <w:rPr>
                <w:sz w:val="16"/>
                <w:szCs w:val="16"/>
              </w:rPr>
            </w:pPr>
            <w:r w:rsidRPr="00012F08">
              <w:rPr>
                <w:sz w:val="16"/>
                <w:szCs w:val="16"/>
              </w:rPr>
              <w:t>2022 год</w:t>
            </w: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sz w:val="16"/>
                <w:szCs w:val="16"/>
              </w:rPr>
            </w:pPr>
          </w:p>
          <w:p w:rsidR="00012F08" w:rsidRPr="00012F08" w:rsidRDefault="00012F08" w:rsidP="00012F08">
            <w:pPr>
              <w:autoSpaceDE w:val="0"/>
              <w:autoSpaceDN w:val="0"/>
              <w:adjustRightInd w:val="0"/>
              <w:jc w:val="both"/>
              <w:rPr>
                <w:sz w:val="16"/>
                <w:szCs w:val="16"/>
              </w:rPr>
            </w:pPr>
          </w:p>
          <w:p w:rsidR="00012F08" w:rsidRPr="00012F08" w:rsidRDefault="00012F08" w:rsidP="00012F08">
            <w:pPr>
              <w:autoSpaceDE w:val="0"/>
              <w:autoSpaceDN w:val="0"/>
              <w:adjustRightInd w:val="0"/>
              <w:jc w:val="both"/>
              <w:rPr>
                <w:sz w:val="16"/>
                <w:szCs w:val="16"/>
              </w:rPr>
            </w:pPr>
            <w:r w:rsidRPr="00012F08">
              <w:rPr>
                <w:sz w:val="16"/>
                <w:szCs w:val="16"/>
              </w:rPr>
              <w:t>2023 год</w:t>
            </w:r>
          </w:p>
        </w:tc>
        <w:tc>
          <w:tcPr>
            <w:tcW w:w="708"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sz w:val="16"/>
                <w:szCs w:val="16"/>
              </w:rPr>
            </w:pPr>
          </w:p>
          <w:p w:rsidR="00012F08" w:rsidRPr="00012F08" w:rsidRDefault="00012F08" w:rsidP="00012F08">
            <w:pPr>
              <w:autoSpaceDE w:val="0"/>
              <w:autoSpaceDN w:val="0"/>
              <w:adjustRightInd w:val="0"/>
              <w:jc w:val="both"/>
              <w:rPr>
                <w:sz w:val="16"/>
                <w:szCs w:val="16"/>
              </w:rPr>
            </w:pPr>
            <w:r w:rsidRPr="00012F08">
              <w:rPr>
                <w:sz w:val="16"/>
                <w:szCs w:val="16"/>
              </w:rPr>
              <w:t>2024-2025 год</w:t>
            </w:r>
          </w:p>
        </w:tc>
      </w:tr>
      <w:tr w:rsidR="00012F08" w:rsidRPr="00012F08" w:rsidTr="00012F08">
        <w:trPr>
          <w:cantSplit/>
          <w:trHeight w:val="240"/>
        </w:trPr>
        <w:tc>
          <w:tcPr>
            <w:tcW w:w="14742" w:type="dxa"/>
            <w:gridSpan w:val="16"/>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b/>
              </w:rPr>
            </w:pPr>
            <w:r w:rsidRPr="00012F08">
              <w:rPr>
                <w:b/>
              </w:rPr>
              <w:t>Цель.</w:t>
            </w:r>
            <w:r w:rsidRPr="00012F08">
              <w:rPr>
                <w:b/>
                <w:color w:val="FF0000"/>
              </w:rPr>
              <w:t xml:space="preserve"> </w:t>
            </w:r>
            <w:r w:rsidRPr="00012F08">
              <w:rPr>
                <w:rFonts w:cs="Arial"/>
              </w:rPr>
              <w:t xml:space="preserve">Содействие повышению комфортности условий жизнедеятельности в поселениях Усть-Ярульского сельсовета и эффективной реализации органами местного самоуправления полномочий, закрепленных </w:t>
            </w:r>
            <w:r w:rsidRPr="00012F08">
              <w:rPr>
                <w:rFonts w:cs="Arial"/>
              </w:rPr>
              <w:br/>
              <w:t>за муниципальным образованием</w:t>
            </w:r>
          </w:p>
        </w:tc>
      </w:tr>
      <w:tr w:rsidR="00012F08" w:rsidRPr="00012F08" w:rsidTr="00012F08">
        <w:trPr>
          <w:cantSplit/>
          <w:trHeight w:val="240"/>
        </w:trPr>
        <w:tc>
          <w:tcPr>
            <w:tcW w:w="10773" w:type="dxa"/>
            <w:gridSpan w:val="10"/>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b/>
              </w:rPr>
            </w:pPr>
            <w:r w:rsidRPr="00012F08">
              <w:rPr>
                <w:b/>
              </w:rPr>
              <w:t>Целевые показатели</w:t>
            </w: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b/>
              </w:rPr>
            </w:pP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b/>
              </w:rPr>
            </w:pP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b/>
              </w:rPr>
            </w:pP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b/>
              </w:rPr>
            </w:pP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b/>
              </w:rPr>
            </w:pPr>
          </w:p>
        </w:tc>
        <w:tc>
          <w:tcPr>
            <w:tcW w:w="708"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b/>
              </w:rPr>
            </w:pPr>
          </w:p>
        </w:tc>
      </w:tr>
      <w:tr w:rsidR="00012F08" w:rsidRPr="00012F08" w:rsidTr="00012F08">
        <w:trPr>
          <w:cantSplit/>
          <w:trHeight w:val="1040"/>
        </w:trPr>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rPr>
                <w:color w:val="FF0000"/>
              </w:rPr>
            </w:pPr>
          </w:p>
        </w:tc>
        <w:tc>
          <w:tcPr>
            <w:tcW w:w="3402"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sz w:val="16"/>
                <w:szCs w:val="16"/>
              </w:rPr>
            </w:pPr>
            <w:r w:rsidRPr="00012F08">
              <w:rPr>
                <w:sz w:val="16"/>
                <w:szCs w:val="16"/>
              </w:rPr>
              <w:t>Количество мероприятий, проведённых органами местного самоуправления по благоустройству территории сельсовета</w:t>
            </w:r>
          </w:p>
        </w:tc>
        <w:tc>
          <w:tcPr>
            <w:tcW w:w="851"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sz w:val="20"/>
                <w:szCs w:val="20"/>
              </w:rPr>
            </w:pPr>
            <w:r w:rsidRPr="00012F08">
              <w:rPr>
                <w:sz w:val="20"/>
                <w:szCs w:val="20"/>
              </w:rPr>
              <w:t>Ед.</w:t>
            </w:r>
          </w:p>
        </w:tc>
        <w:tc>
          <w:tcPr>
            <w:tcW w:w="992"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sz w:val="20"/>
                <w:szCs w:val="20"/>
                <w:lang w:val="en-US"/>
              </w:rPr>
            </w:pPr>
            <w:r w:rsidRPr="00012F08">
              <w:rPr>
                <w:sz w:val="20"/>
                <w:szCs w:val="20"/>
                <w:lang w:val="en-US"/>
              </w:rPr>
              <w:t>x</w:t>
            </w:r>
          </w:p>
        </w:tc>
        <w:tc>
          <w:tcPr>
            <w:tcW w:w="1559" w:type="dxa"/>
            <w:vMerge w:val="restart"/>
            <w:tcBorders>
              <w:top w:val="single" w:sz="6" w:space="0" w:color="auto"/>
              <w:left w:val="single" w:sz="6" w:space="0" w:color="auto"/>
              <w:right w:val="single" w:sz="6" w:space="0" w:color="auto"/>
            </w:tcBorders>
            <w:shd w:val="clear" w:color="auto" w:fill="auto"/>
            <w:vAlign w:val="center"/>
          </w:tcPr>
          <w:p w:rsidR="00012F08" w:rsidRPr="00012F08" w:rsidRDefault="00012F08" w:rsidP="00012F08">
            <w:pPr>
              <w:autoSpaceDE w:val="0"/>
              <w:autoSpaceDN w:val="0"/>
              <w:adjustRightInd w:val="0"/>
              <w:jc w:val="center"/>
              <w:rPr>
                <w:sz w:val="16"/>
                <w:szCs w:val="16"/>
              </w:rPr>
            </w:pPr>
            <w:r w:rsidRPr="00012F08">
              <w:rPr>
                <w:sz w:val="16"/>
                <w:szCs w:val="16"/>
              </w:rPr>
              <w:t xml:space="preserve">Годовой </w:t>
            </w:r>
            <w:proofErr w:type="gramStart"/>
            <w:r w:rsidRPr="00012F08">
              <w:rPr>
                <w:sz w:val="16"/>
                <w:szCs w:val="16"/>
              </w:rPr>
              <w:t>отчёт  администрации</w:t>
            </w:r>
            <w:proofErr w:type="gramEnd"/>
            <w:r w:rsidRPr="00012F08">
              <w:rPr>
                <w:sz w:val="16"/>
                <w:szCs w:val="16"/>
              </w:rPr>
              <w:t xml:space="preserve"> Усть-Ярульского  сельсовета</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5</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5</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5</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5</w:t>
            </w:r>
          </w:p>
        </w:tc>
        <w:tc>
          <w:tcPr>
            <w:tcW w:w="708"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5</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4</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4</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5</w:t>
            </w: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20"/>
                <w:szCs w:val="20"/>
              </w:rPr>
            </w:pPr>
          </w:p>
          <w:p w:rsidR="00012F08" w:rsidRPr="00012F08" w:rsidRDefault="00012F08" w:rsidP="00012F08">
            <w:pPr>
              <w:autoSpaceDE w:val="0"/>
              <w:autoSpaceDN w:val="0"/>
              <w:adjustRightInd w:val="0"/>
              <w:rPr>
                <w:sz w:val="20"/>
                <w:szCs w:val="20"/>
              </w:rPr>
            </w:pPr>
          </w:p>
          <w:p w:rsidR="00012F08" w:rsidRPr="00012F08" w:rsidRDefault="00012F08" w:rsidP="00012F08">
            <w:pPr>
              <w:autoSpaceDE w:val="0"/>
              <w:autoSpaceDN w:val="0"/>
              <w:adjustRightInd w:val="0"/>
              <w:rPr>
                <w:sz w:val="20"/>
                <w:szCs w:val="20"/>
              </w:rPr>
            </w:pPr>
            <w:r w:rsidRPr="00012F08">
              <w:rPr>
                <w:sz w:val="20"/>
                <w:szCs w:val="20"/>
              </w:rPr>
              <w:t>5</w:t>
            </w:r>
          </w:p>
          <w:p w:rsidR="00012F08" w:rsidRPr="00012F08" w:rsidRDefault="00012F08" w:rsidP="00012F08">
            <w:pPr>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20"/>
                <w:szCs w:val="20"/>
              </w:rPr>
            </w:pPr>
          </w:p>
          <w:p w:rsidR="00012F08" w:rsidRPr="00012F08" w:rsidRDefault="00012F08" w:rsidP="00012F08">
            <w:pPr>
              <w:autoSpaceDE w:val="0"/>
              <w:autoSpaceDN w:val="0"/>
              <w:adjustRightInd w:val="0"/>
              <w:rPr>
                <w:sz w:val="20"/>
                <w:szCs w:val="20"/>
              </w:rPr>
            </w:pPr>
          </w:p>
          <w:p w:rsidR="00012F08" w:rsidRPr="00012F08" w:rsidRDefault="00012F08" w:rsidP="00012F08">
            <w:pPr>
              <w:autoSpaceDE w:val="0"/>
              <w:autoSpaceDN w:val="0"/>
              <w:adjustRightInd w:val="0"/>
              <w:rPr>
                <w:sz w:val="20"/>
                <w:szCs w:val="20"/>
              </w:rPr>
            </w:pPr>
            <w:r w:rsidRPr="00012F08">
              <w:rPr>
                <w:sz w:val="20"/>
                <w:szCs w:val="20"/>
              </w:rPr>
              <w:t>4</w:t>
            </w:r>
          </w:p>
        </w:tc>
        <w:tc>
          <w:tcPr>
            <w:tcW w:w="708"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20"/>
                <w:szCs w:val="20"/>
              </w:rPr>
            </w:pPr>
          </w:p>
          <w:p w:rsidR="00012F08" w:rsidRPr="00012F08" w:rsidRDefault="00012F08" w:rsidP="00012F08">
            <w:pPr>
              <w:autoSpaceDE w:val="0"/>
              <w:autoSpaceDN w:val="0"/>
              <w:adjustRightInd w:val="0"/>
              <w:jc w:val="center"/>
              <w:rPr>
                <w:sz w:val="20"/>
                <w:szCs w:val="20"/>
              </w:rPr>
            </w:pPr>
          </w:p>
          <w:p w:rsidR="00012F08" w:rsidRPr="00012F08" w:rsidRDefault="00012F08" w:rsidP="00012F08">
            <w:pPr>
              <w:autoSpaceDE w:val="0"/>
              <w:autoSpaceDN w:val="0"/>
              <w:adjustRightInd w:val="0"/>
              <w:jc w:val="center"/>
              <w:rPr>
                <w:sz w:val="20"/>
                <w:szCs w:val="20"/>
              </w:rPr>
            </w:pPr>
            <w:r w:rsidRPr="00012F08">
              <w:rPr>
                <w:sz w:val="20"/>
                <w:szCs w:val="20"/>
              </w:rPr>
              <w:t>4</w:t>
            </w:r>
          </w:p>
        </w:tc>
      </w:tr>
      <w:tr w:rsidR="00012F08" w:rsidRPr="00012F08" w:rsidTr="00012F08">
        <w:trPr>
          <w:cantSplit/>
          <w:trHeight w:val="791"/>
        </w:trPr>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rPr>
                <w:color w:val="FF0000"/>
              </w:rPr>
            </w:pPr>
          </w:p>
        </w:tc>
        <w:tc>
          <w:tcPr>
            <w:tcW w:w="3402"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sz w:val="16"/>
                <w:szCs w:val="16"/>
              </w:rPr>
            </w:pPr>
            <w:r w:rsidRPr="00012F08">
              <w:rPr>
                <w:sz w:val="16"/>
                <w:szCs w:val="16"/>
              </w:rPr>
              <w:t>Доля приведённых в нормативное состояние автомобильных дорог местного значения и инженерных сооружений на них к общей протяжённости дорог сельсовета</w:t>
            </w:r>
          </w:p>
        </w:tc>
        <w:tc>
          <w:tcPr>
            <w:tcW w:w="851"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sz w:val="20"/>
                <w:szCs w:val="20"/>
              </w:rPr>
            </w:pPr>
            <w:r w:rsidRPr="00012F08">
              <w:rPr>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sz w:val="20"/>
                <w:szCs w:val="20"/>
              </w:rPr>
            </w:pPr>
            <w:r w:rsidRPr="00012F08">
              <w:rPr>
                <w:sz w:val="20"/>
                <w:szCs w:val="20"/>
              </w:rPr>
              <w:t>x</w:t>
            </w:r>
          </w:p>
        </w:tc>
        <w:tc>
          <w:tcPr>
            <w:tcW w:w="1559" w:type="dxa"/>
            <w:vMerge/>
            <w:tcBorders>
              <w:left w:val="single" w:sz="6" w:space="0" w:color="auto"/>
              <w:right w:val="single" w:sz="6" w:space="0" w:color="auto"/>
            </w:tcBorders>
            <w:shd w:val="clear" w:color="auto" w:fill="auto"/>
            <w:vAlign w:val="center"/>
          </w:tcPr>
          <w:p w:rsidR="00012F08" w:rsidRPr="00012F08" w:rsidRDefault="00012F08" w:rsidP="00012F08">
            <w:pPr>
              <w:autoSpaceDE w:val="0"/>
              <w:autoSpaceDN w:val="0"/>
              <w:adjustRightInd w:val="0"/>
              <w:jc w:val="center"/>
              <w:rPr>
                <w:color w:val="FF0000"/>
              </w:rPr>
            </w:pP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0</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0</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0</w:t>
            </w:r>
          </w:p>
        </w:tc>
        <w:tc>
          <w:tcPr>
            <w:tcW w:w="708"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50,0</w:t>
            </w: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spacing w:after="200"/>
              <w:rPr>
                <w:rFonts w:eastAsia="Calibri"/>
                <w:sz w:val="20"/>
                <w:szCs w:val="20"/>
                <w:lang w:eastAsia="en-US"/>
              </w:rPr>
            </w:pPr>
          </w:p>
          <w:p w:rsidR="00012F08" w:rsidRPr="00012F08" w:rsidRDefault="00012F08" w:rsidP="00012F08">
            <w:pPr>
              <w:spacing w:after="200"/>
              <w:rPr>
                <w:rFonts w:eastAsia="Calibri"/>
                <w:sz w:val="20"/>
                <w:szCs w:val="20"/>
                <w:lang w:eastAsia="en-US"/>
              </w:rPr>
            </w:pPr>
            <w:r w:rsidRPr="00012F08">
              <w:rPr>
                <w:rFonts w:eastAsia="Calibri"/>
                <w:sz w:val="20"/>
                <w:szCs w:val="20"/>
                <w:lang w:eastAsia="en-US"/>
              </w:rPr>
              <w:t>64,5</w:t>
            </w: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spacing w:after="200"/>
              <w:rPr>
                <w:rFonts w:eastAsia="Calibri"/>
                <w:sz w:val="20"/>
                <w:szCs w:val="20"/>
                <w:lang w:eastAsia="en-US"/>
              </w:rPr>
            </w:pPr>
          </w:p>
          <w:p w:rsidR="00012F08" w:rsidRPr="00012F08" w:rsidRDefault="00012F08" w:rsidP="00012F08">
            <w:pPr>
              <w:spacing w:after="200"/>
              <w:rPr>
                <w:rFonts w:eastAsia="Calibri"/>
                <w:sz w:val="20"/>
                <w:szCs w:val="20"/>
                <w:lang w:eastAsia="en-US"/>
              </w:rPr>
            </w:pPr>
            <w:r w:rsidRPr="00012F08">
              <w:rPr>
                <w:rFonts w:eastAsia="Calibri"/>
                <w:sz w:val="20"/>
                <w:szCs w:val="20"/>
                <w:lang w:eastAsia="en-US"/>
              </w:rPr>
              <w:t>64,5</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70,0</w:t>
            </w: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20"/>
                <w:szCs w:val="20"/>
              </w:rPr>
            </w:pPr>
          </w:p>
          <w:p w:rsidR="00012F08" w:rsidRPr="00012F08" w:rsidRDefault="00012F08" w:rsidP="00012F08">
            <w:pPr>
              <w:autoSpaceDE w:val="0"/>
              <w:autoSpaceDN w:val="0"/>
              <w:adjustRightInd w:val="0"/>
              <w:rPr>
                <w:sz w:val="20"/>
                <w:szCs w:val="20"/>
              </w:rPr>
            </w:pPr>
            <w:r w:rsidRPr="00012F08">
              <w:rPr>
                <w:sz w:val="20"/>
                <w:szCs w:val="20"/>
              </w:rPr>
              <w:t>75,0</w:t>
            </w: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20"/>
                <w:szCs w:val="20"/>
              </w:rPr>
            </w:pPr>
          </w:p>
          <w:p w:rsidR="00012F08" w:rsidRPr="00012F08" w:rsidRDefault="00012F08" w:rsidP="00012F08">
            <w:pPr>
              <w:autoSpaceDE w:val="0"/>
              <w:autoSpaceDN w:val="0"/>
              <w:adjustRightInd w:val="0"/>
              <w:rPr>
                <w:sz w:val="20"/>
                <w:szCs w:val="20"/>
              </w:rPr>
            </w:pPr>
            <w:r w:rsidRPr="00012F08">
              <w:rPr>
                <w:sz w:val="20"/>
                <w:szCs w:val="20"/>
              </w:rPr>
              <w:t>80,0</w:t>
            </w:r>
          </w:p>
        </w:tc>
        <w:tc>
          <w:tcPr>
            <w:tcW w:w="708"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20"/>
                <w:szCs w:val="20"/>
              </w:rPr>
            </w:pPr>
          </w:p>
          <w:p w:rsidR="00012F08" w:rsidRPr="00012F08" w:rsidRDefault="00012F08" w:rsidP="00012F08">
            <w:pPr>
              <w:autoSpaceDE w:val="0"/>
              <w:autoSpaceDN w:val="0"/>
              <w:adjustRightInd w:val="0"/>
              <w:jc w:val="center"/>
              <w:rPr>
                <w:sz w:val="20"/>
                <w:szCs w:val="20"/>
              </w:rPr>
            </w:pPr>
            <w:r w:rsidRPr="00012F08">
              <w:rPr>
                <w:sz w:val="20"/>
                <w:szCs w:val="20"/>
              </w:rPr>
              <w:t>86</w:t>
            </w:r>
          </w:p>
        </w:tc>
      </w:tr>
      <w:tr w:rsidR="00012F08" w:rsidRPr="00012F08" w:rsidTr="00012F08">
        <w:trPr>
          <w:cantSplit/>
          <w:trHeight w:val="544"/>
        </w:trPr>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rPr>
                <w:color w:val="FF0000"/>
              </w:rPr>
            </w:pPr>
          </w:p>
        </w:tc>
        <w:tc>
          <w:tcPr>
            <w:tcW w:w="3402"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rFonts w:eastAsia="Calibri"/>
                <w:sz w:val="16"/>
                <w:szCs w:val="16"/>
                <w:lang w:eastAsia="en-US"/>
              </w:rPr>
            </w:pPr>
            <w:r w:rsidRPr="00012F08">
              <w:rPr>
                <w:rFonts w:eastAsia="Calibri"/>
                <w:sz w:val="16"/>
                <w:szCs w:val="16"/>
                <w:lang w:eastAsia="en-US"/>
              </w:rPr>
              <w:t>Число пострадавших от пожаров</w:t>
            </w:r>
          </w:p>
        </w:tc>
        <w:tc>
          <w:tcPr>
            <w:tcW w:w="851"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sz w:val="20"/>
                <w:szCs w:val="20"/>
              </w:rPr>
            </w:pPr>
            <w:r w:rsidRPr="00012F08">
              <w:rPr>
                <w:sz w:val="20"/>
                <w:szCs w:val="20"/>
              </w:rPr>
              <w:t>Ед.</w:t>
            </w:r>
          </w:p>
        </w:tc>
        <w:tc>
          <w:tcPr>
            <w:tcW w:w="992"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sz w:val="20"/>
                <w:szCs w:val="20"/>
              </w:rPr>
            </w:pPr>
            <w:r w:rsidRPr="00012F08">
              <w:rPr>
                <w:sz w:val="20"/>
                <w:szCs w:val="20"/>
              </w:rPr>
              <w:t>x</w:t>
            </w:r>
          </w:p>
        </w:tc>
        <w:tc>
          <w:tcPr>
            <w:tcW w:w="1559" w:type="dxa"/>
            <w:vMerge/>
            <w:tcBorders>
              <w:left w:val="single" w:sz="6" w:space="0" w:color="auto"/>
              <w:right w:val="single" w:sz="6" w:space="0" w:color="auto"/>
            </w:tcBorders>
            <w:shd w:val="clear" w:color="auto" w:fill="auto"/>
            <w:vAlign w:val="center"/>
          </w:tcPr>
          <w:p w:rsidR="00012F08" w:rsidRPr="00012F08" w:rsidRDefault="00012F08" w:rsidP="00012F08">
            <w:pPr>
              <w:autoSpaceDE w:val="0"/>
              <w:autoSpaceDN w:val="0"/>
              <w:adjustRightInd w:val="0"/>
              <w:jc w:val="center"/>
              <w:rPr>
                <w:color w:val="FF0000"/>
              </w:rPr>
            </w:pP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0</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0</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0</w:t>
            </w:r>
          </w:p>
        </w:tc>
        <w:tc>
          <w:tcPr>
            <w:tcW w:w="708"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0</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20"/>
                <w:szCs w:val="20"/>
              </w:rPr>
            </w:pPr>
            <w:r w:rsidRPr="00012F08">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20"/>
                <w:szCs w:val="20"/>
              </w:rPr>
            </w:pPr>
          </w:p>
          <w:p w:rsidR="00012F08" w:rsidRPr="00012F08" w:rsidRDefault="00012F08" w:rsidP="00012F08">
            <w:pPr>
              <w:autoSpaceDE w:val="0"/>
              <w:autoSpaceDN w:val="0"/>
              <w:adjustRightInd w:val="0"/>
              <w:rPr>
                <w:sz w:val="20"/>
                <w:szCs w:val="20"/>
              </w:rPr>
            </w:pPr>
            <w:r w:rsidRPr="00012F08">
              <w:rPr>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20"/>
                <w:szCs w:val="20"/>
              </w:rPr>
            </w:pPr>
          </w:p>
          <w:p w:rsidR="00012F08" w:rsidRPr="00012F08" w:rsidRDefault="00012F08" w:rsidP="00012F08">
            <w:pPr>
              <w:autoSpaceDE w:val="0"/>
              <w:autoSpaceDN w:val="0"/>
              <w:adjustRightInd w:val="0"/>
              <w:jc w:val="center"/>
              <w:rPr>
                <w:sz w:val="20"/>
                <w:szCs w:val="20"/>
              </w:rPr>
            </w:pPr>
            <w:r w:rsidRPr="00012F08">
              <w:rPr>
                <w:sz w:val="20"/>
                <w:szCs w:val="20"/>
              </w:rPr>
              <w:t>0</w:t>
            </w:r>
          </w:p>
          <w:p w:rsidR="00012F08" w:rsidRPr="00012F08" w:rsidRDefault="00012F08" w:rsidP="00012F08">
            <w:pPr>
              <w:autoSpaceDE w:val="0"/>
              <w:autoSpaceDN w:val="0"/>
              <w:adjustRightInd w:val="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20"/>
                <w:szCs w:val="20"/>
              </w:rPr>
            </w:pPr>
          </w:p>
          <w:p w:rsidR="00012F08" w:rsidRPr="00012F08" w:rsidRDefault="00012F08" w:rsidP="00012F08">
            <w:pPr>
              <w:autoSpaceDE w:val="0"/>
              <w:autoSpaceDN w:val="0"/>
              <w:adjustRightInd w:val="0"/>
              <w:jc w:val="center"/>
              <w:rPr>
                <w:sz w:val="20"/>
                <w:szCs w:val="20"/>
              </w:rPr>
            </w:pPr>
            <w:r w:rsidRPr="00012F08">
              <w:rPr>
                <w:sz w:val="20"/>
                <w:szCs w:val="20"/>
              </w:rPr>
              <w:t>0</w:t>
            </w:r>
          </w:p>
        </w:tc>
      </w:tr>
      <w:tr w:rsidR="00012F08" w:rsidRPr="00012F08" w:rsidTr="00012F08">
        <w:trPr>
          <w:cantSplit/>
          <w:trHeight w:val="240"/>
        </w:trPr>
        <w:tc>
          <w:tcPr>
            <w:tcW w:w="10773" w:type="dxa"/>
            <w:gridSpan w:val="10"/>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b/>
              </w:rPr>
            </w:pPr>
            <w:r w:rsidRPr="00012F08">
              <w:rPr>
                <w:b/>
              </w:rPr>
              <w:t>Показатели результативности</w:t>
            </w: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b/>
              </w:rPr>
            </w:pP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b/>
              </w:rPr>
            </w:pP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b/>
              </w:rPr>
            </w:pP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b/>
              </w:rPr>
            </w:pP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b/>
              </w:rPr>
            </w:pPr>
          </w:p>
        </w:tc>
        <w:tc>
          <w:tcPr>
            <w:tcW w:w="708"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b/>
              </w:rPr>
            </w:pPr>
          </w:p>
        </w:tc>
      </w:tr>
      <w:tr w:rsidR="00012F08" w:rsidRPr="00012F08" w:rsidTr="00012F08">
        <w:trPr>
          <w:cantSplit/>
          <w:trHeight w:val="240"/>
        </w:trPr>
        <w:tc>
          <w:tcPr>
            <w:tcW w:w="14742" w:type="dxa"/>
            <w:gridSpan w:val="16"/>
            <w:tcBorders>
              <w:left w:val="single" w:sz="6" w:space="0" w:color="auto"/>
              <w:bottom w:val="single" w:sz="6" w:space="0" w:color="auto"/>
              <w:right w:val="single" w:sz="6" w:space="0" w:color="auto"/>
            </w:tcBorders>
          </w:tcPr>
          <w:p w:rsidR="00012F08" w:rsidRPr="00012F08" w:rsidRDefault="00012F08" w:rsidP="00012F08">
            <w:pPr>
              <w:tabs>
                <w:tab w:val="left" w:pos="742"/>
              </w:tabs>
              <w:autoSpaceDE w:val="0"/>
              <w:autoSpaceDN w:val="0"/>
              <w:adjustRightInd w:val="0"/>
              <w:jc w:val="both"/>
              <w:rPr>
                <w:rFonts w:eastAsia="Calibri"/>
                <w:lang w:eastAsia="en-US"/>
              </w:rPr>
            </w:pPr>
            <w:r w:rsidRPr="00012F08">
              <w:rPr>
                <w:rFonts w:eastAsia="Calibri"/>
                <w:lang w:eastAsia="en-US"/>
              </w:rPr>
              <w:t xml:space="preserve">Задача 1.  </w:t>
            </w:r>
            <w:r w:rsidRPr="00012F08">
              <w:rPr>
                <w:rFonts w:eastAsia="Calibri"/>
                <w:szCs w:val="28"/>
                <w:lang w:eastAsia="en-US"/>
              </w:rPr>
              <w:t>Содействие вовлечению жителей в благоустройство населенных пунктов сельсовета.</w:t>
            </w:r>
          </w:p>
        </w:tc>
      </w:tr>
      <w:tr w:rsidR="00012F08" w:rsidRPr="00012F08" w:rsidTr="00012F08">
        <w:trPr>
          <w:cantSplit/>
          <w:trHeight w:val="240"/>
        </w:trPr>
        <w:tc>
          <w:tcPr>
            <w:tcW w:w="14742" w:type="dxa"/>
            <w:gridSpan w:val="16"/>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outlineLvl w:val="0"/>
              <w:rPr>
                <w:rFonts w:eastAsia="Calibri"/>
                <w:lang w:eastAsia="en-US"/>
              </w:rPr>
            </w:pPr>
            <w:r w:rsidRPr="00012F08">
              <w:rPr>
                <w:rFonts w:eastAsia="Calibri"/>
                <w:b/>
                <w:lang w:eastAsia="en-US"/>
              </w:rPr>
              <w:t>Подпрограмма 1 «Поддержка муниципальных проектов и мероприятий по благоустройству территорий»</w:t>
            </w:r>
          </w:p>
        </w:tc>
      </w:tr>
      <w:tr w:rsidR="00012F08" w:rsidRPr="00012F08" w:rsidTr="00012F08">
        <w:trPr>
          <w:cantSplit/>
          <w:trHeight w:val="240"/>
        </w:trPr>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pPr>
            <w:r w:rsidRPr="00012F08">
              <w:t>1.1</w:t>
            </w:r>
          </w:p>
        </w:tc>
        <w:tc>
          <w:tcPr>
            <w:tcW w:w="3402"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rFonts w:eastAsia="Calibri"/>
                <w:sz w:val="16"/>
                <w:szCs w:val="16"/>
                <w:lang w:eastAsia="en-US"/>
              </w:rPr>
            </w:pPr>
            <w:r w:rsidRPr="00012F08">
              <w:rPr>
                <w:rFonts w:eastAsia="Calibri"/>
                <w:sz w:val="16"/>
                <w:szCs w:val="16"/>
                <w:lang w:eastAsia="en-US"/>
              </w:rPr>
              <w:t>Доля граждан, привлеченных к работам по благоустройству, от общего числа граждан, проживающих в муниципальном образовании</w:t>
            </w:r>
          </w:p>
        </w:tc>
        <w:tc>
          <w:tcPr>
            <w:tcW w:w="851"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pPr>
            <w:r w:rsidRPr="00012F08">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lang w:val="en-US"/>
              </w:rPr>
            </w:pPr>
            <w:r w:rsidRPr="00012F08">
              <w:rPr>
                <w:lang w:val="en-US"/>
              </w:rPr>
              <w:t>X</w:t>
            </w:r>
          </w:p>
        </w:tc>
        <w:tc>
          <w:tcPr>
            <w:tcW w:w="1559" w:type="dxa"/>
            <w:vMerge w:val="restart"/>
            <w:tcBorders>
              <w:top w:val="single" w:sz="6" w:space="0" w:color="auto"/>
              <w:left w:val="single" w:sz="6" w:space="0" w:color="auto"/>
              <w:right w:val="single" w:sz="6" w:space="0" w:color="auto"/>
            </w:tcBorders>
            <w:vAlign w:val="center"/>
          </w:tcPr>
          <w:p w:rsidR="00012F08" w:rsidRPr="00012F08" w:rsidRDefault="00012F08" w:rsidP="00012F08">
            <w:pPr>
              <w:autoSpaceDE w:val="0"/>
              <w:autoSpaceDN w:val="0"/>
              <w:adjustRightInd w:val="0"/>
              <w:jc w:val="center"/>
              <w:rPr>
                <w:rFonts w:eastAsia="Calibri"/>
                <w:sz w:val="16"/>
                <w:szCs w:val="16"/>
              </w:rPr>
            </w:pPr>
            <w:r w:rsidRPr="00012F08">
              <w:rPr>
                <w:rFonts w:eastAsia="Calibri"/>
                <w:sz w:val="16"/>
                <w:szCs w:val="16"/>
                <w:lang w:eastAsia="en-US"/>
              </w:rPr>
              <w:t>Администрация Усть</w:t>
            </w:r>
            <w:r w:rsidRPr="00012F08">
              <w:rPr>
                <w:rFonts w:eastAsia="Calibri"/>
                <w:lang w:eastAsia="en-US"/>
              </w:rPr>
              <w:t>-</w:t>
            </w:r>
            <w:r w:rsidRPr="00012F08">
              <w:rPr>
                <w:rFonts w:eastAsia="Calibri"/>
                <w:sz w:val="16"/>
                <w:szCs w:val="16"/>
                <w:lang w:eastAsia="en-US"/>
              </w:rPr>
              <w:t xml:space="preserve">Ярульского </w:t>
            </w:r>
            <w:r w:rsidRPr="00012F08">
              <w:rPr>
                <w:rFonts w:eastAsia="Calibri"/>
                <w:sz w:val="16"/>
                <w:szCs w:val="16"/>
                <w:lang w:eastAsia="en-US"/>
              </w:rPr>
              <w:lastRenderedPageBreak/>
              <w:t xml:space="preserve">сельсовета </w:t>
            </w:r>
            <w:proofErr w:type="spellStart"/>
            <w:r w:rsidRPr="00012F08">
              <w:rPr>
                <w:rFonts w:eastAsia="Calibri"/>
                <w:sz w:val="16"/>
                <w:szCs w:val="16"/>
                <w:lang w:eastAsia="en-US"/>
              </w:rPr>
              <w:t>Ирбейского</w:t>
            </w:r>
            <w:proofErr w:type="spellEnd"/>
            <w:r w:rsidRPr="00012F08">
              <w:rPr>
                <w:rFonts w:eastAsia="Calibri"/>
                <w:sz w:val="16"/>
                <w:szCs w:val="16"/>
                <w:lang w:eastAsia="en-US"/>
              </w:rPr>
              <w:t xml:space="preserve"> района Красноярского края</w:t>
            </w:r>
          </w:p>
          <w:p w:rsidR="00012F08" w:rsidRPr="00012F08" w:rsidRDefault="00012F08" w:rsidP="00012F08">
            <w:pPr>
              <w:spacing w:after="200" w:line="276" w:lineRule="auto"/>
              <w:ind w:left="260"/>
              <w:contextualSpacing/>
              <w:jc w:val="center"/>
              <w:rPr>
                <w:rFonts w:eastAsia="Calibri"/>
              </w:rPr>
            </w:pPr>
            <w:r w:rsidRPr="00012F08">
              <w:rPr>
                <w:rFonts w:eastAsia="Calibri"/>
                <w:sz w:val="16"/>
                <w:szCs w:val="16"/>
                <w:lang w:eastAsia="en-US"/>
              </w:rPr>
              <w:t>рая</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highlight w:val="yellow"/>
              </w:rPr>
            </w:pPr>
            <w:r w:rsidRPr="00012F08">
              <w:rPr>
                <w:sz w:val="16"/>
                <w:szCs w:val="16"/>
              </w:rPr>
              <w:lastRenderedPageBreak/>
              <w:t>30</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30</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30</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30</w:t>
            </w:r>
          </w:p>
        </w:tc>
        <w:tc>
          <w:tcPr>
            <w:tcW w:w="708"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30</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45</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25</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30</w:t>
            </w: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16"/>
                <w:szCs w:val="16"/>
              </w:rPr>
            </w:pPr>
          </w:p>
          <w:p w:rsidR="00012F08" w:rsidRPr="00012F08" w:rsidRDefault="00012F08" w:rsidP="00012F08">
            <w:pPr>
              <w:spacing w:after="200" w:line="276" w:lineRule="auto"/>
              <w:rPr>
                <w:rFonts w:eastAsia="Calibri"/>
                <w:sz w:val="16"/>
                <w:szCs w:val="16"/>
              </w:rPr>
            </w:pPr>
            <w:r w:rsidRPr="00012F08">
              <w:rPr>
                <w:rFonts w:eastAsia="Calibri"/>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rPr>
                <w:sz w:val="16"/>
                <w:szCs w:val="16"/>
              </w:rPr>
            </w:pPr>
            <w:r w:rsidRPr="00012F08">
              <w:rPr>
                <w:sz w:val="16"/>
                <w:szCs w:val="16"/>
              </w:rPr>
              <w:t>15</w:t>
            </w:r>
          </w:p>
        </w:tc>
        <w:tc>
          <w:tcPr>
            <w:tcW w:w="708"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r w:rsidRPr="00012F08">
              <w:rPr>
                <w:sz w:val="16"/>
                <w:szCs w:val="16"/>
              </w:rPr>
              <w:t>15</w:t>
            </w:r>
          </w:p>
        </w:tc>
      </w:tr>
      <w:tr w:rsidR="00012F08" w:rsidRPr="00012F08" w:rsidTr="00012F08">
        <w:trPr>
          <w:cantSplit/>
          <w:trHeight w:val="240"/>
        </w:trPr>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pPr>
            <w:r w:rsidRPr="00012F08">
              <w:lastRenderedPageBreak/>
              <w:t>1.2</w:t>
            </w:r>
          </w:p>
        </w:tc>
        <w:tc>
          <w:tcPr>
            <w:tcW w:w="3402"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rFonts w:eastAsia="Calibri"/>
                <w:sz w:val="16"/>
                <w:szCs w:val="16"/>
              </w:rPr>
            </w:pPr>
            <w:r w:rsidRPr="00012F08">
              <w:rPr>
                <w:rFonts w:eastAsia="Calibri"/>
                <w:sz w:val="16"/>
                <w:szCs w:val="16"/>
                <w:lang w:eastAsia="en-US"/>
              </w:rPr>
              <w:t>Доля общей протяженности освещенных частей улиц, проездов, набережных к общей протяженности улиц, проездов, набережных на конец года</w:t>
            </w:r>
          </w:p>
        </w:tc>
        <w:tc>
          <w:tcPr>
            <w:tcW w:w="851"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ind w:left="358"/>
              <w:jc w:val="center"/>
            </w:pPr>
            <w:r w:rsidRPr="00012F08">
              <w:rPr>
                <w:rFonts w:cs="Arial"/>
              </w:rPr>
              <w:t>%</w:t>
            </w:r>
          </w:p>
        </w:tc>
        <w:tc>
          <w:tcPr>
            <w:tcW w:w="992"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lang w:val="en-US"/>
              </w:rPr>
            </w:pPr>
            <w:r w:rsidRPr="00012F08">
              <w:rPr>
                <w:lang w:val="en-US"/>
              </w:rPr>
              <w:t>X</w:t>
            </w:r>
          </w:p>
        </w:tc>
        <w:tc>
          <w:tcPr>
            <w:tcW w:w="1559" w:type="dxa"/>
            <w:vMerge/>
            <w:tcBorders>
              <w:left w:val="single" w:sz="6" w:space="0" w:color="auto"/>
              <w:right w:val="single" w:sz="6" w:space="0" w:color="auto"/>
            </w:tcBorders>
            <w:vAlign w:val="center"/>
          </w:tcPr>
          <w:p w:rsidR="00012F08" w:rsidRPr="00012F08" w:rsidRDefault="00012F08" w:rsidP="00012F08">
            <w:pPr>
              <w:spacing w:after="200" w:line="276" w:lineRule="auto"/>
              <w:ind w:left="260"/>
              <w:contextualSpacing/>
              <w:jc w:val="center"/>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65</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65</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65</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35</w:t>
            </w:r>
          </w:p>
        </w:tc>
        <w:tc>
          <w:tcPr>
            <w:tcW w:w="708"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35</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75</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75</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80</w:t>
            </w: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rPr>
                <w:sz w:val="16"/>
                <w:szCs w:val="16"/>
              </w:rPr>
            </w:pPr>
          </w:p>
          <w:p w:rsidR="00012F08" w:rsidRPr="00012F08" w:rsidRDefault="00012F08" w:rsidP="00012F08">
            <w:pPr>
              <w:autoSpaceDE w:val="0"/>
              <w:autoSpaceDN w:val="0"/>
              <w:adjustRightInd w:val="0"/>
              <w:rPr>
                <w:sz w:val="16"/>
                <w:szCs w:val="16"/>
              </w:rPr>
            </w:pPr>
            <w:r w:rsidRPr="00012F08">
              <w:rPr>
                <w:sz w:val="16"/>
                <w:szCs w:val="16"/>
              </w:rPr>
              <w:t>85</w:t>
            </w: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rPr>
                <w:sz w:val="16"/>
                <w:szCs w:val="16"/>
              </w:rPr>
            </w:pPr>
            <w:r w:rsidRPr="00012F08">
              <w:rPr>
                <w:sz w:val="16"/>
                <w:szCs w:val="16"/>
              </w:rPr>
              <w:t>90</w:t>
            </w:r>
          </w:p>
        </w:tc>
        <w:tc>
          <w:tcPr>
            <w:tcW w:w="708"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rPr>
                <w:sz w:val="16"/>
                <w:szCs w:val="16"/>
              </w:rPr>
            </w:pPr>
            <w:r w:rsidRPr="00012F08">
              <w:rPr>
                <w:sz w:val="16"/>
                <w:szCs w:val="16"/>
              </w:rPr>
              <w:t>100</w:t>
            </w:r>
          </w:p>
        </w:tc>
      </w:tr>
      <w:tr w:rsidR="00012F08" w:rsidRPr="00012F08" w:rsidTr="00012F08">
        <w:trPr>
          <w:cantSplit/>
          <w:trHeight w:val="240"/>
        </w:trPr>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pPr>
            <w:r w:rsidRPr="00012F08">
              <w:lastRenderedPageBreak/>
              <w:t>1.4</w:t>
            </w:r>
          </w:p>
        </w:tc>
        <w:tc>
          <w:tcPr>
            <w:tcW w:w="3402"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rFonts w:eastAsia="Calibri"/>
                <w:sz w:val="16"/>
                <w:szCs w:val="16"/>
                <w:lang w:eastAsia="en-US"/>
              </w:rPr>
            </w:pPr>
            <w:r w:rsidRPr="00012F08">
              <w:rPr>
                <w:rFonts w:eastAsia="Calibri"/>
                <w:sz w:val="16"/>
                <w:szCs w:val="16"/>
                <w:lang w:eastAsia="en-US"/>
              </w:rPr>
              <w:t>Протяжённость тротуаров к протяженности улично-дорожной сети</w:t>
            </w:r>
          </w:p>
        </w:tc>
        <w:tc>
          <w:tcPr>
            <w:tcW w:w="851"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after="200" w:line="276" w:lineRule="auto"/>
              <w:ind w:left="358"/>
              <w:contextualSpacing/>
              <w:jc w:val="center"/>
              <w:rPr>
                <w:rFonts w:eastAsia="Calibri"/>
                <w:lang w:eastAsia="en-US"/>
              </w:rPr>
            </w:pPr>
            <w:r w:rsidRPr="00012F08">
              <w:rPr>
                <w:rFonts w:eastAsia="Calibri"/>
                <w:lang w:eastAsia="en-US"/>
              </w:rPr>
              <w:t>км</w:t>
            </w:r>
          </w:p>
        </w:tc>
        <w:tc>
          <w:tcPr>
            <w:tcW w:w="992"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lang w:val="en-US"/>
              </w:rPr>
            </w:pPr>
            <w:r w:rsidRPr="00012F08">
              <w:rPr>
                <w:lang w:val="en-US"/>
              </w:rPr>
              <w:t>X</w:t>
            </w:r>
          </w:p>
        </w:tc>
        <w:tc>
          <w:tcPr>
            <w:tcW w:w="1559" w:type="dxa"/>
            <w:vMerge/>
            <w:tcBorders>
              <w:left w:val="single" w:sz="6" w:space="0" w:color="auto"/>
              <w:right w:val="single" w:sz="6" w:space="0" w:color="auto"/>
            </w:tcBorders>
            <w:vAlign w:val="center"/>
          </w:tcPr>
          <w:p w:rsidR="00012F08" w:rsidRPr="00012F08" w:rsidRDefault="00012F08" w:rsidP="00012F08">
            <w:pPr>
              <w:spacing w:after="200" w:line="276" w:lineRule="auto"/>
              <w:ind w:left="260"/>
              <w:contextualSpacing/>
              <w:jc w:val="center"/>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0</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19</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34,9</w:t>
            </w:r>
          </w:p>
        </w:tc>
        <w:tc>
          <w:tcPr>
            <w:tcW w:w="708"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42,9</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42,9</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42,9</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42,9</w:t>
            </w: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spacing w:line="276" w:lineRule="auto"/>
              <w:jc w:val="center"/>
              <w:rPr>
                <w:rFonts w:eastAsia="Calibri"/>
                <w:sz w:val="16"/>
                <w:szCs w:val="16"/>
                <w:lang w:eastAsia="en-US"/>
              </w:rPr>
            </w:pPr>
          </w:p>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42,9</w:t>
            </w: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spacing w:line="276" w:lineRule="auto"/>
              <w:jc w:val="center"/>
              <w:rPr>
                <w:rFonts w:eastAsia="Calibri"/>
                <w:sz w:val="16"/>
                <w:szCs w:val="16"/>
                <w:lang w:eastAsia="en-US"/>
              </w:rPr>
            </w:pPr>
          </w:p>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42,9</w:t>
            </w:r>
          </w:p>
        </w:tc>
        <w:tc>
          <w:tcPr>
            <w:tcW w:w="708"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spacing w:line="276" w:lineRule="auto"/>
              <w:jc w:val="center"/>
              <w:rPr>
                <w:rFonts w:eastAsia="Calibri"/>
                <w:sz w:val="16"/>
                <w:szCs w:val="16"/>
                <w:lang w:eastAsia="en-US"/>
              </w:rPr>
            </w:pPr>
          </w:p>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42,9</w:t>
            </w:r>
          </w:p>
        </w:tc>
      </w:tr>
      <w:tr w:rsidR="00012F08" w:rsidRPr="00012F08" w:rsidTr="00012F08">
        <w:trPr>
          <w:cantSplit/>
          <w:trHeight w:val="240"/>
        </w:trPr>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pPr>
            <w:r w:rsidRPr="00012F08">
              <w:t>1.5</w:t>
            </w:r>
          </w:p>
        </w:tc>
        <w:tc>
          <w:tcPr>
            <w:tcW w:w="3402"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rFonts w:eastAsia="Calibri"/>
                <w:sz w:val="16"/>
                <w:szCs w:val="16"/>
                <w:lang w:eastAsia="en-US"/>
              </w:rPr>
            </w:pPr>
            <w:r w:rsidRPr="00012F08">
              <w:rPr>
                <w:rFonts w:eastAsia="Calibri"/>
                <w:sz w:val="16"/>
                <w:szCs w:val="16"/>
                <w:lang w:eastAsia="en-US"/>
              </w:rPr>
              <w:t xml:space="preserve">Количество </w:t>
            </w:r>
            <w:proofErr w:type="gramStart"/>
            <w:r w:rsidRPr="00012F08">
              <w:rPr>
                <w:rFonts w:eastAsia="Calibri"/>
                <w:sz w:val="16"/>
                <w:szCs w:val="16"/>
                <w:lang w:eastAsia="en-US"/>
              </w:rPr>
              <w:t>расчищенных  несанкционированных</w:t>
            </w:r>
            <w:proofErr w:type="gramEnd"/>
            <w:r w:rsidRPr="00012F08">
              <w:rPr>
                <w:rFonts w:eastAsia="Calibri"/>
                <w:sz w:val="16"/>
                <w:szCs w:val="16"/>
                <w:lang w:eastAsia="en-US"/>
              </w:rPr>
              <w:t xml:space="preserve"> свалок</w:t>
            </w:r>
          </w:p>
        </w:tc>
        <w:tc>
          <w:tcPr>
            <w:tcW w:w="851"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after="200" w:line="276" w:lineRule="auto"/>
              <w:ind w:left="358"/>
              <w:contextualSpacing/>
              <w:jc w:val="center"/>
              <w:rPr>
                <w:rFonts w:eastAsia="Calibri"/>
                <w:lang w:eastAsia="en-US"/>
              </w:rPr>
            </w:pPr>
            <w:r w:rsidRPr="00012F08">
              <w:rPr>
                <w:rFonts w:eastAsia="Calibri"/>
                <w:lang w:eastAsia="en-US"/>
              </w:rPr>
              <w:t>ед.</w:t>
            </w:r>
          </w:p>
        </w:tc>
        <w:tc>
          <w:tcPr>
            <w:tcW w:w="992"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lang w:val="en-US"/>
              </w:rPr>
            </w:pPr>
            <w:r w:rsidRPr="00012F08">
              <w:rPr>
                <w:lang w:val="en-US"/>
              </w:rPr>
              <w:t>X</w:t>
            </w:r>
          </w:p>
        </w:tc>
        <w:tc>
          <w:tcPr>
            <w:tcW w:w="1559" w:type="dxa"/>
            <w:vMerge/>
            <w:tcBorders>
              <w:left w:val="single" w:sz="6" w:space="0" w:color="auto"/>
              <w:bottom w:val="single" w:sz="6" w:space="0" w:color="auto"/>
              <w:right w:val="single" w:sz="6" w:space="0" w:color="auto"/>
            </w:tcBorders>
            <w:vAlign w:val="center"/>
          </w:tcPr>
          <w:p w:rsidR="00012F08" w:rsidRPr="00012F08" w:rsidRDefault="00012F08" w:rsidP="00012F08">
            <w:pPr>
              <w:spacing w:after="200" w:line="276" w:lineRule="auto"/>
              <w:ind w:left="260"/>
              <w:contextualSpacing/>
              <w:jc w:val="center"/>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1</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1</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1</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1</w:t>
            </w:r>
          </w:p>
        </w:tc>
        <w:tc>
          <w:tcPr>
            <w:tcW w:w="708"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1</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2</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2</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2</w:t>
            </w: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spacing w:line="276" w:lineRule="auto"/>
              <w:jc w:val="center"/>
              <w:rPr>
                <w:rFonts w:eastAsia="Calibri"/>
                <w:sz w:val="16"/>
                <w:szCs w:val="16"/>
                <w:lang w:eastAsia="en-US"/>
              </w:rPr>
            </w:pPr>
          </w:p>
          <w:p w:rsidR="00012F08" w:rsidRPr="00012F08" w:rsidRDefault="00012F08" w:rsidP="00012F08">
            <w:pPr>
              <w:spacing w:line="276" w:lineRule="auto"/>
              <w:jc w:val="center"/>
              <w:rPr>
                <w:rFonts w:eastAsia="Calibri"/>
                <w:sz w:val="16"/>
                <w:szCs w:val="16"/>
                <w:lang w:eastAsia="en-US"/>
              </w:rPr>
            </w:pPr>
            <w:r w:rsidRPr="00012F08">
              <w:rPr>
                <w:rFonts w:eastAsia="Calibri"/>
                <w:sz w:val="16"/>
                <w:szCs w:val="16"/>
                <w:lang w:eastAsia="en-US"/>
              </w:rPr>
              <w:t>3</w:t>
            </w:r>
          </w:p>
          <w:p w:rsidR="00012F08" w:rsidRPr="00012F08" w:rsidRDefault="00012F08" w:rsidP="00012F08">
            <w:pPr>
              <w:spacing w:line="276" w:lineRule="auto"/>
              <w:jc w:val="center"/>
              <w:rPr>
                <w:rFonts w:eastAsia="Calibri"/>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spacing w:line="276" w:lineRule="auto"/>
              <w:jc w:val="center"/>
              <w:rPr>
                <w:rFonts w:eastAsia="Calibri"/>
                <w:sz w:val="16"/>
                <w:szCs w:val="16"/>
                <w:lang w:eastAsia="en-US"/>
              </w:rPr>
            </w:pPr>
          </w:p>
          <w:p w:rsidR="00012F08" w:rsidRPr="00012F08" w:rsidRDefault="00012F08" w:rsidP="00012F08">
            <w:pPr>
              <w:spacing w:line="276" w:lineRule="auto"/>
              <w:rPr>
                <w:rFonts w:eastAsia="Calibri"/>
                <w:sz w:val="16"/>
                <w:szCs w:val="16"/>
                <w:lang w:eastAsia="en-US"/>
              </w:rPr>
            </w:pPr>
            <w:r w:rsidRPr="00012F08">
              <w:rPr>
                <w:rFonts w:eastAsia="Calibri"/>
                <w:sz w:val="16"/>
                <w:szCs w:val="16"/>
                <w:lang w:eastAsia="en-US"/>
              </w:rPr>
              <w:t>3</w:t>
            </w:r>
          </w:p>
        </w:tc>
        <w:tc>
          <w:tcPr>
            <w:tcW w:w="708"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spacing w:line="276" w:lineRule="auto"/>
              <w:jc w:val="center"/>
              <w:rPr>
                <w:rFonts w:eastAsia="Calibri"/>
                <w:sz w:val="16"/>
                <w:szCs w:val="16"/>
                <w:lang w:eastAsia="en-US"/>
              </w:rPr>
            </w:pPr>
          </w:p>
          <w:p w:rsidR="00012F08" w:rsidRPr="00012F08" w:rsidRDefault="00012F08" w:rsidP="00012F08">
            <w:pPr>
              <w:spacing w:line="276" w:lineRule="auto"/>
              <w:jc w:val="center"/>
              <w:rPr>
                <w:rFonts w:eastAsia="Calibri"/>
                <w:sz w:val="16"/>
                <w:szCs w:val="16"/>
                <w:lang w:eastAsia="en-US"/>
              </w:rPr>
            </w:pPr>
            <w:r w:rsidRPr="00012F08">
              <w:rPr>
                <w:rFonts w:eastAsia="Calibri"/>
                <w:sz w:val="16"/>
                <w:szCs w:val="16"/>
                <w:lang w:eastAsia="en-US"/>
              </w:rPr>
              <w:t>2</w:t>
            </w:r>
          </w:p>
        </w:tc>
      </w:tr>
      <w:tr w:rsidR="00012F08" w:rsidRPr="00012F08" w:rsidTr="00012F08">
        <w:trPr>
          <w:cantSplit/>
          <w:trHeight w:val="240"/>
        </w:trPr>
        <w:tc>
          <w:tcPr>
            <w:tcW w:w="14742" w:type="dxa"/>
            <w:gridSpan w:val="16"/>
            <w:tcBorders>
              <w:top w:val="single" w:sz="6" w:space="0" w:color="auto"/>
              <w:left w:val="single" w:sz="6" w:space="0" w:color="auto"/>
              <w:bottom w:val="single" w:sz="6" w:space="0" w:color="auto"/>
              <w:right w:val="single" w:sz="6" w:space="0" w:color="auto"/>
            </w:tcBorders>
          </w:tcPr>
          <w:p w:rsidR="00012F08" w:rsidRPr="00012F08" w:rsidRDefault="00012F08" w:rsidP="00012F08">
            <w:pPr>
              <w:tabs>
                <w:tab w:val="left" w:pos="742"/>
              </w:tabs>
              <w:autoSpaceDE w:val="0"/>
              <w:autoSpaceDN w:val="0"/>
              <w:adjustRightInd w:val="0"/>
              <w:jc w:val="both"/>
              <w:rPr>
                <w:rFonts w:eastAsia="Calibri"/>
                <w:lang w:eastAsia="en-US"/>
              </w:rPr>
            </w:pPr>
            <w:r w:rsidRPr="00012F08">
              <w:rPr>
                <w:rFonts w:eastAsia="Calibri"/>
                <w:lang w:eastAsia="en-US"/>
              </w:rPr>
              <w:t>Задача 2. Содействие повышению уровня транспортно-эксплуатационного состояния автомобильных дорог местного значения сельских поселений.</w:t>
            </w:r>
          </w:p>
        </w:tc>
      </w:tr>
      <w:tr w:rsidR="00012F08" w:rsidRPr="00012F08" w:rsidTr="00012F08">
        <w:trPr>
          <w:cantSplit/>
          <w:trHeight w:val="240"/>
        </w:trPr>
        <w:tc>
          <w:tcPr>
            <w:tcW w:w="14742" w:type="dxa"/>
            <w:gridSpan w:val="16"/>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outlineLvl w:val="0"/>
              <w:rPr>
                <w:rFonts w:eastAsia="Calibri"/>
                <w:lang w:eastAsia="en-US"/>
              </w:rPr>
            </w:pPr>
            <w:r w:rsidRPr="00012F08">
              <w:rPr>
                <w:rFonts w:eastAsia="Calibri"/>
                <w:b/>
                <w:lang w:eastAsia="en-US"/>
              </w:rPr>
              <w:t>Подпрограмма 2 «Содействие развитию и модернизации улично- дорожной сети муниципального образования»</w:t>
            </w:r>
          </w:p>
        </w:tc>
      </w:tr>
      <w:tr w:rsidR="00012F08" w:rsidRPr="00012F08" w:rsidTr="00012F08">
        <w:trPr>
          <w:cantSplit/>
          <w:trHeight w:val="1450"/>
        </w:trPr>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pPr>
            <w:r w:rsidRPr="00012F08">
              <w:t>2.1.</w:t>
            </w:r>
          </w:p>
        </w:tc>
        <w:tc>
          <w:tcPr>
            <w:tcW w:w="3402"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rFonts w:eastAsia="Calibri"/>
                <w:sz w:val="16"/>
                <w:szCs w:val="16"/>
                <w:lang w:eastAsia="en-US"/>
              </w:rPr>
            </w:pPr>
            <w:r w:rsidRPr="00012F08">
              <w:rPr>
                <w:rFonts w:eastAsia="Calibri"/>
                <w:sz w:val="16"/>
                <w:szCs w:val="16"/>
                <w:lang w:eastAsia="en-US"/>
              </w:rPr>
              <w:t xml:space="preserve">Протяженность автомобильных дорог общего пользования местного значения, работы по содержанию которых выполняются </w:t>
            </w:r>
          </w:p>
          <w:p w:rsidR="00012F08" w:rsidRPr="00012F08" w:rsidRDefault="00012F08" w:rsidP="00012F08">
            <w:pPr>
              <w:autoSpaceDE w:val="0"/>
              <w:autoSpaceDN w:val="0"/>
              <w:adjustRightInd w:val="0"/>
              <w:jc w:val="both"/>
              <w:rPr>
                <w:rFonts w:eastAsia="Calibri"/>
                <w:sz w:val="16"/>
                <w:szCs w:val="16"/>
                <w:lang w:eastAsia="en-US"/>
              </w:rPr>
            </w:pPr>
            <w:r w:rsidRPr="00012F08">
              <w:rPr>
                <w:rFonts w:eastAsia="Calibri"/>
                <w:sz w:val="16"/>
                <w:szCs w:val="16"/>
                <w:lang w:eastAsia="en-US"/>
              </w:rPr>
              <w:t xml:space="preserve">в объеме действующих нормативов (допустимый уровень) и их удельный вес в общей протяженности автомобильных дорог, </w:t>
            </w:r>
          </w:p>
          <w:p w:rsidR="00012F08" w:rsidRPr="00012F08" w:rsidRDefault="00012F08" w:rsidP="00012F08">
            <w:pPr>
              <w:autoSpaceDE w:val="0"/>
              <w:autoSpaceDN w:val="0"/>
              <w:adjustRightInd w:val="0"/>
              <w:jc w:val="both"/>
              <w:rPr>
                <w:rFonts w:eastAsia="Calibri"/>
                <w:sz w:val="16"/>
                <w:szCs w:val="16"/>
                <w:lang w:eastAsia="en-US"/>
              </w:rPr>
            </w:pPr>
            <w:r w:rsidRPr="00012F08">
              <w:rPr>
                <w:rFonts w:eastAsia="Calibri"/>
                <w:sz w:val="16"/>
                <w:szCs w:val="16"/>
                <w:lang w:eastAsia="en-US"/>
              </w:rPr>
              <w:t>на которых производится комплекс работ по содержанию</w:t>
            </w:r>
          </w:p>
        </w:tc>
        <w:tc>
          <w:tcPr>
            <w:tcW w:w="851"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pPr>
            <w:r w:rsidRPr="00012F08">
              <w:t>%</w:t>
            </w:r>
          </w:p>
        </w:tc>
        <w:tc>
          <w:tcPr>
            <w:tcW w:w="992"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lang w:val="en-US"/>
              </w:rPr>
            </w:pPr>
            <w:r w:rsidRPr="00012F08">
              <w:rPr>
                <w:lang w:val="en-US"/>
              </w:rPr>
              <w:t>X</w:t>
            </w:r>
          </w:p>
        </w:tc>
        <w:tc>
          <w:tcPr>
            <w:tcW w:w="155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sz w:val="16"/>
                <w:szCs w:val="16"/>
              </w:rPr>
            </w:pPr>
            <w:r w:rsidRPr="00012F08">
              <w:rPr>
                <w:sz w:val="16"/>
                <w:szCs w:val="16"/>
              </w:rPr>
              <w:t xml:space="preserve">Администрация Усть-Ярульского </w:t>
            </w:r>
            <w:proofErr w:type="gramStart"/>
            <w:r w:rsidRPr="00012F08">
              <w:rPr>
                <w:sz w:val="16"/>
                <w:szCs w:val="16"/>
              </w:rPr>
              <w:t xml:space="preserve">сельсовета  </w:t>
            </w:r>
            <w:proofErr w:type="spellStart"/>
            <w:r w:rsidRPr="00012F08">
              <w:rPr>
                <w:sz w:val="16"/>
                <w:szCs w:val="16"/>
              </w:rPr>
              <w:t>Ирбейского</w:t>
            </w:r>
            <w:proofErr w:type="spellEnd"/>
            <w:proofErr w:type="gramEnd"/>
            <w:r w:rsidRPr="00012F08">
              <w:rPr>
                <w:sz w:val="16"/>
                <w:szCs w:val="16"/>
              </w:rPr>
              <w:t xml:space="preserve"> района Красноярского края</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lang w:eastAsia="ar-SA"/>
              </w:rPr>
            </w:pPr>
            <w:r w:rsidRPr="00012F08">
              <w:rPr>
                <w:sz w:val="16"/>
                <w:szCs w:val="16"/>
                <w:lang w:eastAsia="ar-SA"/>
              </w:rPr>
              <w:t>0</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ar-SA"/>
              </w:rPr>
            </w:pPr>
            <w:r w:rsidRPr="00012F08">
              <w:rPr>
                <w:rFonts w:eastAsia="Calibri"/>
                <w:sz w:val="16"/>
                <w:szCs w:val="16"/>
                <w:lang w:eastAsia="ar-SA"/>
              </w:rPr>
              <w:t>0</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ar-SA"/>
              </w:rPr>
            </w:pPr>
            <w:r w:rsidRPr="00012F08">
              <w:rPr>
                <w:rFonts w:eastAsia="Calibri"/>
                <w:sz w:val="16"/>
                <w:szCs w:val="16"/>
                <w:lang w:eastAsia="ar-SA"/>
              </w:rPr>
              <w:t>0</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ar-SA"/>
              </w:rPr>
            </w:pPr>
            <w:r w:rsidRPr="00012F08">
              <w:rPr>
                <w:rFonts w:eastAsia="Calibri"/>
                <w:sz w:val="16"/>
                <w:szCs w:val="16"/>
                <w:lang w:eastAsia="ar-SA"/>
              </w:rPr>
              <w:t>0</w:t>
            </w:r>
          </w:p>
        </w:tc>
        <w:tc>
          <w:tcPr>
            <w:tcW w:w="708"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50,0</w:t>
            </w: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spacing w:after="200" w:line="276" w:lineRule="auto"/>
              <w:rPr>
                <w:rFonts w:eastAsia="Calibri"/>
                <w:sz w:val="16"/>
                <w:szCs w:val="16"/>
                <w:lang w:eastAsia="en-US"/>
              </w:rPr>
            </w:pPr>
          </w:p>
          <w:p w:rsidR="00012F08" w:rsidRPr="00012F08" w:rsidRDefault="00012F08" w:rsidP="00012F08">
            <w:pPr>
              <w:spacing w:after="200" w:line="276" w:lineRule="auto"/>
              <w:rPr>
                <w:rFonts w:eastAsia="Calibri"/>
                <w:sz w:val="16"/>
                <w:szCs w:val="16"/>
                <w:lang w:eastAsia="en-US"/>
              </w:rPr>
            </w:pPr>
          </w:p>
          <w:p w:rsidR="00012F08" w:rsidRPr="00012F08" w:rsidRDefault="00012F08" w:rsidP="00012F08">
            <w:pPr>
              <w:spacing w:after="200" w:line="276" w:lineRule="auto"/>
              <w:rPr>
                <w:rFonts w:eastAsia="Calibri"/>
                <w:sz w:val="16"/>
                <w:szCs w:val="16"/>
                <w:lang w:eastAsia="en-US"/>
              </w:rPr>
            </w:pPr>
            <w:r w:rsidRPr="00012F08">
              <w:rPr>
                <w:rFonts w:eastAsia="Calibri"/>
                <w:sz w:val="16"/>
                <w:szCs w:val="16"/>
                <w:lang w:eastAsia="en-US"/>
              </w:rPr>
              <w:t>64,5</w:t>
            </w: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spacing w:after="200" w:line="276" w:lineRule="auto"/>
              <w:jc w:val="center"/>
              <w:rPr>
                <w:rFonts w:eastAsia="Calibri"/>
                <w:sz w:val="16"/>
                <w:szCs w:val="16"/>
                <w:lang w:eastAsia="en-US"/>
              </w:rPr>
            </w:pPr>
          </w:p>
          <w:p w:rsidR="00012F08" w:rsidRPr="00012F08" w:rsidRDefault="00012F08" w:rsidP="00012F08">
            <w:pPr>
              <w:spacing w:after="200" w:line="276" w:lineRule="auto"/>
              <w:rPr>
                <w:rFonts w:eastAsia="Calibri"/>
                <w:sz w:val="16"/>
                <w:szCs w:val="16"/>
                <w:lang w:eastAsia="en-US"/>
              </w:rPr>
            </w:pPr>
          </w:p>
          <w:p w:rsidR="00012F08" w:rsidRPr="00012F08" w:rsidRDefault="00012F08" w:rsidP="00012F08">
            <w:pPr>
              <w:spacing w:after="200" w:line="276" w:lineRule="auto"/>
              <w:rPr>
                <w:rFonts w:eastAsia="Calibri"/>
                <w:sz w:val="16"/>
                <w:szCs w:val="16"/>
                <w:lang w:eastAsia="en-US"/>
              </w:rPr>
            </w:pPr>
            <w:r w:rsidRPr="00012F08">
              <w:rPr>
                <w:rFonts w:eastAsia="Calibri"/>
                <w:sz w:val="16"/>
                <w:szCs w:val="16"/>
                <w:lang w:eastAsia="en-US"/>
              </w:rPr>
              <w:t>64,5</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70,0</w:t>
            </w: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rPr>
                <w:sz w:val="16"/>
                <w:szCs w:val="16"/>
              </w:rPr>
            </w:pPr>
            <w:r w:rsidRPr="00012F08">
              <w:rPr>
                <w:sz w:val="16"/>
                <w:szCs w:val="16"/>
              </w:rPr>
              <w:t>75,0</w:t>
            </w: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rPr>
                <w:sz w:val="16"/>
                <w:szCs w:val="16"/>
              </w:rPr>
            </w:pPr>
            <w:r w:rsidRPr="00012F08">
              <w:rPr>
                <w:sz w:val="16"/>
                <w:szCs w:val="16"/>
              </w:rPr>
              <w:t>85,0</w:t>
            </w:r>
          </w:p>
        </w:tc>
        <w:tc>
          <w:tcPr>
            <w:tcW w:w="708"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r w:rsidRPr="00012F08">
              <w:rPr>
                <w:sz w:val="16"/>
                <w:szCs w:val="16"/>
              </w:rPr>
              <w:t>86,0</w:t>
            </w:r>
          </w:p>
        </w:tc>
      </w:tr>
      <w:tr w:rsidR="00012F08" w:rsidRPr="00012F08" w:rsidTr="00012F08">
        <w:trPr>
          <w:cantSplit/>
          <w:trHeight w:val="1450"/>
        </w:trPr>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pPr>
            <w:r w:rsidRPr="00012F08">
              <w:t>2.2</w:t>
            </w:r>
          </w:p>
        </w:tc>
        <w:tc>
          <w:tcPr>
            <w:tcW w:w="3402"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rFonts w:eastAsia="Calibri"/>
                <w:sz w:val="16"/>
                <w:szCs w:val="16"/>
                <w:lang w:eastAsia="en-US"/>
              </w:rPr>
            </w:pPr>
            <w:r w:rsidRPr="00012F08">
              <w:rPr>
                <w:rFonts w:eastAsia="Calibri"/>
                <w:sz w:val="16"/>
                <w:szCs w:val="16"/>
                <w:lang w:eastAsia="en-US"/>
              </w:rPr>
              <w:t xml:space="preserve">Доля протяженности автомобильных дорог общего пользования </w:t>
            </w:r>
            <w:proofErr w:type="gramStart"/>
            <w:r w:rsidRPr="00012F08">
              <w:rPr>
                <w:rFonts w:eastAsia="Calibri"/>
                <w:sz w:val="16"/>
                <w:szCs w:val="16"/>
                <w:lang w:eastAsia="en-US"/>
              </w:rPr>
              <w:t>местного  значения</w:t>
            </w:r>
            <w:proofErr w:type="gramEnd"/>
            <w:r w:rsidRPr="00012F08">
              <w:rPr>
                <w:rFonts w:eastAsia="Calibri"/>
                <w:sz w:val="16"/>
                <w:szCs w:val="16"/>
                <w:lang w:eastAsia="en-US"/>
              </w:rPr>
              <w:t>, на которой проведены работы по ремонту и капитальному ремонту в общей протяженности сети</w:t>
            </w:r>
          </w:p>
        </w:tc>
        <w:tc>
          <w:tcPr>
            <w:tcW w:w="851"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pPr>
            <w:r w:rsidRPr="00012F08">
              <w:t>%</w:t>
            </w:r>
          </w:p>
        </w:tc>
        <w:tc>
          <w:tcPr>
            <w:tcW w:w="992"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lang w:val="en-US"/>
              </w:rPr>
            </w:pPr>
            <w:r w:rsidRPr="00012F08">
              <w:rPr>
                <w:lang w:val="en-US"/>
              </w:rPr>
              <w:t>X</w:t>
            </w:r>
          </w:p>
        </w:tc>
        <w:tc>
          <w:tcPr>
            <w:tcW w:w="155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sz w:val="16"/>
                <w:szCs w:val="16"/>
              </w:rPr>
            </w:pPr>
            <w:r w:rsidRPr="00012F08">
              <w:rPr>
                <w:sz w:val="16"/>
                <w:szCs w:val="16"/>
              </w:rPr>
              <w:t xml:space="preserve">Администрация Усть-Ярульского </w:t>
            </w:r>
            <w:proofErr w:type="gramStart"/>
            <w:r w:rsidRPr="00012F08">
              <w:rPr>
                <w:sz w:val="16"/>
                <w:szCs w:val="16"/>
              </w:rPr>
              <w:t xml:space="preserve">сельсовета  </w:t>
            </w:r>
            <w:proofErr w:type="spellStart"/>
            <w:r w:rsidRPr="00012F08">
              <w:rPr>
                <w:sz w:val="16"/>
                <w:szCs w:val="16"/>
              </w:rPr>
              <w:t>Ирбейского</w:t>
            </w:r>
            <w:proofErr w:type="spellEnd"/>
            <w:proofErr w:type="gramEnd"/>
            <w:r w:rsidRPr="00012F08">
              <w:rPr>
                <w:sz w:val="16"/>
                <w:szCs w:val="16"/>
              </w:rPr>
              <w:t xml:space="preserve"> района Красноярского края</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lang w:eastAsia="ar-SA"/>
              </w:rPr>
            </w:pPr>
            <w:r w:rsidRPr="00012F08">
              <w:rPr>
                <w:sz w:val="16"/>
                <w:szCs w:val="16"/>
                <w:lang w:eastAsia="ar-SA"/>
              </w:rPr>
              <w:t>12,6</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ar-SA"/>
              </w:rPr>
            </w:pPr>
            <w:r w:rsidRPr="00012F08">
              <w:rPr>
                <w:rFonts w:eastAsia="Calibri"/>
                <w:sz w:val="16"/>
                <w:szCs w:val="16"/>
                <w:lang w:eastAsia="ar-SA"/>
              </w:rPr>
              <w:t>10,5</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ar-SA"/>
              </w:rPr>
            </w:pPr>
            <w:r w:rsidRPr="00012F08">
              <w:rPr>
                <w:rFonts w:eastAsia="Calibri"/>
                <w:sz w:val="16"/>
                <w:szCs w:val="16"/>
                <w:lang w:eastAsia="ar-SA"/>
              </w:rPr>
              <w:t>12,3</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ar-SA"/>
              </w:rPr>
            </w:pPr>
            <w:r w:rsidRPr="00012F08">
              <w:rPr>
                <w:rFonts w:eastAsia="Calibri"/>
                <w:sz w:val="16"/>
                <w:szCs w:val="16"/>
                <w:lang w:eastAsia="ar-SA"/>
              </w:rPr>
              <w:t>12,3</w:t>
            </w:r>
          </w:p>
        </w:tc>
        <w:tc>
          <w:tcPr>
            <w:tcW w:w="708"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ar-SA"/>
              </w:rPr>
            </w:pPr>
            <w:r w:rsidRPr="00012F08">
              <w:rPr>
                <w:rFonts w:eastAsia="Calibri"/>
                <w:sz w:val="16"/>
                <w:szCs w:val="16"/>
                <w:lang w:eastAsia="ar-SA"/>
              </w:rPr>
              <w:t>12,3</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ar-SA"/>
              </w:rPr>
            </w:pPr>
            <w:r w:rsidRPr="00012F08">
              <w:rPr>
                <w:rFonts w:eastAsia="Calibri"/>
                <w:sz w:val="16"/>
                <w:szCs w:val="16"/>
                <w:lang w:eastAsia="ar-SA"/>
              </w:rPr>
              <w:t>12,3</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ar-SA"/>
              </w:rPr>
            </w:pPr>
            <w:r w:rsidRPr="00012F08">
              <w:rPr>
                <w:rFonts w:eastAsia="Calibri"/>
                <w:sz w:val="16"/>
                <w:szCs w:val="16"/>
                <w:lang w:eastAsia="ar-SA"/>
              </w:rPr>
              <w:t>12,3</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spacing w:line="276" w:lineRule="auto"/>
              <w:rPr>
                <w:rFonts w:eastAsia="Calibri"/>
                <w:sz w:val="16"/>
                <w:szCs w:val="16"/>
                <w:lang w:eastAsia="ar-SA"/>
              </w:rPr>
            </w:pPr>
            <w:r w:rsidRPr="00012F08">
              <w:rPr>
                <w:rFonts w:eastAsia="Calibri"/>
                <w:sz w:val="16"/>
                <w:szCs w:val="16"/>
                <w:lang w:eastAsia="ar-SA"/>
              </w:rPr>
              <w:t>12,3</w:t>
            </w: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spacing w:line="276" w:lineRule="auto"/>
              <w:jc w:val="center"/>
              <w:rPr>
                <w:rFonts w:eastAsia="Calibri"/>
                <w:sz w:val="16"/>
                <w:szCs w:val="16"/>
                <w:lang w:eastAsia="ar-SA"/>
              </w:rPr>
            </w:pPr>
          </w:p>
          <w:p w:rsidR="00012F08" w:rsidRPr="00012F08" w:rsidRDefault="00012F08" w:rsidP="00012F08">
            <w:pPr>
              <w:spacing w:line="276" w:lineRule="auto"/>
              <w:jc w:val="center"/>
              <w:rPr>
                <w:rFonts w:eastAsia="Calibri"/>
                <w:sz w:val="16"/>
                <w:szCs w:val="16"/>
                <w:lang w:eastAsia="ar-SA"/>
              </w:rPr>
            </w:pPr>
          </w:p>
          <w:p w:rsidR="00012F08" w:rsidRPr="00012F08" w:rsidRDefault="00012F08" w:rsidP="00012F08">
            <w:pPr>
              <w:spacing w:line="276" w:lineRule="auto"/>
              <w:jc w:val="center"/>
              <w:rPr>
                <w:rFonts w:eastAsia="Calibri"/>
                <w:sz w:val="16"/>
                <w:szCs w:val="16"/>
                <w:lang w:eastAsia="ar-SA"/>
              </w:rPr>
            </w:pPr>
          </w:p>
          <w:p w:rsidR="00012F08" w:rsidRPr="00012F08" w:rsidRDefault="00012F08" w:rsidP="00012F08">
            <w:pPr>
              <w:spacing w:line="276" w:lineRule="auto"/>
              <w:rPr>
                <w:rFonts w:eastAsia="Calibri"/>
                <w:sz w:val="16"/>
                <w:szCs w:val="16"/>
                <w:lang w:eastAsia="ar-SA"/>
              </w:rPr>
            </w:pPr>
            <w:r w:rsidRPr="00012F08">
              <w:rPr>
                <w:rFonts w:eastAsia="Calibri"/>
                <w:sz w:val="16"/>
                <w:szCs w:val="16"/>
                <w:lang w:eastAsia="ar-SA"/>
              </w:rPr>
              <w:t>12,3</w:t>
            </w: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spacing w:line="276" w:lineRule="auto"/>
              <w:jc w:val="center"/>
              <w:rPr>
                <w:rFonts w:eastAsia="Calibri"/>
                <w:sz w:val="16"/>
                <w:szCs w:val="16"/>
                <w:lang w:eastAsia="ar-SA"/>
              </w:rPr>
            </w:pPr>
          </w:p>
          <w:p w:rsidR="00012F08" w:rsidRPr="00012F08" w:rsidRDefault="00012F08" w:rsidP="00012F08">
            <w:pPr>
              <w:spacing w:line="276" w:lineRule="auto"/>
              <w:jc w:val="center"/>
              <w:rPr>
                <w:rFonts w:eastAsia="Calibri"/>
                <w:sz w:val="16"/>
                <w:szCs w:val="16"/>
                <w:lang w:eastAsia="ar-SA"/>
              </w:rPr>
            </w:pPr>
          </w:p>
          <w:p w:rsidR="00012F08" w:rsidRPr="00012F08" w:rsidRDefault="00012F08" w:rsidP="00012F08">
            <w:pPr>
              <w:spacing w:line="276" w:lineRule="auto"/>
              <w:jc w:val="center"/>
              <w:rPr>
                <w:rFonts w:eastAsia="Calibri"/>
                <w:sz w:val="16"/>
                <w:szCs w:val="16"/>
                <w:lang w:eastAsia="ar-SA"/>
              </w:rPr>
            </w:pPr>
          </w:p>
          <w:p w:rsidR="00012F08" w:rsidRPr="00012F08" w:rsidRDefault="00012F08" w:rsidP="00012F08">
            <w:pPr>
              <w:spacing w:line="276" w:lineRule="auto"/>
              <w:rPr>
                <w:rFonts w:eastAsia="Calibri"/>
                <w:sz w:val="16"/>
                <w:szCs w:val="16"/>
                <w:lang w:eastAsia="ar-SA"/>
              </w:rPr>
            </w:pPr>
            <w:r w:rsidRPr="00012F08">
              <w:rPr>
                <w:rFonts w:eastAsia="Calibri"/>
                <w:sz w:val="16"/>
                <w:szCs w:val="16"/>
                <w:lang w:eastAsia="ar-SA"/>
              </w:rPr>
              <w:t>12,3</w:t>
            </w:r>
          </w:p>
        </w:tc>
        <w:tc>
          <w:tcPr>
            <w:tcW w:w="708"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spacing w:line="276" w:lineRule="auto"/>
              <w:jc w:val="center"/>
              <w:rPr>
                <w:rFonts w:eastAsia="Calibri"/>
                <w:sz w:val="16"/>
                <w:szCs w:val="16"/>
                <w:lang w:eastAsia="ar-SA"/>
              </w:rPr>
            </w:pPr>
          </w:p>
          <w:p w:rsidR="00012F08" w:rsidRPr="00012F08" w:rsidRDefault="00012F08" w:rsidP="00012F08">
            <w:pPr>
              <w:spacing w:line="276" w:lineRule="auto"/>
              <w:jc w:val="center"/>
              <w:rPr>
                <w:rFonts w:eastAsia="Calibri"/>
                <w:sz w:val="16"/>
                <w:szCs w:val="16"/>
                <w:lang w:eastAsia="ar-SA"/>
              </w:rPr>
            </w:pPr>
          </w:p>
          <w:p w:rsidR="00012F08" w:rsidRPr="00012F08" w:rsidRDefault="00012F08" w:rsidP="00012F08">
            <w:pPr>
              <w:spacing w:line="276" w:lineRule="auto"/>
              <w:jc w:val="center"/>
              <w:rPr>
                <w:rFonts w:eastAsia="Calibri"/>
                <w:sz w:val="16"/>
                <w:szCs w:val="16"/>
                <w:lang w:eastAsia="ar-SA"/>
              </w:rPr>
            </w:pPr>
          </w:p>
          <w:p w:rsidR="00012F08" w:rsidRPr="00012F08" w:rsidRDefault="00012F08" w:rsidP="00012F08">
            <w:pPr>
              <w:spacing w:line="276" w:lineRule="auto"/>
              <w:jc w:val="center"/>
              <w:rPr>
                <w:rFonts w:eastAsia="Calibri"/>
                <w:sz w:val="16"/>
                <w:szCs w:val="16"/>
                <w:lang w:eastAsia="ar-SA"/>
              </w:rPr>
            </w:pPr>
            <w:r w:rsidRPr="00012F08">
              <w:rPr>
                <w:rFonts w:eastAsia="Calibri"/>
                <w:sz w:val="16"/>
                <w:szCs w:val="16"/>
                <w:lang w:eastAsia="ar-SA"/>
              </w:rPr>
              <w:t>12,3</w:t>
            </w:r>
          </w:p>
        </w:tc>
      </w:tr>
      <w:tr w:rsidR="00012F08" w:rsidRPr="00012F08" w:rsidTr="00012F08">
        <w:trPr>
          <w:cantSplit/>
          <w:trHeight w:val="240"/>
        </w:trPr>
        <w:tc>
          <w:tcPr>
            <w:tcW w:w="14742" w:type="dxa"/>
            <w:gridSpan w:val="16"/>
            <w:tcBorders>
              <w:top w:val="single" w:sz="6" w:space="0" w:color="auto"/>
              <w:left w:val="single" w:sz="6" w:space="0" w:color="auto"/>
              <w:bottom w:val="single" w:sz="6" w:space="0" w:color="auto"/>
              <w:right w:val="single" w:sz="6" w:space="0" w:color="auto"/>
            </w:tcBorders>
          </w:tcPr>
          <w:p w:rsidR="00012F08" w:rsidRPr="00012F08" w:rsidRDefault="00012F08" w:rsidP="00012F08">
            <w:pPr>
              <w:tabs>
                <w:tab w:val="left" w:pos="742"/>
              </w:tabs>
              <w:autoSpaceDE w:val="0"/>
              <w:autoSpaceDN w:val="0"/>
              <w:adjustRightInd w:val="0"/>
              <w:ind w:firstLine="317"/>
              <w:jc w:val="both"/>
              <w:rPr>
                <w:rFonts w:eastAsia="Calibri"/>
                <w:lang w:eastAsia="en-US"/>
              </w:rPr>
            </w:pPr>
            <w:r w:rsidRPr="00012F08">
              <w:rPr>
                <w:rFonts w:eastAsia="Calibri"/>
                <w:lang w:eastAsia="en-US"/>
              </w:rPr>
              <w:t>Задача 4. Снижение рисков противопожарных ситуаций, повышение защищенности населения и территорий Усть-Ярульского сельсовета от пожаров.</w:t>
            </w:r>
          </w:p>
        </w:tc>
      </w:tr>
      <w:tr w:rsidR="00012F08" w:rsidRPr="00012F08" w:rsidTr="00012F08">
        <w:trPr>
          <w:cantSplit/>
          <w:trHeight w:val="240"/>
        </w:trPr>
        <w:tc>
          <w:tcPr>
            <w:tcW w:w="14742" w:type="dxa"/>
            <w:gridSpan w:val="16"/>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outlineLvl w:val="0"/>
            </w:pPr>
            <w:r w:rsidRPr="00012F08">
              <w:rPr>
                <w:b/>
              </w:rPr>
              <w:t xml:space="preserve">Подпрограмма 4 </w:t>
            </w:r>
            <w:r w:rsidRPr="00012F08">
              <w:rPr>
                <w:rFonts w:eastAsia="Calibri"/>
                <w:b/>
                <w:lang w:eastAsia="en-US"/>
              </w:rPr>
              <w:t xml:space="preserve">«Обеспечение первичных мер противопожарной безопасности в границах населенных пунктов </w:t>
            </w:r>
            <w:proofErr w:type="gramStart"/>
            <w:r w:rsidRPr="00012F08">
              <w:rPr>
                <w:rFonts w:eastAsia="Calibri"/>
                <w:b/>
                <w:lang w:eastAsia="en-US"/>
              </w:rPr>
              <w:t xml:space="preserve">поселения  </w:t>
            </w:r>
            <w:proofErr w:type="spellStart"/>
            <w:r w:rsidRPr="00012F08">
              <w:rPr>
                <w:rFonts w:eastAsia="Calibri"/>
                <w:b/>
                <w:lang w:eastAsia="en-US"/>
              </w:rPr>
              <w:t>Усть</w:t>
            </w:r>
            <w:proofErr w:type="spellEnd"/>
            <w:proofErr w:type="gramEnd"/>
            <w:r w:rsidRPr="00012F08">
              <w:rPr>
                <w:rFonts w:eastAsia="Calibri"/>
                <w:b/>
                <w:lang w:eastAsia="en-US"/>
              </w:rPr>
              <w:t xml:space="preserve">- </w:t>
            </w:r>
            <w:proofErr w:type="spellStart"/>
            <w:r w:rsidRPr="00012F08">
              <w:rPr>
                <w:rFonts w:eastAsia="Calibri"/>
                <w:b/>
                <w:lang w:eastAsia="en-US"/>
              </w:rPr>
              <w:t>Ярульский</w:t>
            </w:r>
            <w:proofErr w:type="spellEnd"/>
            <w:r w:rsidRPr="00012F08">
              <w:rPr>
                <w:rFonts w:eastAsia="Calibri"/>
                <w:b/>
                <w:lang w:eastAsia="en-US"/>
              </w:rPr>
              <w:t xml:space="preserve"> сельсовет»</w:t>
            </w:r>
          </w:p>
        </w:tc>
      </w:tr>
      <w:tr w:rsidR="00012F08" w:rsidRPr="00012F08" w:rsidTr="00012F08">
        <w:trPr>
          <w:cantSplit/>
          <w:trHeight w:val="240"/>
        </w:trPr>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pPr>
            <w:r w:rsidRPr="00012F08">
              <w:t>4.1.</w:t>
            </w:r>
          </w:p>
        </w:tc>
        <w:tc>
          <w:tcPr>
            <w:tcW w:w="3402"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spacing w:after="200" w:line="276" w:lineRule="auto"/>
              <w:jc w:val="both"/>
              <w:rPr>
                <w:rFonts w:eastAsia="Calibri"/>
                <w:sz w:val="16"/>
                <w:szCs w:val="16"/>
                <w:lang w:eastAsia="en-US"/>
              </w:rPr>
            </w:pPr>
            <w:r w:rsidRPr="00012F08">
              <w:rPr>
                <w:rFonts w:eastAsia="Calibri"/>
                <w:sz w:val="16"/>
                <w:szCs w:val="16"/>
                <w:lang w:eastAsia="en-US"/>
              </w:rPr>
              <w:t>Снижение числа пострадавших от пожаров</w:t>
            </w:r>
          </w:p>
          <w:p w:rsidR="00012F08" w:rsidRPr="00012F08" w:rsidRDefault="00012F08" w:rsidP="00012F08">
            <w:pPr>
              <w:spacing w:after="200" w:line="276" w:lineRule="auto"/>
              <w:jc w:val="both"/>
              <w:rPr>
                <w:rFonts w:eastAsia="Calibri"/>
                <w:color w:val="FF0000"/>
                <w:sz w:val="28"/>
                <w:szCs w:val="28"/>
                <w:lang w:eastAsia="en-US"/>
              </w:rPr>
            </w:pPr>
          </w:p>
        </w:tc>
        <w:tc>
          <w:tcPr>
            <w:tcW w:w="851"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pPr>
            <w:r w:rsidRPr="00012F08">
              <w:t>%</w:t>
            </w:r>
          </w:p>
        </w:tc>
        <w:tc>
          <w:tcPr>
            <w:tcW w:w="992"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rFonts w:eastAsia="Calibri"/>
              </w:rPr>
            </w:pPr>
            <w:r w:rsidRPr="00012F08">
              <w:rPr>
                <w:rFonts w:eastAsia="Calibri"/>
                <w:lang w:val="en-US" w:eastAsia="en-US"/>
              </w:rPr>
              <w:t>X</w:t>
            </w:r>
          </w:p>
        </w:tc>
        <w:tc>
          <w:tcPr>
            <w:tcW w:w="155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sz w:val="16"/>
                <w:szCs w:val="16"/>
                <w:highlight w:val="yellow"/>
              </w:rPr>
            </w:pPr>
            <w:r w:rsidRPr="00012F08">
              <w:rPr>
                <w:rFonts w:cs="Arial"/>
                <w:sz w:val="16"/>
                <w:szCs w:val="16"/>
              </w:rPr>
              <w:t xml:space="preserve">Администрация Усть-Ярульского сельсовета </w:t>
            </w:r>
            <w:proofErr w:type="spellStart"/>
            <w:r w:rsidRPr="00012F08">
              <w:rPr>
                <w:rFonts w:cs="Arial"/>
                <w:sz w:val="16"/>
                <w:szCs w:val="16"/>
              </w:rPr>
              <w:t>Ирбейского</w:t>
            </w:r>
            <w:proofErr w:type="spellEnd"/>
            <w:r w:rsidRPr="00012F08">
              <w:rPr>
                <w:rFonts w:cs="Arial"/>
                <w:sz w:val="16"/>
                <w:szCs w:val="16"/>
              </w:rPr>
              <w:t xml:space="preserve"> района Красноярского края</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0</w:t>
            </w:r>
          </w:p>
        </w:tc>
        <w:tc>
          <w:tcPr>
            <w:tcW w:w="708"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rPr>
                <w:sz w:val="16"/>
                <w:szCs w:val="16"/>
              </w:rPr>
            </w:pPr>
            <w:r w:rsidRPr="00012F08">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rPr>
                <w:sz w:val="16"/>
                <w:szCs w:val="16"/>
              </w:rPr>
            </w:pPr>
            <w:r w:rsidRPr="00012F08">
              <w:rPr>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r w:rsidRPr="00012F08">
              <w:rPr>
                <w:sz w:val="16"/>
                <w:szCs w:val="16"/>
              </w:rPr>
              <w:t>0</w:t>
            </w:r>
          </w:p>
        </w:tc>
      </w:tr>
      <w:tr w:rsidR="00012F08" w:rsidRPr="00012F08" w:rsidTr="00012F08">
        <w:trPr>
          <w:cantSplit/>
          <w:trHeight w:val="240"/>
        </w:trPr>
        <w:tc>
          <w:tcPr>
            <w:tcW w:w="14742" w:type="dxa"/>
            <w:gridSpan w:val="16"/>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both"/>
              <w:rPr>
                <w:rFonts w:cs="Arial"/>
                <w:b/>
              </w:rPr>
            </w:pPr>
            <w:r w:rsidRPr="00012F08">
              <w:rPr>
                <w:rFonts w:cs="Arial"/>
                <w:b/>
              </w:rPr>
              <w:t>Подпрограмма 5 «Модернизация, реконструкция и капитальный ремонт объектов</w:t>
            </w:r>
            <w:r w:rsidRPr="00012F08">
              <w:rPr>
                <w:rFonts w:cs="Arial"/>
                <w:b/>
                <w:color w:val="000000"/>
              </w:rPr>
              <w:t xml:space="preserve"> коммунальной инфраструктуры муниципального образования </w:t>
            </w:r>
            <w:proofErr w:type="spellStart"/>
            <w:r w:rsidRPr="00012F08">
              <w:rPr>
                <w:rFonts w:cs="Arial"/>
                <w:b/>
                <w:color w:val="000000"/>
              </w:rPr>
              <w:t>Усть-Ярульский</w:t>
            </w:r>
            <w:proofErr w:type="spellEnd"/>
            <w:r w:rsidRPr="00012F08">
              <w:rPr>
                <w:rFonts w:cs="Arial"/>
                <w:b/>
                <w:color w:val="000000"/>
              </w:rPr>
              <w:t xml:space="preserve"> сельсовет».</w:t>
            </w:r>
          </w:p>
        </w:tc>
      </w:tr>
      <w:tr w:rsidR="00012F08" w:rsidRPr="00012F08" w:rsidTr="00012F08">
        <w:trPr>
          <w:cantSplit/>
          <w:trHeight w:val="240"/>
        </w:trPr>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pPr>
            <w:r w:rsidRPr="00012F08">
              <w:lastRenderedPageBreak/>
              <w:t>5.1.</w:t>
            </w:r>
          </w:p>
        </w:tc>
        <w:tc>
          <w:tcPr>
            <w:tcW w:w="3402"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spacing w:after="200" w:line="276" w:lineRule="auto"/>
              <w:jc w:val="both"/>
              <w:rPr>
                <w:rFonts w:eastAsia="Calibri"/>
                <w:sz w:val="16"/>
                <w:szCs w:val="16"/>
                <w:lang w:eastAsia="en-US"/>
              </w:rPr>
            </w:pPr>
            <w:r w:rsidRPr="00012F08">
              <w:rPr>
                <w:rFonts w:eastAsia="Calibri"/>
                <w:sz w:val="16"/>
                <w:szCs w:val="16"/>
                <w:lang w:eastAsia="en-US"/>
              </w:rPr>
              <w:t>Количество установленных систем по очистке питьевой воды на водонапорной башне</w:t>
            </w:r>
          </w:p>
        </w:tc>
        <w:tc>
          <w:tcPr>
            <w:tcW w:w="851"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pPr>
            <w:r w:rsidRPr="00012F08">
              <w:t>Ед.</w:t>
            </w:r>
          </w:p>
        </w:tc>
        <w:tc>
          <w:tcPr>
            <w:tcW w:w="992"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rFonts w:eastAsia="Calibri"/>
                <w:lang w:eastAsia="en-US"/>
              </w:rPr>
            </w:pPr>
            <w:r w:rsidRPr="00012F08">
              <w:rPr>
                <w:rFonts w:eastAsia="Calibri"/>
                <w:lang w:eastAsia="en-US"/>
              </w:rPr>
              <w:t>Х</w:t>
            </w:r>
          </w:p>
        </w:tc>
        <w:tc>
          <w:tcPr>
            <w:tcW w:w="155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jc w:val="center"/>
              <w:rPr>
                <w:sz w:val="16"/>
                <w:szCs w:val="16"/>
                <w:highlight w:val="yellow"/>
              </w:rPr>
            </w:pPr>
            <w:r w:rsidRPr="00012F08">
              <w:rPr>
                <w:rFonts w:cs="Arial"/>
                <w:sz w:val="16"/>
                <w:szCs w:val="16"/>
              </w:rPr>
              <w:t xml:space="preserve">Администрация Усть-Ярульского сельсовета </w:t>
            </w:r>
            <w:proofErr w:type="spellStart"/>
            <w:r w:rsidRPr="00012F08">
              <w:rPr>
                <w:rFonts w:cs="Arial"/>
                <w:sz w:val="16"/>
                <w:szCs w:val="16"/>
              </w:rPr>
              <w:t>Ирбейского</w:t>
            </w:r>
            <w:proofErr w:type="spellEnd"/>
            <w:r w:rsidRPr="00012F08">
              <w:rPr>
                <w:rFonts w:cs="Arial"/>
                <w:sz w:val="16"/>
                <w:szCs w:val="16"/>
              </w:rPr>
              <w:t xml:space="preserve"> района Красноярского края</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0</w:t>
            </w:r>
          </w:p>
        </w:tc>
        <w:tc>
          <w:tcPr>
            <w:tcW w:w="708"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1</w:t>
            </w:r>
          </w:p>
        </w:tc>
        <w:tc>
          <w:tcPr>
            <w:tcW w:w="567"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012F08" w:rsidRPr="00012F08" w:rsidRDefault="00012F08" w:rsidP="00012F08">
            <w:pPr>
              <w:autoSpaceDE w:val="0"/>
              <w:autoSpaceDN w:val="0"/>
              <w:adjustRightInd w:val="0"/>
              <w:rPr>
                <w:sz w:val="16"/>
                <w:szCs w:val="16"/>
              </w:rPr>
            </w:pPr>
            <w:r w:rsidRPr="00012F08">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rPr>
                <w:sz w:val="16"/>
                <w:szCs w:val="16"/>
              </w:rPr>
            </w:pPr>
            <w:r w:rsidRPr="00012F08">
              <w:rPr>
                <w:sz w:val="16"/>
                <w:szCs w:val="16"/>
              </w:rPr>
              <w:t>0</w:t>
            </w:r>
          </w:p>
        </w:tc>
        <w:tc>
          <w:tcPr>
            <w:tcW w:w="567"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jc w:val="center"/>
              <w:rPr>
                <w:sz w:val="16"/>
                <w:szCs w:val="16"/>
              </w:rPr>
            </w:pPr>
          </w:p>
          <w:p w:rsidR="00012F08" w:rsidRPr="00012F08" w:rsidRDefault="00012F08" w:rsidP="00012F08">
            <w:pPr>
              <w:autoSpaceDE w:val="0"/>
              <w:autoSpaceDN w:val="0"/>
              <w:adjustRightInd w:val="0"/>
              <w:rPr>
                <w:sz w:val="16"/>
                <w:szCs w:val="16"/>
              </w:rPr>
            </w:pPr>
            <w:r w:rsidRPr="00012F08">
              <w:rPr>
                <w:sz w:val="16"/>
                <w:szCs w:val="16"/>
              </w:rPr>
              <w:t>0</w:t>
            </w:r>
          </w:p>
        </w:tc>
        <w:tc>
          <w:tcPr>
            <w:tcW w:w="708" w:type="dxa"/>
            <w:tcBorders>
              <w:top w:val="single" w:sz="6" w:space="0" w:color="auto"/>
              <w:left w:val="single" w:sz="6" w:space="0" w:color="auto"/>
              <w:bottom w:val="single" w:sz="6" w:space="0" w:color="auto"/>
              <w:right w:val="single" w:sz="6" w:space="0" w:color="auto"/>
            </w:tcBorders>
          </w:tcPr>
          <w:p w:rsidR="00012F08" w:rsidRPr="00012F08" w:rsidRDefault="00012F08" w:rsidP="00012F08">
            <w:pPr>
              <w:autoSpaceDE w:val="0"/>
              <w:autoSpaceDN w:val="0"/>
              <w:adjustRightInd w:val="0"/>
              <w:rPr>
                <w:sz w:val="16"/>
                <w:szCs w:val="16"/>
              </w:rPr>
            </w:pPr>
          </w:p>
          <w:p w:rsidR="00012F08" w:rsidRPr="00012F08" w:rsidRDefault="00012F08" w:rsidP="00012F08">
            <w:pPr>
              <w:autoSpaceDE w:val="0"/>
              <w:autoSpaceDN w:val="0"/>
              <w:adjustRightInd w:val="0"/>
              <w:rPr>
                <w:sz w:val="16"/>
                <w:szCs w:val="16"/>
              </w:rPr>
            </w:pPr>
          </w:p>
          <w:p w:rsidR="00012F08" w:rsidRPr="00012F08" w:rsidRDefault="00012F08" w:rsidP="00012F08">
            <w:pPr>
              <w:autoSpaceDE w:val="0"/>
              <w:autoSpaceDN w:val="0"/>
              <w:adjustRightInd w:val="0"/>
              <w:rPr>
                <w:sz w:val="16"/>
                <w:szCs w:val="16"/>
              </w:rPr>
            </w:pPr>
            <w:r w:rsidRPr="00012F08">
              <w:rPr>
                <w:sz w:val="16"/>
                <w:szCs w:val="16"/>
              </w:rPr>
              <w:t>0</w:t>
            </w:r>
          </w:p>
        </w:tc>
      </w:tr>
    </w:tbl>
    <w:p w:rsidR="00012F08" w:rsidRPr="00012F08" w:rsidRDefault="00012F08" w:rsidP="00012F08">
      <w:pPr>
        <w:autoSpaceDE w:val="0"/>
        <w:autoSpaceDN w:val="0"/>
        <w:adjustRightInd w:val="0"/>
        <w:jc w:val="both"/>
        <w:rPr>
          <w:color w:val="FF0000"/>
        </w:rPr>
      </w:pPr>
    </w:p>
    <w:p w:rsidR="00012F08" w:rsidRPr="00012F08" w:rsidRDefault="00012F08" w:rsidP="00012F08">
      <w:pPr>
        <w:autoSpaceDE w:val="0"/>
        <w:autoSpaceDN w:val="0"/>
        <w:adjustRightInd w:val="0"/>
        <w:jc w:val="both"/>
        <w:rPr>
          <w:color w:val="FF0000"/>
        </w:rPr>
      </w:pPr>
    </w:p>
    <w:p w:rsidR="00012F08" w:rsidRPr="00012F08" w:rsidRDefault="00012F08" w:rsidP="00012F08">
      <w:pPr>
        <w:autoSpaceDE w:val="0"/>
        <w:autoSpaceDN w:val="0"/>
        <w:adjustRightInd w:val="0"/>
        <w:rPr>
          <w:sz w:val="28"/>
        </w:rPr>
      </w:pPr>
      <w:r w:rsidRPr="00012F08">
        <w:rPr>
          <w:sz w:val="28"/>
        </w:rPr>
        <w:t>Глава сельсовета</w:t>
      </w:r>
      <w:r w:rsidRPr="00012F08">
        <w:rPr>
          <w:sz w:val="28"/>
        </w:rPr>
        <w:tab/>
      </w:r>
      <w:r w:rsidRPr="00012F08">
        <w:rPr>
          <w:sz w:val="28"/>
        </w:rPr>
        <w:tab/>
      </w:r>
      <w:r w:rsidRPr="00012F08">
        <w:rPr>
          <w:sz w:val="28"/>
        </w:rPr>
        <w:tab/>
      </w:r>
      <w:r w:rsidRPr="00012F08">
        <w:rPr>
          <w:sz w:val="28"/>
        </w:rPr>
        <w:tab/>
      </w:r>
      <w:r w:rsidRPr="00012F08">
        <w:rPr>
          <w:sz w:val="28"/>
        </w:rPr>
        <w:tab/>
      </w:r>
      <w:r w:rsidRPr="00012F08">
        <w:rPr>
          <w:sz w:val="28"/>
        </w:rPr>
        <w:tab/>
      </w:r>
      <w:r w:rsidRPr="00012F08">
        <w:rPr>
          <w:sz w:val="28"/>
        </w:rPr>
        <w:tab/>
      </w:r>
      <w:r w:rsidRPr="00012F08">
        <w:rPr>
          <w:sz w:val="28"/>
        </w:rPr>
        <w:tab/>
      </w:r>
      <w:r w:rsidRPr="00012F08">
        <w:rPr>
          <w:sz w:val="28"/>
        </w:rPr>
        <w:tab/>
      </w:r>
      <w:r w:rsidRPr="00012F08">
        <w:rPr>
          <w:sz w:val="28"/>
        </w:rPr>
        <w:tab/>
      </w:r>
      <w:r w:rsidRPr="00012F08">
        <w:rPr>
          <w:sz w:val="28"/>
        </w:rPr>
        <w:tab/>
      </w:r>
      <w:r w:rsidRPr="00012F08">
        <w:rPr>
          <w:sz w:val="28"/>
        </w:rPr>
        <w:tab/>
      </w:r>
      <w:proofErr w:type="spellStart"/>
      <w:r w:rsidRPr="00012F08">
        <w:rPr>
          <w:sz w:val="28"/>
        </w:rPr>
        <w:t>М.Д.Дезиндорф</w:t>
      </w:r>
      <w:proofErr w:type="spellEnd"/>
    </w:p>
    <w:tbl>
      <w:tblPr>
        <w:tblW w:w="14936" w:type="dxa"/>
        <w:tblInd w:w="108" w:type="dxa"/>
        <w:tblLook w:val="04A0" w:firstRow="1" w:lastRow="0" w:firstColumn="1" w:lastColumn="0" w:noHBand="0" w:noVBand="1"/>
      </w:tblPr>
      <w:tblGrid>
        <w:gridCol w:w="2821"/>
        <w:gridCol w:w="2861"/>
        <w:gridCol w:w="2450"/>
        <w:gridCol w:w="787"/>
        <w:gridCol w:w="724"/>
        <w:gridCol w:w="746"/>
        <w:gridCol w:w="664"/>
        <w:gridCol w:w="1138"/>
        <w:gridCol w:w="980"/>
        <w:gridCol w:w="981"/>
        <w:gridCol w:w="784"/>
      </w:tblGrid>
      <w:tr w:rsidR="00012F08" w:rsidRPr="00012F08" w:rsidTr="00012F08">
        <w:trPr>
          <w:trHeight w:val="260"/>
        </w:trPr>
        <w:tc>
          <w:tcPr>
            <w:tcW w:w="2821"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2861" w:type="dxa"/>
            <w:tcBorders>
              <w:top w:val="nil"/>
              <w:left w:val="nil"/>
              <w:bottom w:val="nil"/>
              <w:right w:val="nil"/>
            </w:tcBorders>
            <w:shd w:val="clear" w:color="auto" w:fill="auto"/>
            <w:noWrap/>
            <w:vAlign w:val="bottom"/>
            <w:hideMark/>
          </w:tcPr>
          <w:p w:rsidR="00012F08" w:rsidRPr="00012F08" w:rsidRDefault="00012F08" w:rsidP="00012F08">
            <w:pPr>
              <w:ind w:firstLineChars="1500" w:firstLine="3000"/>
              <w:rPr>
                <w:sz w:val="20"/>
                <w:szCs w:val="20"/>
              </w:rPr>
            </w:pPr>
          </w:p>
        </w:tc>
        <w:tc>
          <w:tcPr>
            <w:tcW w:w="2450"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787"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724"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746"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664"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3883" w:type="dxa"/>
            <w:gridSpan w:val="4"/>
            <w:vMerge w:val="restart"/>
            <w:tcBorders>
              <w:top w:val="nil"/>
              <w:left w:val="nil"/>
              <w:bottom w:val="nil"/>
              <w:right w:val="nil"/>
            </w:tcBorders>
            <w:shd w:val="clear" w:color="auto" w:fill="auto"/>
            <w:vAlign w:val="bottom"/>
            <w:hideMark/>
          </w:tcPr>
          <w:p w:rsidR="00012F08" w:rsidRDefault="00012F08" w:rsidP="00012F08">
            <w:pPr>
              <w:rPr>
                <w:sz w:val="16"/>
                <w:szCs w:val="16"/>
              </w:rPr>
            </w:pPr>
            <w:r w:rsidRPr="00012F08">
              <w:rPr>
                <w:sz w:val="16"/>
                <w:szCs w:val="16"/>
              </w:rPr>
              <w:t xml:space="preserve"> </w:t>
            </w: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r w:rsidRPr="00012F08">
              <w:rPr>
                <w:sz w:val="16"/>
                <w:szCs w:val="16"/>
              </w:rPr>
              <w:br/>
            </w: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Default="00012F08" w:rsidP="00012F08">
            <w:pPr>
              <w:rPr>
                <w:sz w:val="16"/>
                <w:szCs w:val="16"/>
              </w:rPr>
            </w:pPr>
          </w:p>
          <w:p w:rsidR="00012F08" w:rsidRPr="00012F08" w:rsidRDefault="00012F08" w:rsidP="00012F08">
            <w:pPr>
              <w:rPr>
                <w:sz w:val="16"/>
                <w:szCs w:val="16"/>
              </w:rPr>
            </w:pPr>
            <w:r w:rsidRPr="00012F08">
              <w:rPr>
                <w:sz w:val="16"/>
                <w:szCs w:val="16"/>
              </w:rPr>
              <w:lastRenderedPageBreak/>
              <w:br/>
              <w:t>Приложение № 2</w:t>
            </w:r>
            <w:r w:rsidRPr="00012F08">
              <w:rPr>
                <w:sz w:val="16"/>
                <w:szCs w:val="16"/>
              </w:rPr>
              <w:br/>
              <w:t xml:space="preserve">к паспорту муниципальной </w:t>
            </w:r>
            <w:r w:rsidRPr="00012F08">
              <w:rPr>
                <w:sz w:val="16"/>
                <w:szCs w:val="16"/>
              </w:rPr>
              <w:br/>
              <w:t xml:space="preserve">программы Усть-Ярульского </w:t>
            </w:r>
            <w:proofErr w:type="gramStart"/>
            <w:r w:rsidRPr="00012F08">
              <w:rPr>
                <w:sz w:val="16"/>
                <w:szCs w:val="16"/>
              </w:rPr>
              <w:t>сельсовета</w:t>
            </w:r>
            <w:r w:rsidRPr="00012F08">
              <w:rPr>
                <w:sz w:val="16"/>
                <w:szCs w:val="16"/>
              </w:rPr>
              <w:br/>
              <w:t>«</w:t>
            </w:r>
            <w:proofErr w:type="gramEnd"/>
            <w:r w:rsidRPr="00012F08">
              <w:rPr>
                <w:sz w:val="16"/>
                <w:szCs w:val="16"/>
              </w:rPr>
              <w:t xml:space="preserve">Содействие развитию муниципального образования </w:t>
            </w:r>
            <w:proofErr w:type="spellStart"/>
            <w:r w:rsidRPr="00012F08">
              <w:rPr>
                <w:sz w:val="16"/>
                <w:szCs w:val="16"/>
              </w:rPr>
              <w:t>Усть-Ярульский</w:t>
            </w:r>
            <w:proofErr w:type="spellEnd"/>
            <w:r w:rsidRPr="00012F08">
              <w:rPr>
                <w:sz w:val="16"/>
                <w:szCs w:val="16"/>
              </w:rPr>
              <w:t xml:space="preserve"> сельсовет</w:t>
            </w:r>
          </w:p>
        </w:tc>
      </w:tr>
      <w:tr w:rsidR="00012F08" w:rsidRPr="00012F08" w:rsidTr="00012F08">
        <w:trPr>
          <w:trHeight w:val="807"/>
        </w:trPr>
        <w:tc>
          <w:tcPr>
            <w:tcW w:w="2821" w:type="dxa"/>
            <w:tcBorders>
              <w:top w:val="nil"/>
              <w:left w:val="nil"/>
              <w:bottom w:val="nil"/>
              <w:right w:val="nil"/>
            </w:tcBorders>
            <w:shd w:val="clear" w:color="auto" w:fill="auto"/>
            <w:noWrap/>
            <w:vAlign w:val="bottom"/>
            <w:hideMark/>
          </w:tcPr>
          <w:p w:rsidR="00012F08" w:rsidRPr="00012F08" w:rsidRDefault="00012F08" w:rsidP="00012F08">
            <w:pPr>
              <w:rPr>
                <w:sz w:val="16"/>
                <w:szCs w:val="16"/>
              </w:rPr>
            </w:pPr>
          </w:p>
        </w:tc>
        <w:tc>
          <w:tcPr>
            <w:tcW w:w="2861" w:type="dxa"/>
            <w:tcBorders>
              <w:top w:val="nil"/>
              <w:left w:val="nil"/>
              <w:bottom w:val="nil"/>
              <w:right w:val="nil"/>
            </w:tcBorders>
            <w:shd w:val="clear" w:color="auto" w:fill="auto"/>
            <w:noWrap/>
            <w:vAlign w:val="bottom"/>
            <w:hideMark/>
          </w:tcPr>
          <w:p w:rsidR="00012F08" w:rsidRPr="00012F08" w:rsidRDefault="00012F08" w:rsidP="00012F08">
            <w:pPr>
              <w:ind w:firstLineChars="1500" w:firstLine="3000"/>
              <w:rPr>
                <w:sz w:val="20"/>
                <w:szCs w:val="20"/>
              </w:rPr>
            </w:pPr>
          </w:p>
        </w:tc>
        <w:tc>
          <w:tcPr>
            <w:tcW w:w="2450"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787"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724"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746"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664"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3883" w:type="dxa"/>
            <w:gridSpan w:val="4"/>
            <w:vMerge/>
            <w:tcBorders>
              <w:top w:val="nil"/>
              <w:left w:val="nil"/>
              <w:bottom w:val="nil"/>
              <w:right w:val="nil"/>
            </w:tcBorders>
            <w:vAlign w:val="center"/>
            <w:hideMark/>
          </w:tcPr>
          <w:p w:rsidR="00012F08" w:rsidRPr="00012F08" w:rsidRDefault="00012F08" w:rsidP="00012F08">
            <w:pPr>
              <w:rPr>
                <w:sz w:val="16"/>
                <w:szCs w:val="16"/>
              </w:rPr>
            </w:pPr>
          </w:p>
        </w:tc>
      </w:tr>
      <w:tr w:rsidR="00012F08" w:rsidRPr="00012F08" w:rsidTr="00012F08">
        <w:trPr>
          <w:trHeight w:val="117"/>
        </w:trPr>
        <w:tc>
          <w:tcPr>
            <w:tcW w:w="2821"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2861" w:type="dxa"/>
            <w:tcBorders>
              <w:top w:val="nil"/>
              <w:left w:val="nil"/>
              <w:bottom w:val="nil"/>
              <w:right w:val="nil"/>
            </w:tcBorders>
            <w:shd w:val="clear" w:color="auto" w:fill="auto"/>
            <w:noWrap/>
            <w:vAlign w:val="bottom"/>
            <w:hideMark/>
          </w:tcPr>
          <w:p w:rsidR="00012F08" w:rsidRPr="00012F08" w:rsidRDefault="00012F08" w:rsidP="00012F08">
            <w:pPr>
              <w:ind w:firstLineChars="1500" w:firstLine="3000"/>
              <w:rPr>
                <w:sz w:val="20"/>
                <w:szCs w:val="20"/>
              </w:rPr>
            </w:pPr>
          </w:p>
        </w:tc>
        <w:tc>
          <w:tcPr>
            <w:tcW w:w="2450"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787"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724"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746"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664"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3883" w:type="dxa"/>
            <w:gridSpan w:val="4"/>
            <w:vMerge/>
            <w:tcBorders>
              <w:top w:val="nil"/>
              <w:left w:val="nil"/>
              <w:bottom w:val="nil"/>
              <w:right w:val="nil"/>
            </w:tcBorders>
            <w:vAlign w:val="center"/>
            <w:hideMark/>
          </w:tcPr>
          <w:p w:rsidR="00012F08" w:rsidRPr="00012F08" w:rsidRDefault="00012F08" w:rsidP="00012F08">
            <w:pPr>
              <w:rPr>
                <w:sz w:val="16"/>
                <w:szCs w:val="16"/>
              </w:rPr>
            </w:pPr>
          </w:p>
        </w:tc>
      </w:tr>
      <w:tr w:rsidR="00012F08" w:rsidRPr="00012F08" w:rsidTr="00012F08">
        <w:trPr>
          <w:trHeight w:val="690"/>
        </w:trPr>
        <w:tc>
          <w:tcPr>
            <w:tcW w:w="14152" w:type="dxa"/>
            <w:gridSpan w:val="10"/>
            <w:tcBorders>
              <w:top w:val="nil"/>
              <w:left w:val="nil"/>
              <w:bottom w:val="single" w:sz="4" w:space="0" w:color="auto"/>
              <w:right w:val="nil"/>
            </w:tcBorders>
            <w:shd w:val="clear" w:color="auto" w:fill="auto"/>
            <w:vAlign w:val="bottom"/>
            <w:hideMark/>
          </w:tcPr>
          <w:p w:rsidR="00012F08" w:rsidRPr="00012F08" w:rsidRDefault="00012F08" w:rsidP="00012F08">
            <w:pPr>
              <w:jc w:val="center"/>
            </w:pPr>
            <w:r w:rsidRPr="00012F08">
              <w:lastRenderedPageBreak/>
              <w:t xml:space="preserve">Распределение планируемых расходов за счет средств местного бюджета по мероприятиям и подпрограммам муниципальной программы </w:t>
            </w:r>
          </w:p>
        </w:tc>
        <w:tc>
          <w:tcPr>
            <w:tcW w:w="784" w:type="dxa"/>
            <w:tcBorders>
              <w:top w:val="nil"/>
              <w:left w:val="nil"/>
              <w:bottom w:val="nil"/>
              <w:right w:val="nil"/>
            </w:tcBorders>
            <w:shd w:val="clear" w:color="auto" w:fill="auto"/>
            <w:vAlign w:val="bottom"/>
            <w:hideMark/>
          </w:tcPr>
          <w:p w:rsidR="00012F08" w:rsidRPr="00012F08" w:rsidRDefault="00012F08" w:rsidP="00012F08">
            <w:pPr>
              <w:jc w:val="center"/>
            </w:pPr>
          </w:p>
        </w:tc>
      </w:tr>
      <w:tr w:rsidR="00012F08" w:rsidRPr="00012F08" w:rsidTr="00012F08">
        <w:trPr>
          <w:trHeight w:val="286"/>
        </w:trPr>
        <w:tc>
          <w:tcPr>
            <w:tcW w:w="28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2F08" w:rsidRPr="00012F08" w:rsidRDefault="00012F08" w:rsidP="00012F08">
            <w:pPr>
              <w:jc w:val="center"/>
              <w:rPr>
                <w:sz w:val="16"/>
                <w:szCs w:val="16"/>
              </w:rPr>
            </w:pPr>
            <w:r w:rsidRPr="00012F08">
              <w:rPr>
                <w:sz w:val="16"/>
                <w:szCs w:val="16"/>
              </w:rPr>
              <w:t>Статус (муниципальная программа, подпрограмма)</w:t>
            </w:r>
          </w:p>
        </w:tc>
        <w:tc>
          <w:tcPr>
            <w:tcW w:w="28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2F08" w:rsidRPr="00012F08" w:rsidRDefault="00012F08" w:rsidP="00012F08">
            <w:pPr>
              <w:jc w:val="center"/>
              <w:rPr>
                <w:sz w:val="16"/>
                <w:szCs w:val="16"/>
              </w:rPr>
            </w:pPr>
            <w:proofErr w:type="gramStart"/>
            <w:r w:rsidRPr="00012F08">
              <w:rPr>
                <w:sz w:val="16"/>
                <w:szCs w:val="16"/>
              </w:rPr>
              <w:t>Наименование  программы</w:t>
            </w:r>
            <w:proofErr w:type="gramEnd"/>
            <w:r w:rsidRPr="00012F08">
              <w:rPr>
                <w:sz w:val="16"/>
                <w:szCs w:val="16"/>
              </w:rPr>
              <w:t>, подпрограммы</w:t>
            </w:r>
          </w:p>
        </w:tc>
        <w:tc>
          <w:tcPr>
            <w:tcW w:w="24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2F08" w:rsidRPr="00012F08" w:rsidRDefault="00012F08" w:rsidP="00012F08">
            <w:pPr>
              <w:jc w:val="center"/>
              <w:rPr>
                <w:sz w:val="16"/>
                <w:szCs w:val="16"/>
              </w:rPr>
            </w:pPr>
            <w:r w:rsidRPr="00012F08">
              <w:rPr>
                <w:sz w:val="16"/>
                <w:szCs w:val="16"/>
              </w:rPr>
              <w:t>Наименование ГРБС</w:t>
            </w:r>
          </w:p>
        </w:tc>
        <w:tc>
          <w:tcPr>
            <w:tcW w:w="2921" w:type="dxa"/>
            <w:gridSpan w:val="4"/>
            <w:tcBorders>
              <w:top w:val="single" w:sz="4" w:space="0" w:color="auto"/>
              <w:left w:val="nil"/>
              <w:bottom w:val="single" w:sz="4" w:space="0" w:color="auto"/>
              <w:right w:val="single" w:sz="4" w:space="0" w:color="auto"/>
            </w:tcBorders>
            <w:shd w:val="clear" w:color="auto" w:fill="auto"/>
            <w:vAlign w:val="bottom"/>
            <w:hideMark/>
          </w:tcPr>
          <w:p w:rsidR="00012F08" w:rsidRPr="00012F08" w:rsidRDefault="00012F08" w:rsidP="00012F08">
            <w:pPr>
              <w:jc w:val="center"/>
              <w:rPr>
                <w:sz w:val="16"/>
                <w:szCs w:val="16"/>
              </w:rPr>
            </w:pPr>
            <w:r w:rsidRPr="00012F08">
              <w:rPr>
                <w:sz w:val="16"/>
                <w:szCs w:val="16"/>
              </w:rPr>
              <w:t xml:space="preserve">Код бюджетной классификации </w:t>
            </w:r>
          </w:p>
        </w:tc>
        <w:tc>
          <w:tcPr>
            <w:tcW w:w="3883" w:type="dxa"/>
            <w:gridSpan w:val="4"/>
            <w:tcBorders>
              <w:top w:val="single" w:sz="4" w:space="0" w:color="auto"/>
              <w:left w:val="nil"/>
              <w:bottom w:val="nil"/>
              <w:right w:val="single" w:sz="4" w:space="0" w:color="000000"/>
            </w:tcBorders>
            <w:shd w:val="clear" w:color="auto" w:fill="auto"/>
            <w:noWrap/>
            <w:vAlign w:val="bottom"/>
            <w:hideMark/>
          </w:tcPr>
          <w:p w:rsidR="00012F08" w:rsidRPr="00012F08" w:rsidRDefault="00012F08" w:rsidP="00012F08">
            <w:pPr>
              <w:jc w:val="center"/>
              <w:rPr>
                <w:sz w:val="12"/>
                <w:szCs w:val="12"/>
              </w:rPr>
            </w:pPr>
            <w:r w:rsidRPr="00012F08">
              <w:rPr>
                <w:sz w:val="12"/>
                <w:szCs w:val="12"/>
              </w:rPr>
              <w:t> </w:t>
            </w:r>
          </w:p>
        </w:tc>
      </w:tr>
      <w:tr w:rsidR="00012F08" w:rsidRPr="00012F08" w:rsidTr="00012F08">
        <w:trPr>
          <w:trHeight w:val="572"/>
        </w:trPr>
        <w:tc>
          <w:tcPr>
            <w:tcW w:w="2821" w:type="dxa"/>
            <w:vMerge/>
            <w:tcBorders>
              <w:top w:val="single" w:sz="4" w:space="0" w:color="auto"/>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2861" w:type="dxa"/>
            <w:vMerge/>
            <w:tcBorders>
              <w:top w:val="single" w:sz="4" w:space="0" w:color="auto"/>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787" w:type="dxa"/>
            <w:tcBorders>
              <w:top w:val="nil"/>
              <w:left w:val="nil"/>
              <w:bottom w:val="single" w:sz="4" w:space="0" w:color="auto"/>
              <w:right w:val="single" w:sz="4" w:space="0" w:color="auto"/>
            </w:tcBorders>
            <w:shd w:val="clear" w:color="auto" w:fill="auto"/>
            <w:hideMark/>
          </w:tcPr>
          <w:p w:rsidR="00012F08" w:rsidRPr="00012F08" w:rsidRDefault="00012F08" w:rsidP="00012F08">
            <w:pPr>
              <w:jc w:val="center"/>
              <w:rPr>
                <w:sz w:val="16"/>
                <w:szCs w:val="16"/>
              </w:rPr>
            </w:pPr>
            <w:r w:rsidRPr="00012F08">
              <w:rPr>
                <w:sz w:val="16"/>
                <w:szCs w:val="16"/>
              </w:rPr>
              <w:t>ГРБС</w:t>
            </w:r>
          </w:p>
        </w:tc>
        <w:tc>
          <w:tcPr>
            <w:tcW w:w="724" w:type="dxa"/>
            <w:tcBorders>
              <w:top w:val="nil"/>
              <w:left w:val="nil"/>
              <w:bottom w:val="single" w:sz="4" w:space="0" w:color="auto"/>
              <w:right w:val="single" w:sz="4" w:space="0" w:color="auto"/>
            </w:tcBorders>
            <w:shd w:val="clear" w:color="auto" w:fill="auto"/>
            <w:hideMark/>
          </w:tcPr>
          <w:p w:rsidR="00012F08" w:rsidRPr="00012F08" w:rsidRDefault="00012F08" w:rsidP="00012F08">
            <w:pPr>
              <w:jc w:val="center"/>
              <w:rPr>
                <w:sz w:val="16"/>
                <w:szCs w:val="16"/>
              </w:rPr>
            </w:pPr>
            <w:proofErr w:type="spellStart"/>
            <w:r w:rsidRPr="00012F08">
              <w:rPr>
                <w:sz w:val="16"/>
                <w:szCs w:val="16"/>
              </w:rPr>
              <w:t>Рз</w:t>
            </w:r>
            <w:proofErr w:type="spellEnd"/>
          </w:p>
        </w:tc>
        <w:tc>
          <w:tcPr>
            <w:tcW w:w="746" w:type="dxa"/>
            <w:tcBorders>
              <w:top w:val="nil"/>
              <w:left w:val="nil"/>
              <w:bottom w:val="single" w:sz="4" w:space="0" w:color="auto"/>
              <w:right w:val="single" w:sz="4" w:space="0" w:color="auto"/>
            </w:tcBorders>
            <w:shd w:val="clear" w:color="auto" w:fill="auto"/>
            <w:hideMark/>
          </w:tcPr>
          <w:p w:rsidR="00012F08" w:rsidRPr="00012F08" w:rsidRDefault="00012F08" w:rsidP="00012F08">
            <w:pPr>
              <w:jc w:val="center"/>
              <w:rPr>
                <w:sz w:val="16"/>
                <w:szCs w:val="16"/>
              </w:rPr>
            </w:pPr>
            <w:r w:rsidRPr="00012F08">
              <w:rPr>
                <w:sz w:val="16"/>
                <w:szCs w:val="16"/>
              </w:rPr>
              <w:t>ЦСР</w:t>
            </w:r>
          </w:p>
        </w:tc>
        <w:tc>
          <w:tcPr>
            <w:tcW w:w="664" w:type="dxa"/>
            <w:tcBorders>
              <w:top w:val="nil"/>
              <w:left w:val="nil"/>
              <w:bottom w:val="single" w:sz="4" w:space="0" w:color="auto"/>
              <w:right w:val="single" w:sz="4" w:space="0" w:color="auto"/>
            </w:tcBorders>
            <w:shd w:val="clear" w:color="auto" w:fill="auto"/>
            <w:hideMark/>
          </w:tcPr>
          <w:p w:rsidR="00012F08" w:rsidRPr="00012F08" w:rsidRDefault="00012F08" w:rsidP="00012F08">
            <w:pPr>
              <w:jc w:val="center"/>
              <w:rPr>
                <w:sz w:val="16"/>
                <w:szCs w:val="16"/>
              </w:rPr>
            </w:pPr>
            <w:r w:rsidRPr="00012F08">
              <w:rPr>
                <w:sz w:val="16"/>
                <w:szCs w:val="16"/>
              </w:rPr>
              <w:t>ВР</w:t>
            </w:r>
          </w:p>
        </w:tc>
        <w:tc>
          <w:tcPr>
            <w:tcW w:w="1138" w:type="dxa"/>
            <w:tcBorders>
              <w:top w:val="nil"/>
              <w:left w:val="nil"/>
              <w:bottom w:val="single" w:sz="4" w:space="0" w:color="auto"/>
              <w:right w:val="single" w:sz="4" w:space="0" w:color="auto"/>
            </w:tcBorders>
            <w:shd w:val="clear" w:color="auto" w:fill="auto"/>
            <w:hideMark/>
          </w:tcPr>
          <w:p w:rsidR="00012F08" w:rsidRPr="00012F08" w:rsidRDefault="00012F08" w:rsidP="00012F08">
            <w:pPr>
              <w:jc w:val="center"/>
              <w:rPr>
                <w:sz w:val="16"/>
                <w:szCs w:val="16"/>
              </w:rPr>
            </w:pPr>
            <w:r w:rsidRPr="00012F08">
              <w:rPr>
                <w:sz w:val="16"/>
                <w:szCs w:val="16"/>
              </w:rPr>
              <w:t>очередной финансовый год</w:t>
            </w:r>
          </w:p>
        </w:tc>
        <w:tc>
          <w:tcPr>
            <w:tcW w:w="980" w:type="dxa"/>
            <w:tcBorders>
              <w:top w:val="nil"/>
              <w:left w:val="nil"/>
              <w:bottom w:val="single" w:sz="4" w:space="0" w:color="auto"/>
              <w:right w:val="single" w:sz="4" w:space="0" w:color="auto"/>
            </w:tcBorders>
            <w:shd w:val="clear" w:color="auto" w:fill="auto"/>
            <w:hideMark/>
          </w:tcPr>
          <w:p w:rsidR="00012F08" w:rsidRPr="00012F08" w:rsidRDefault="00012F08" w:rsidP="00012F08">
            <w:pPr>
              <w:jc w:val="center"/>
              <w:rPr>
                <w:sz w:val="16"/>
                <w:szCs w:val="16"/>
              </w:rPr>
            </w:pPr>
            <w:r w:rsidRPr="00012F08">
              <w:rPr>
                <w:sz w:val="16"/>
                <w:szCs w:val="16"/>
              </w:rPr>
              <w:t>первый год планового периода</w:t>
            </w:r>
          </w:p>
        </w:tc>
        <w:tc>
          <w:tcPr>
            <w:tcW w:w="981" w:type="dxa"/>
            <w:tcBorders>
              <w:top w:val="nil"/>
              <w:left w:val="nil"/>
              <w:bottom w:val="single" w:sz="4" w:space="0" w:color="auto"/>
              <w:right w:val="single" w:sz="4" w:space="0" w:color="auto"/>
            </w:tcBorders>
            <w:shd w:val="clear" w:color="auto" w:fill="auto"/>
            <w:hideMark/>
          </w:tcPr>
          <w:p w:rsidR="00012F08" w:rsidRPr="00012F08" w:rsidRDefault="00012F08" w:rsidP="00012F08">
            <w:pPr>
              <w:jc w:val="center"/>
              <w:rPr>
                <w:sz w:val="16"/>
                <w:szCs w:val="16"/>
              </w:rPr>
            </w:pPr>
            <w:r w:rsidRPr="00012F08">
              <w:rPr>
                <w:sz w:val="16"/>
                <w:szCs w:val="16"/>
              </w:rPr>
              <w:t>второй год планового периода</w:t>
            </w:r>
          </w:p>
        </w:tc>
        <w:tc>
          <w:tcPr>
            <w:tcW w:w="784" w:type="dxa"/>
            <w:tcBorders>
              <w:top w:val="nil"/>
              <w:left w:val="nil"/>
              <w:bottom w:val="single" w:sz="4" w:space="0" w:color="auto"/>
              <w:right w:val="single" w:sz="4" w:space="0" w:color="auto"/>
            </w:tcBorders>
            <w:shd w:val="clear" w:color="auto" w:fill="auto"/>
            <w:hideMark/>
          </w:tcPr>
          <w:p w:rsidR="00012F08" w:rsidRPr="00012F08" w:rsidRDefault="00012F08" w:rsidP="00012F08">
            <w:pPr>
              <w:jc w:val="center"/>
              <w:rPr>
                <w:sz w:val="16"/>
                <w:szCs w:val="16"/>
              </w:rPr>
            </w:pPr>
            <w:r w:rsidRPr="00012F08">
              <w:rPr>
                <w:sz w:val="16"/>
                <w:szCs w:val="16"/>
              </w:rPr>
              <w:t>Итого на период</w:t>
            </w:r>
          </w:p>
        </w:tc>
      </w:tr>
      <w:tr w:rsidR="00012F08" w:rsidRPr="00012F08" w:rsidTr="00012F08">
        <w:trPr>
          <w:trHeight w:val="351"/>
        </w:trPr>
        <w:tc>
          <w:tcPr>
            <w:tcW w:w="2821" w:type="dxa"/>
            <w:vMerge w:val="restart"/>
            <w:tcBorders>
              <w:top w:val="nil"/>
              <w:left w:val="single" w:sz="4" w:space="0" w:color="auto"/>
              <w:bottom w:val="single" w:sz="4" w:space="0" w:color="auto"/>
              <w:right w:val="single" w:sz="4" w:space="0" w:color="auto"/>
            </w:tcBorders>
            <w:shd w:val="clear" w:color="auto" w:fill="auto"/>
            <w:vAlign w:val="center"/>
            <w:hideMark/>
          </w:tcPr>
          <w:p w:rsidR="00012F08" w:rsidRPr="00012F08" w:rsidRDefault="00012F08" w:rsidP="00012F08">
            <w:pPr>
              <w:jc w:val="center"/>
              <w:rPr>
                <w:sz w:val="16"/>
                <w:szCs w:val="16"/>
              </w:rPr>
            </w:pPr>
            <w:r w:rsidRPr="00012F08">
              <w:rPr>
                <w:sz w:val="16"/>
                <w:szCs w:val="16"/>
              </w:rPr>
              <w:t>Муниципальная программа</w:t>
            </w:r>
          </w:p>
        </w:tc>
        <w:tc>
          <w:tcPr>
            <w:tcW w:w="2861" w:type="dxa"/>
            <w:vMerge w:val="restart"/>
            <w:tcBorders>
              <w:top w:val="nil"/>
              <w:left w:val="single" w:sz="4" w:space="0" w:color="auto"/>
              <w:bottom w:val="single" w:sz="4" w:space="0" w:color="auto"/>
              <w:right w:val="single" w:sz="4" w:space="0" w:color="auto"/>
            </w:tcBorders>
            <w:shd w:val="clear" w:color="auto" w:fill="auto"/>
            <w:vAlign w:val="center"/>
            <w:hideMark/>
          </w:tcPr>
          <w:p w:rsidR="00012F08" w:rsidRPr="00012F08" w:rsidRDefault="00012F08" w:rsidP="00012F08">
            <w:pPr>
              <w:rPr>
                <w:sz w:val="16"/>
                <w:szCs w:val="16"/>
              </w:rPr>
            </w:pPr>
            <w:r w:rsidRPr="00012F08">
              <w:rPr>
                <w:sz w:val="16"/>
                <w:szCs w:val="16"/>
              </w:rPr>
              <w:t xml:space="preserve">"Содействие развитию муниципального образования </w:t>
            </w:r>
            <w:proofErr w:type="spellStart"/>
            <w:r w:rsidRPr="00012F08">
              <w:rPr>
                <w:sz w:val="16"/>
                <w:szCs w:val="16"/>
              </w:rPr>
              <w:t>Усть</w:t>
            </w:r>
            <w:proofErr w:type="spellEnd"/>
            <w:r w:rsidRPr="00012F08">
              <w:rPr>
                <w:sz w:val="16"/>
                <w:szCs w:val="16"/>
              </w:rPr>
              <w:t xml:space="preserve">- </w:t>
            </w:r>
            <w:proofErr w:type="spellStart"/>
            <w:r w:rsidRPr="00012F08">
              <w:rPr>
                <w:sz w:val="16"/>
                <w:szCs w:val="16"/>
              </w:rPr>
              <w:t>Ярульский</w:t>
            </w:r>
            <w:proofErr w:type="spellEnd"/>
            <w:r w:rsidRPr="00012F08">
              <w:rPr>
                <w:sz w:val="16"/>
                <w:szCs w:val="16"/>
              </w:rPr>
              <w:t xml:space="preserve"> сельсовет"</w:t>
            </w: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всего расходные обязательства по программе</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1221,96</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1048,7</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1064,4</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3335,06</w:t>
            </w:r>
          </w:p>
        </w:tc>
      </w:tr>
      <w:tr w:rsidR="00012F08" w:rsidRPr="00012F08" w:rsidTr="00012F08">
        <w:trPr>
          <w:trHeight w:val="247"/>
        </w:trPr>
        <w:tc>
          <w:tcPr>
            <w:tcW w:w="2821" w:type="dxa"/>
            <w:vMerge/>
            <w:tcBorders>
              <w:top w:val="nil"/>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2861" w:type="dxa"/>
            <w:vMerge/>
            <w:tcBorders>
              <w:top w:val="nil"/>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840</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 </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 </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 </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1221,96</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1048,7</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1064,4</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3335,06</w:t>
            </w:r>
          </w:p>
        </w:tc>
      </w:tr>
      <w:tr w:rsidR="00012F08" w:rsidRPr="00012F08" w:rsidTr="00012F08">
        <w:trPr>
          <w:trHeight w:val="286"/>
        </w:trPr>
        <w:tc>
          <w:tcPr>
            <w:tcW w:w="2821" w:type="dxa"/>
            <w:vMerge/>
            <w:tcBorders>
              <w:top w:val="nil"/>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2861" w:type="dxa"/>
            <w:vMerge/>
            <w:tcBorders>
              <w:top w:val="nil"/>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 xml:space="preserve">администрация Усть-Ярульского сельсовета </w:t>
            </w:r>
            <w:proofErr w:type="spellStart"/>
            <w:r w:rsidRPr="00012F08">
              <w:rPr>
                <w:sz w:val="12"/>
                <w:szCs w:val="12"/>
              </w:rPr>
              <w:t>Ирбейского</w:t>
            </w:r>
            <w:proofErr w:type="spellEnd"/>
            <w:r w:rsidRPr="00012F08">
              <w:rPr>
                <w:sz w:val="12"/>
                <w:szCs w:val="12"/>
              </w:rPr>
              <w:t xml:space="preserve"> района</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840</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1221,96</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1048,7</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1064,4</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3335,06</w:t>
            </w:r>
          </w:p>
        </w:tc>
      </w:tr>
      <w:tr w:rsidR="00012F08" w:rsidRPr="00012F08" w:rsidTr="00012F08">
        <w:trPr>
          <w:trHeight w:val="325"/>
        </w:trPr>
        <w:tc>
          <w:tcPr>
            <w:tcW w:w="2821" w:type="dxa"/>
            <w:vMerge w:val="restart"/>
            <w:tcBorders>
              <w:top w:val="nil"/>
              <w:left w:val="single" w:sz="4" w:space="0" w:color="auto"/>
              <w:bottom w:val="single" w:sz="4" w:space="0" w:color="auto"/>
              <w:right w:val="single" w:sz="4" w:space="0" w:color="auto"/>
            </w:tcBorders>
            <w:shd w:val="clear" w:color="auto" w:fill="auto"/>
            <w:vAlign w:val="center"/>
            <w:hideMark/>
          </w:tcPr>
          <w:p w:rsidR="00012F08" w:rsidRPr="00012F08" w:rsidRDefault="00012F08" w:rsidP="00012F08">
            <w:pPr>
              <w:jc w:val="center"/>
              <w:rPr>
                <w:sz w:val="16"/>
                <w:szCs w:val="16"/>
              </w:rPr>
            </w:pPr>
            <w:r w:rsidRPr="00012F08">
              <w:rPr>
                <w:sz w:val="16"/>
                <w:szCs w:val="16"/>
              </w:rPr>
              <w:t>Подпрограмма 1</w:t>
            </w:r>
          </w:p>
        </w:tc>
        <w:tc>
          <w:tcPr>
            <w:tcW w:w="2861" w:type="dxa"/>
            <w:vMerge w:val="restart"/>
            <w:tcBorders>
              <w:top w:val="nil"/>
              <w:left w:val="single" w:sz="4" w:space="0" w:color="auto"/>
              <w:bottom w:val="single" w:sz="4" w:space="0" w:color="auto"/>
              <w:right w:val="single" w:sz="4" w:space="0" w:color="auto"/>
            </w:tcBorders>
            <w:shd w:val="clear" w:color="auto" w:fill="auto"/>
            <w:vAlign w:val="center"/>
            <w:hideMark/>
          </w:tcPr>
          <w:p w:rsidR="00012F08" w:rsidRPr="00012F08" w:rsidRDefault="00012F08" w:rsidP="00012F08">
            <w:pPr>
              <w:rPr>
                <w:sz w:val="16"/>
                <w:szCs w:val="16"/>
              </w:rPr>
            </w:pPr>
            <w:r w:rsidRPr="00012F08">
              <w:rPr>
                <w:sz w:val="16"/>
                <w:szCs w:val="16"/>
              </w:rPr>
              <w:t>«Поддержка муниципальных проектов и мероприятий по благоустройству территорий»;</w:t>
            </w: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всего расходные обязательства по подпрограмме</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373</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200</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200</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773</w:t>
            </w:r>
          </w:p>
        </w:tc>
      </w:tr>
      <w:tr w:rsidR="00012F08" w:rsidRPr="00012F08" w:rsidTr="00012F08">
        <w:trPr>
          <w:trHeight w:val="221"/>
        </w:trPr>
        <w:tc>
          <w:tcPr>
            <w:tcW w:w="2821" w:type="dxa"/>
            <w:vMerge/>
            <w:tcBorders>
              <w:top w:val="nil"/>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2861" w:type="dxa"/>
            <w:vMerge/>
            <w:tcBorders>
              <w:top w:val="nil"/>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840</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373</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200</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200</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773</w:t>
            </w:r>
          </w:p>
        </w:tc>
      </w:tr>
      <w:tr w:rsidR="00012F08" w:rsidRPr="00012F08" w:rsidTr="00012F08">
        <w:trPr>
          <w:trHeight w:val="286"/>
        </w:trPr>
        <w:tc>
          <w:tcPr>
            <w:tcW w:w="2821" w:type="dxa"/>
            <w:vMerge/>
            <w:tcBorders>
              <w:top w:val="nil"/>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2861" w:type="dxa"/>
            <w:vMerge/>
            <w:tcBorders>
              <w:top w:val="nil"/>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 xml:space="preserve">администрация Усть-Ярульского сельсовета </w:t>
            </w:r>
            <w:proofErr w:type="spellStart"/>
            <w:r w:rsidRPr="00012F08">
              <w:rPr>
                <w:sz w:val="12"/>
                <w:szCs w:val="12"/>
              </w:rPr>
              <w:t>Ирбейского</w:t>
            </w:r>
            <w:proofErr w:type="spellEnd"/>
            <w:r w:rsidRPr="00012F08">
              <w:rPr>
                <w:sz w:val="12"/>
                <w:szCs w:val="12"/>
              </w:rPr>
              <w:t xml:space="preserve"> района</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840</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373</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200</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200</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773</w:t>
            </w:r>
          </w:p>
        </w:tc>
      </w:tr>
      <w:tr w:rsidR="00012F08" w:rsidRPr="00012F08" w:rsidTr="00012F08">
        <w:trPr>
          <w:trHeight w:val="221"/>
        </w:trPr>
        <w:tc>
          <w:tcPr>
            <w:tcW w:w="2821" w:type="dxa"/>
            <w:vMerge w:val="restart"/>
            <w:tcBorders>
              <w:top w:val="nil"/>
              <w:left w:val="single" w:sz="4" w:space="0" w:color="auto"/>
              <w:bottom w:val="single" w:sz="4" w:space="0" w:color="auto"/>
              <w:right w:val="single" w:sz="4" w:space="0" w:color="auto"/>
            </w:tcBorders>
            <w:shd w:val="clear" w:color="auto" w:fill="auto"/>
            <w:vAlign w:val="center"/>
            <w:hideMark/>
          </w:tcPr>
          <w:p w:rsidR="00012F08" w:rsidRPr="00012F08" w:rsidRDefault="00012F08" w:rsidP="00012F08">
            <w:pPr>
              <w:jc w:val="center"/>
              <w:rPr>
                <w:sz w:val="16"/>
                <w:szCs w:val="16"/>
              </w:rPr>
            </w:pPr>
            <w:r w:rsidRPr="00012F08">
              <w:rPr>
                <w:sz w:val="16"/>
                <w:szCs w:val="16"/>
              </w:rPr>
              <w:t>Подпрограмма 2</w:t>
            </w:r>
          </w:p>
        </w:tc>
        <w:tc>
          <w:tcPr>
            <w:tcW w:w="2861" w:type="dxa"/>
            <w:vMerge w:val="restart"/>
            <w:tcBorders>
              <w:top w:val="nil"/>
              <w:left w:val="single" w:sz="4" w:space="0" w:color="auto"/>
              <w:bottom w:val="nil"/>
              <w:right w:val="single" w:sz="4" w:space="0" w:color="auto"/>
            </w:tcBorders>
            <w:shd w:val="clear" w:color="auto" w:fill="auto"/>
            <w:vAlign w:val="center"/>
            <w:hideMark/>
          </w:tcPr>
          <w:p w:rsidR="00012F08" w:rsidRPr="00012F08" w:rsidRDefault="00012F08" w:rsidP="00012F08">
            <w:pPr>
              <w:rPr>
                <w:sz w:val="16"/>
                <w:szCs w:val="16"/>
              </w:rPr>
            </w:pPr>
            <w:r w:rsidRPr="00012F08">
              <w:rPr>
                <w:sz w:val="16"/>
                <w:szCs w:val="16"/>
              </w:rPr>
              <w:t>«Содействие развитию и модернизации улично-дорожной сети муниципального образования»;</w:t>
            </w: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 xml:space="preserve">всего расходные обязательства </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442</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456,7</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472,4</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1371,1</w:t>
            </w:r>
          </w:p>
        </w:tc>
      </w:tr>
      <w:tr w:rsidR="00012F08" w:rsidRPr="00012F08" w:rsidTr="00012F08">
        <w:trPr>
          <w:trHeight w:val="234"/>
        </w:trPr>
        <w:tc>
          <w:tcPr>
            <w:tcW w:w="2821" w:type="dxa"/>
            <w:vMerge/>
            <w:tcBorders>
              <w:top w:val="nil"/>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2861" w:type="dxa"/>
            <w:vMerge/>
            <w:tcBorders>
              <w:top w:val="nil"/>
              <w:left w:val="single" w:sz="4" w:space="0" w:color="auto"/>
              <w:bottom w:val="nil"/>
              <w:right w:val="single" w:sz="4" w:space="0" w:color="auto"/>
            </w:tcBorders>
            <w:vAlign w:val="center"/>
            <w:hideMark/>
          </w:tcPr>
          <w:p w:rsidR="00012F08" w:rsidRPr="00012F08" w:rsidRDefault="00012F08" w:rsidP="00012F08">
            <w:pPr>
              <w:rPr>
                <w:sz w:val="16"/>
                <w:szCs w:val="16"/>
              </w:rPr>
            </w:pP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840</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442</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456,7</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472,4</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1371,1</w:t>
            </w:r>
          </w:p>
        </w:tc>
      </w:tr>
      <w:tr w:rsidR="00012F08" w:rsidRPr="00012F08" w:rsidTr="00012F08">
        <w:trPr>
          <w:trHeight w:val="286"/>
        </w:trPr>
        <w:tc>
          <w:tcPr>
            <w:tcW w:w="2821" w:type="dxa"/>
            <w:vMerge/>
            <w:tcBorders>
              <w:top w:val="nil"/>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2861" w:type="dxa"/>
            <w:vMerge/>
            <w:tcBorders>
              <w:top w:val="nil"/>
              <w:left w:val="single" w:sz="4" w:space="0" w:color="auto"/>
              <w:bottom w:val="nil"/>
              <w:right w:val="single" w:sz="4" w:space="0" w:color="auto"/>
            </w:tcBorders>
            <w:vAlign w:val="center"/>
            <w:hideMark/>
          </w:tcPr>
          <w:p w:rsidR="00012F08" w:rsidRPr="00012F08" w:rsidRDefault="00012F08" w:rsidP="00012F08">
            <w:pPr>
              <w:rPr>
                <w:sz w:val="16"/>
                <w:szCs w:val="16"/>
              </w:rPr>
            </w:pP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 xml:space="preserve">администрация Усть-Ярульского сельсовета </w:t>
            </w:r>
            <w:proofErr w:type="spellStart"/>
            <w:r w:rsidRPr="00012F08">
              <w:rPr>
                <w:sz w:val="12"/>
                <w:szCs w:val="12"/>
              </w:rPr>
              <w:t>Ирбейского</w:t>
            </w:r>
            <w:proofErr w:type="spellEnd"/>
            <w:r w:rsidRPr="00012F08">
              <w:rPr>
                <w:sz w:val="12"/>
                <w:szCs w:val="12"/>
              </w:rPr>
              <w:t xml:space="preserve"> района</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840</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442</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456,7</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472,4</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1371,1</w:t>
            </w:r>
          </w:p>
        </w:tc>
      </w:tr>
      <w:tr w:rsidR="00012F08" w:rsidRPr="00012F08" w:rsidTr="00012F08">
        <w:trPr>
          <w:trHeight w:val="286"/>
        </w:trPr>
        <w:tc>
          <w:tcPr>
            <w:tcW w:w="2821" w:type="dxa"/>
            <w:vMerge w:val="restart"/>
            <w:tcBorders>
              <w:top w:val="nil"/>
              <w:left w:val="single" w:sz="4" w:space="0" w:color="auto"/>
              <w:bottom w:val="nil"/>
              <w:right w:val="single" w:sz="4" w:space="0" w:color="auto"/>
            </w:tcBorders>
            <w:shd w:val="clear" w:color="auto" w:fill="auto"/>
            <w:vAlign w:val="center"/>
            <w:hideMark/>
          </w:tcPr>
          <w:p w:rsidR="00012F08" w:rsidRPr="00012F08" w:rsidRDefault="00012F08" w:rsidP="00012F08">
            <w:pPr>
              <w:jc w:val="center"/>
              <w:rPr>
                <w:sz w:val="16"/>
                <w:szCs w:val="16"/>
              </w:rPr>
            </w:pPr>
            <w:r w:rsidRPr="00012F08">
              <w:rPr>
                <w:sz w:val="16"/>
                <w:szCs w:val="16"/>
              </w:rPr>
              <w:t>Подпрограмма 3</w:t>
            </w:r>
          </w:p>
        </w:tc>
        <w:tc>
          <w:tcPr>
            <w:tcW w:w="2861" w:type="dxa"/>
            <w:vMerge w:val="restart"/>
            <w:tcBorders>
              <w:top w:val="single" w:sz="4" w:space="0" w:color="auto"/>
              <w:left w:val="single" w:sz="4" w:space="0" w:color="auto"/>
              <w:bottom w:val="nil"/>
              <w:right w:val="single" w:sz="4" w:space="0" w:color="auto"/>
            </w:tcBorders>
            <w:shd w:val="clear" w:color="auto" w:fill="auto"/>
            <w:vAlign w:val="center"/>
            <w:hideMark/>
          </w:tcPr>
          <w:p w:rsidR="00012F08" w:rsidRPr="00012F08" w:rsidRDefault="00012F08" w:rsidP="00012F08">
            <w:pPr>
              <w:rPr>
                <w:sz w:val="16"/>
                <w:szCs w:val="16"/>
              </w:rPr>
            </w:pPr>
            <w:r w:rsidRPr="00012F08">
              <w:rPr>
                <w:sz w:val="16"/>
                <w:szCs w:val="16"/>
              </w:rPr>
              <w:t>«Развитие массовой физической культуры и спорта»</w:t>
            </w: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 xml:space="preserve">всего расходные обязательства </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10</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10</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10</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30</w:t>
            </w:r>
          </w:p>
        </w:tc>
      </w:tr>
      <w:tr w:rsidR="00012F08" w:rsidRPr="00012F08" w:rsidTr="00012F08">
        <w:trPr>
          <w:trHeight w:val="234"/>
        </w:trPr>
        <w:tc>
          <w:tcPr>
            <w:tcW w:w="2821" w:type="dxa"/>
            <w:vMerge/>
            <w:tcBorders>
              <w:top w:val="nil"/>
              <w:left w:val="single" w:sz="4" w:space="0" w:color="auto"/>
              <w:bottom w:val="nil"/>
              <w:right w:val="single" w:sz="4" w:space="0" w:color="auto"/>
            </w:tcBorders>
            <w:vAlign w:val="center"/>
            <w:hideMark/>
          </w:tcPr>
          <w:p w:rsidR="00012F08" w:rsidRPr="00012F08" w:rsidRDefault="00012F08" w:rsidP="00012F08">
            <w:pPr>
              <w:rPr>
                <w:sz w:val="16"/>
                <w:szCs w:val="16"/>
              </w:rPr>
            </w:pPr>
          </w:p>
        </w:tc>
        <w:tc>
          <w:tcPr>
            <w:tcW w:w="2861" w:type="dxa"/>
            <w:vMerge/>
            <w:tcBorders>
              <w:top w:val="single" w:sz="4" w:space="0" w:color="auto"/>
              <w:left w:val="single" w:sz="4" w:space="0" w:color="auto"/>
              <w:bottom w:val="nil"/>
              <w:right w:val="single" w:sz="4" w:space="0" w:color="auto"/>
            </w:tcBorders>
            <w:vAlign w:val="center"/>
            <w:hideMark/>
          </w:tcPr>
          <w:p w:rsidR="00012F08" w:rsidRPr="00012F08" w:rsidRDefault="00012F08" w:rsidP="00012F08">
            <w:pPr>
              <w:rPr>
                <w:sz w:val="16"/>
                <w:szCs w:val="16"/>
              </w:rPr>
            </w:pP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840</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10</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10</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10</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30</w:t>
            </w:r>
          </w:p>
        </w:tc>
      </w:tr>
      <w:tr w:rsidR="00012F08" w:rsidRPr="00012F08" w:rsidTr="00012F08">
        <w:trPr>
          <w:trHeight w:val="299"/>
        </w:trPr>
        <w:tc>
          <w:tcPr>
            <w:tcW w:w="2821" w:type="dxa"/>
            <w:vMerge/>
            <w:tcBorders>
              <w:top w:val="nil"/>
              <w:left w:val="single" w:sz="4" w:space="0" w:color="auto"/>
              <w:bottom w:val="nil"/>
              <w:right w:val="single" w:sz="4" w:space="0" w:color="auto"/>
            </w:tcBorders>
            <w:vAlign w:val="center"/>
            <w:hideMark/>
          </w:tcPr>
          <w:p w:rsidR="00012F08" w:rsidRPr="00012F08" w:rsidRDefault="00012F08" w:rsidP="00012F08">
            <w:pPr>
              <w:rPr>
                <w:sz w:val="16"/>
                <w:szCs w:val="16"/>
              </w:rPr>
            </w:pPr>
          </w:p>
        </w:tc>
        <w:tc>
          <w:tcPr>
            <w:tcW w:w="2861" w:type="dxa"/>
            <w:vMerge/>
            <w:tcBorders>
              <w:top w:val="single" w:sz="4" w:space="0" w:color="auto"/>
              <w:left w:val="single" w:sz="4" w:space="0" w:color="auto"/>
              <w:bottom w:val="nil"/>
              <w:right w:val="single" w:sz="4" w:space="0" w:color="auto"/>
            </w:tcBorders>
            <w:vAlign w:val="center"/>
            <w:hideMark/>
          </w:tcPr>
          <w:p w:rsidR="00012F08" w:rsidRPr="00012F08" w:rsidRDefault="00012F08" w:rsidP="00012F08">
            <w:pPr>
              <w:rPr>
                <w:sz w:val="16"/>
                <w:szCs w:val="16"/>
              </w:rPr>
            </w:pP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 xml:space="preserve">администрация Усть-Ярульского сельсовета </w:t>
            </w:r>
            <w:proofErr w:type="spellStart"/>
            <w:r w:rsidRPr="00012F08">
              <w:rPr>
                <w:sz w:val="12"/>
                <w:szCs w:val="12"/>
              </w:rPr>
              <w:t>Ирбейского</w:t>
            </w:r>
            <w:proofErr w:type="spellEnd"/>
            <w:r w:rsidRPr="00012F08">
              <w:rPr>
                <w:sz w:val="12"/>
                <w:szCs w:val="12"/>
              </w:rPr>
              <w:t xml:space="preserve"> района</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840</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10</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10</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10</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30</w:t>
            </w:r>
          </w:p>
        </w:tc>
      </w:tr>
      <w:tr w:rsidR="00012F08" w:rsidRPr="00012F08" w:rsidTr="00012F08">
        <w:trPr>
          <w:trHeight w:val="221"/>
        </w:trPr>
        <w:tc>
          <w:tcPr>
            <w:tcW w:w="2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F08" w:rsidRPr="00012F08" w:rsidRDefault="00012F08" w:rsidP="00012F08">
            <w:pPr>
              <w:jc w:val="center"/>
              <w:rPr>
                <w:sz w:val="16"/>
                <w:szCs w:val="16"/>
              </w:rPr>
            </w:pPr>
            <w:r w:rsidRPr="00012F08">
              <w:rPr>
                <w:sz w:val="16"/>
                <w:szCs w:val="16"/>
              </w:rPr>
              <w:t>Подпрограмма 4</w:t>
            </w:r>
          </w:p>
        </w:tc>
        <w:tc>
          <w:tcPr>
            <w:tcW w:w="2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F08" w:rsidRPr="00012F08" w:rsidRDefault="00012F08" w:rsidP="00012F08">
            <w:pPr>
              <w:rPr>
                <w:sz w:val="16"/>
                <w:szCs w:val="16"/>
              </w:rPr>
            </w:pPr>
            <w:proofErr w:type="gramStart"/>
            <w:r w:rsidRPr="00012F08">
              <w:rPr>
                <w:sz w:val="16"/>
                <w:szCs w:val="16"/>
              </w:rPr>
              <w:t>« Обеспечение</w:t>
            </w:r>
            <w:proofErr w:type="gramEnd"/>
            <w:r w:rsidRPr="00012F08">
              <w:rPr>
                <w:sz w:val="16"/>
                <w:szCs w:val="16"/>
              </w:rPr>
              <w:t xml:space="preserve"> первичных мер противопожарной безопасности в границах населенных пунктов поселения  </w:t>
            </w:r>
            <w:proofErr w:type="spellStart"/>
            <w:r w:rsidRPr="00012F08">
              <w:rPr>
                <w:sz w:val="16"/>
                <w:szCs w:val="16"/>
              </w:rPr>
              <w:t>Усть-Ярульский</w:t>
            </w:r>
            <w:proofErr w:type="spellEnd"/>
            <w:r w:rsidRPr="00012F08">
              <w:rPr>
                <w:sz w:val="16"/>
                <w:szCs w:val="16"/>
              </w:rPr>
              <w:t xml:space="preserve"> сельсовет»</w:t>
            </w: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 xml:space="preserve">всего расходные обязательства </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396,96</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382</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382</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1160,96</w:t>
            </w:r>
          </w:p>
        </w:tc>
      </w:tr>
      <w:tr w:rsidR="00012F08" w:rsidRPr="00012F08" w:rsidTr="00012F08">
        <w:trPr>
          <w:trHeight w:val="221"/>
        </w:trPr>
        <w:tc>
          <w:tcPr>
            <w:tcW w:w="2821" w:type="dxa"/>
            <w:vMerge/>
            <w:tcBorders>
              <w:top w:val="single" w:sz="4" w:space="0" w:color="auto"/>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012F08" w:rsidRPr="00012F08" w:rsidRDefault="00012F08" w:rsidP="00012F08">
            <w:pPr>
              <w:rPr>
                <w:sz w:val="16"/>
                <w:szCs w:val="16"/>
              </w:rPr>
            </w:pP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840</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396,96</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382</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382</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1160,96</w:t>
            </w:r>
          </w:p>
        </w:tc>
      </w:tr>
      <w:tr w:rsidR="00012F08" w:rsidRPr="00012F08" w:rsidTr="00012F08">
        <w:trPr>
          <w:trHeight w:val="364"/>
        </w:trPr>
        <w:tc>
          <w:tcPr>
            <w:tcW w:w="2821" w:type="dxa"/>
            <w:vMerge/>
            <w:tcBorders>
              <w:top w:val="single" w:sz="4" w:space="0" w:color="auto"/>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012F08" w:rsidRPr="00012F08" w:rsidRDefault="00012F08" w:rsidP="00012F08">
            <w:pPr>
              <w:rPr>
                <w:sz w:val="16"/>
                <w:szCs w:val="16"/>
              </w:rPr>
            </w:pP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 xml:space="preserve">администрация Усть-Ярульского сельсовета </w:t>
            </w:r>
            <w:proofErr w:type="spellStart"/>
            <w:r w:rsidRPr="00012F08">
              <w:rPr>
                <w:sz w:val="12"/>
                <w:szCs w:val="12"/>
              </w:rPr>
              <w:t>Ирбейского</w:t>
            </w:r>
            <w:proofErr w:type="spellEnd"/>
            <w:r w:rsidRPr="00012F08">
              <w:rPr>
                <w:sz w:val="12"/>
                <w:szCs w:val="12"/>
              </w:rPr>
              <w:t xml:space="preserve"> района</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840</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396,96</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382</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382</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1160,96</w:t>
            </w:r>
          </w:p>
        </w:tc>
      </w:tr>
      <w:tr w:rsidR="00012F08" w:rsidRPr="00012F08" w:rsidTr="00012F08">
        <w:trPr>
          <w:trHeight w:val="234"/>
        </w:trPr>
        <w:tc>
          <w:tcPr>
            <w:tcW w:w="2821" w:type="dxa"/>
            <w:vMerge w:val="restart"/>
            <w:tcBorders>
              <w:top w:val="nil"/>
              <w:left w:val="single" w:sz="4" w:space="0" w:color="auto"/>
              <w:bottom w:val="single" w:sz="4" w:space="0" w:color="auto"/>
              <w:right w:val="single" w:sz="4" w:space="0" w:color="auto"/>
            </w:tcBorders>
            <w:shd w:val="clear" w:color="auto" w:fill="auto"/>
            <w:vAlign w:val="center"/>
            <w:hideMark/>
          </w:tcPr>
          <w:p w:rsidR="00012F08" w:rsidRPr="00012F08" w:rsidRDefault="00012F08" w:rsidP="00012F08">
            <w:pPr>
              <w:jc w:val="center"/>
              <w:rPr>
                <w:sz w:val="16"/>
                <w:szCs w:val="16"/>
              </w:rPr>
            </w:pPr>
            <w:r w:rsidRPr="00012F08">
              <w:rPr>
                <w:sz w:val="16"/>
                <w:szCs w:val="16"/>
              </w:rPr>
              <w:t>Подпрограмма 5</w:t>
            </w:r>
          </w:p>
        </w:tc>
        <w:tc>
          <w:tcPr>
            <w:tcW w:w="2861" w:type="dxa"/>
            <w:vMerge w:val="restart"/>
            <w:tcBorders>
              <w:top w:val="nil"/>
              <w:left w:val="single" w:sz="4" w:space="0" w:color="auto"/>
              <w:bottom w:val="single" w:sz="4" w:space="0" w:color="000000"/>
              <w:right w:val="single" w:sz="4" w:space="0" w:color="auto"/>
            </w:tcBorders>
            <w:shd w:val="clear" w:color="auto" w:fill="auto"/>
            <w:vAlign w:val="center"/>
            <w:hideMark/>
          </w:tcPr>
          <w:p w:rsidR="00012F08" w:rsidRPr="00012F08" w:rsidRDefault="00012F08" w:rsidP="00012F08">
            <w:pPr>
              <w:rPr>
                <w:sz w:val="16"/>
                <w:szCs w:val="16"/>
              </w:rPr>
            </w:pPr>
            <w:r w:rsidRPr="00012F08">
              <w:rPr>
                <w:sz w:val="16"/>
                <w:szCs w:val="16"/>
              </w:rPr>
              <w:t xml:space="preserve">«Модернизация, реконструкция и капитальный ремонт объектов коммунальной инфраструктуры муниципального образования </w:t>
            </w:r>
            <w:proofErr w:type="spellStart"/>
            <w:r w:rsidRPr="00012F08">
              <w:rPr>
                <w:sz w:val="16"/>
                <w:szCs w:val="16"/>
              </w:rPr>
              <w:t>Усть-Ярульский</w:t>
            </w:r>
            <w:proofErr w:type="spellEnd"/>
            <w:r w:rsidRPr="00012F08">
              <w:rPr>
                <w:sz w:val="16"/>
                <w:szCs w:val="16"/>
              </w:rPr>
              <w:t xml:space="preserve"> сельсовет»</w:t>
            </w: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 xml:space="preserve">всего расходные обязательства </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0</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0</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0</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0</w:t>
            </w:r>
          </w:p>
        </w:tc>
      </w:tr>
      <w:tr w:rsidR="00012F08" w:rsidRPr="00012F08" w:rsidTr="00012F08">
        <w:trPr>
          <w:trHeight w:val="221"/>
        </w:trPr>
        <w:tc>
          <w:tcPr>
            <w:tcW w:w="2821" w:type="dxa"/>
            <w:vMerge/>
            <w:tcBorders>
              <w:top w:val="nil"/>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2861" w:type="dxa"/>
            <w:vMerge/>
            <w:tcBorders>
              <w:top w:val="nil"/>
              <w:left w:val="single" w:sz="4" w:space="0" w:color="auto"/>
              <w:bottom w:val="single" w:sz="4" w:space="0" w:color="000000"/>
              <w:right w:val="single" w:sz="4" w:space="0" w:color="auto"/>
            </w:tcBorders>
            <w:vAlign w:val="center"/>
            <w:hideMark/>
          </w:tcPr>
          <w:p w:rsidR="00012F08" w:rsidRPr="00012F08" w:rsidRDefault="00012F08" w:rsidP="00012F08">
            <w:pPr>
              <w:rPr>
                <w:sz w:val="16"/>
                <w:szCs w:val="16"/>
              </w:rPr>
            </w:pP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840</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0</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0</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0</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0</w:t>
            </w:r>
          </w:p>
        </w:tc>
      </w:tr>
      <w:tr w:rsidR="00012F08" w:rsidRPr="00012F08" w:rsidTr="00012F08">
        <w:trPr>
          <w:trHeight w:val="520"/>
        </w:trPr>
        <w:tc>
          <w:tcPr>
            <w:tcW w:w="2821" w:type="dxa"/>
            <w:vMerge/>
            <w:tcBorders>
              <w:top w:val="nil"/>
              <w:left w:val="single" w:sz="4" w:space="0" w:color="auto"/>
              <w:bottom w:val="single" w:sz="4" w:space="0" w:color="auto"/>
              <w:right w:val="single" w:sz="4" w:space="0" w:color="auto"/>
            </w:tcBorders>
            <w:vAlign w:val="center"/>
            <w:hideMark/>
          </w:tcPr>
          <w:p w:rsidR="00012F08" w:rsidRPr="00012F08" w:rsidRDefault="00012F08" w:rsidP="00012F08">
            <w:pPr>
              <w:rPr>
                <w:sz w:val="16"/>
                <w:szCs w:val="16"/>
              </w:rPr>
            </w:pPr>
          </w:p>
        </w:tc>
        <w:tc>
          <w:tcPr>
            <w:tcW w:w="2861" w:type="dxa"/>
            <w:vMerge/>
            <w:tcBorders>
              <w:top w:val="nil"/>
              <w:left w:val="single" w:sz="4" w:space="0" w:color="auto"/>
              <w:bottom w:val="single" w:sz="4" w:space="0" w:color="000000"/>
              <w:right w:val="single" w:sz="4" w:space="0" w:color="auto"/>
            </w:tcBorders>
            <w:vAlign w:val="center"/>
            <w:hideMark/>
          </w:tcPr>
          <w:p w:rsidR="00012F08" w:rsidRPr="00012F08" w:rsidRDefault="00012F08" w:rsidP="00012F08">
            <w:pPr>
              <w:rPr>
                <w:sz w:val="16"/>
                <w:szCs w:val="16"/>
              </w:rPr>
            </w:pPr>
          </w:p>
        </w:tc>
        <w:tc>
          <w:tcPr>
            <w:tcW w:w="2450" w:type="dxa"/>
            <w:tcBorders>
              <w:top w:val="nil"/>
              <w:left w:val="nil"/>
              <w:bottom w:val="single" w:sz="4" w:space="0" w:color="auto"/>
              <w:right w:val="single" w:sz="4" w:space="0" w:color="auto"/>
            </w:tcBorders>
            <w:shd w:val="clear" w:color="auto" w:fill="auto"/>
            <w:hideMark/>
          </w:tcPr>
          <w:p w:rsidR="00012F08" w:rsidRPr="00012F08" w:rsidRDefault="00012F08" w:rsidP="00012F08">
            <w:pPr>
              <w:rPr>
                <w:sz w:val="12"/>
                <w:szCs w:val="12"/>
              </w:rPr>
            </w:pPr>
            <w:r w:rsidRPr="00012F08">
              <w:rPr>
                <w:sz w:val="12"/>
                <w:szCs w:val="12"/>
              </w:rPr>
              <w:t xml:space="preserve">администрация Усть-Ярульского сельсовета </w:t>
            </w:r>
            <w:proofErr w:type="spellStart"/>
            <w:r w:rsidRPr="00012F08">
              <w:rPr>
                <w:sz w:val="12"/>
                <w:szCs w:val="12"/>
              </w:rPr>
              <w:t>Ирбейского</w:t>
            </w:r>
            <w:proofErr w:type="spellEnd"/>
            <w:r w:rsidRPr="00012F08">
              <w:rPr>
                <w:sz w:val="12"/>
                <w:szCs w:val="12"/>
              </w:rPr>
              <w:t xml:space="preserve"> района</w:t>
            </w:r>
          </w:p>
        </w:tc>
        <w:tc>
          <w:tcPr>
            <w:tcW w:w="787"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840</w:t>
            </w:r>
          </w:p>
        </w:tc>
        <w:tc>
          <w:tcPr>
            <w:tcW w:w="72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746"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66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Х</w:t>
            </w:r>
          </w:p>
        </w:tc>
        <w:tc>
          <w:tcPr>
            <w:tcW w:w="1138"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0</w:t>
            </w:r>
          </w:p>
        </w:tc>
        <w:tc>
          <w:tcPr>
            <w:tcW w:w="980"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0</w:t>
            </w:r>
          </w:p>
        </w:tc>
        <w:tc>
          <w:tcPr>
            <w:tcW w:w="981"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0</w:t>
            </w:r>
          </w:p>
        </w:tc>
        <w:tc>
          <w:tcPr>
            <w:tcW w:w="784" w:type="dxa"/>
            <w:tcBorders>
              <w:top w:val="nil"/>
              <w:left w:val="nil"/>
              <w:bottom w:val="single" w:sz="4" w:space="0" w:color="auto"/>
              <w:right w:val="single" w:sz="4" w:space="0" w:color="auto"/>
            </w:tcBorders>
            <w:shd w:val="clear" w:color="auto" w:fill="auto"/>
            <w:noWrap/>
            <w:hideMark/>
          </w:tcPr>
          <w:p w:rsidR="00012F08" w:rsidRPr="00012F08" w:rsidRDefault="00012F08" w:rsidP="00012F08">
            <w:pPr>
              <w:jc w:val="center"/>
              <w:rPr>
                <w:sz w:val="16"/>
                <w:szCs w:val="16"/>
              </w:rPr>
            </w:pPr>
            <w:r w:rsidRPr="00012F08">
              <w:rPr>
                <w:sz w:val="16"/>
                <w:szCs w:val="16"/>
              </w:rPr>
              <w:t>0</w:t>
            </w:r>
          </w:p>
        </w:tc>
      </w:tr>
      <w:tr w:rsidR="00012F08" w:rsidRPr="00012F08" w:rsidTr="00012F08">
        <w:trPr>
          <w:trHeight w:val="325"/>
        </w:trPr>
        <w:tc>
          <w:tcPr>
            <w:tcW w:w="2821" w:type="dxa"/>
            <w:tcBorders>
              <w:top w:val="nil"/>
              <w:left w:val="nil"/>
              <w:bottom w:val="nil"/>
              <w:right w:val="nil"/>
            </w:tcBorders>
            <w:shd w:val="clear" w:color="auto" w:fill="auto"/>
            <w:noWrap/>
            <w:vAlign w:val="bottom"/>
            <w:hideMark/>
          </w:tcPr>
          <w:p w:rsidR="00012F08" w:rsidRPr="00012F08" w:rsidRDefault="00012F08" w:rsidP="00012F08">
            <w:pPr>
              <w:jc w:val="center"/>
              <w:rPr>
                <w:sz w:val="16"/>
                <w:szCs w:val="16"/>
              </w:rPr>
            </w:pPr>
          </w:p>
        </w:tc>
        <w:tc>
          <w:tcPr>
            <w:tcW w:w="2861" w:type="dxa"/>
            <w:tcBorders>
              <w:top w:val="nil"/>
              <w:left w:val="nil"/>
              <w:bottom w:val="nil"/>
              <w:right w:val="nil"/>
            </w:tcBorders>
            <w:shd w:val="clear" w:color="auto" w:fill="auto"/>
            <w:noWrap/>
            <w:vAlign w:val="bottom"/>
            <w:hideMark/>
          </w:tcPr>
          <w:p w:rsidR="00012F08" w:rsidRPr="00012F08" w:rsidRDefault="00012F08" w:rsidP="00012F08">
            <w:pPr>
              <w:jc w:val="both"/>
              <w:rPr>
                <w:sz w:val="20"/>
                <w:szCs w:val="20"/>
              </w:rPr>
            </w:pPr>
          </w:p>
        </w:tc>
        <w:tc>
          <w:tcPr>
            <w:tcW w:w="2450"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787"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724"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746"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664"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1138"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980"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981"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784"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r>
    </w:tbl>
    <w:tbl>
      <w:tblPr>
        <w:tblpPr w:leftFromText="180" w:rightFromText="180" w:vertAnchor="text" w:horzAnchor="margin" w:tblpY="74"/>
        <w:tblW w:w="15419" w:type="dxa"/>
        <w:tblLook w:val="04A0" w:firstRow="1" w:lastRow="0" w:firstColumn="1" w:lastColumn="0" w:noHBand="0" w:noVBand="1"/>
      </w:tblPr>
      <w:tblGrid>
        <w:gridCol w:w="2913"/>
        <w:gridCol w:w="2954"/>
        <w:gridCol w:w="2534"/>
        <w:gridCol w:w="812"/>
        <w:gridCol w:w="746"/>
        <w:gridCol w:w="769"/>
        <w:gridCol w:w="685"/>
        <w:gridCol w:w="1174"/>
        <w:gridCol w:w="1011"/>
        <w:gridCol w:w="1012"/>
        <w:gridCol w:w="809"/>
      </w:tblGrid>
      <w:tr w:rsidR="00012F08" w:rsidRPr="00012F08" w:rsidTr="00012F08">
        <w:trPr>
          <w:trHeight w:val="270"/>
        </w:trPr>
        <w:tc>
          <w:tcPr>
            <w:tcW w:w="8401" w:type="dxa"/>
            <w:gridSpan w:val="3"/>
            <w:tcBorders>
              <w:top w:val="nil"/>
              <w:left w:val="nil"/>
              <w:bottom w:val="nil"/>
              <w:right w:val="nil"/>
            </w:tcBorders>
            <w:shd w:val="clear" w:color="auto" w:fill="auto"/>
            <w:noWrap/>
            <w:vAlign w:val="bottom"/>
            <w:hideMark/>
          </w:tcPr>
          <w:p w:rsidR="00012F08" w:rsidRPr="00012F08" w:rsidRDefault="00012F08" w:rsidP="00012F08">
            <w:pPr>
              <w:rPr>
                <w:rFonts w:ascii="Calibri" w:hAnsi="Calibri" w:cs="Calibri"/>
                <w:sz w:val="22"/>
                <w:szCs w:val="22"/>
              </w:rPr>
            </w:pPr>
            <w:r w:rsidRPr="00012F08">
              <w:rPr>
                <w:rFonts w:ascii="Calibri" w:hAnsi="Calibri" w:cs="Calibri"/>
                <w:sz w:val="22"/>
                <w:szCs w:val="22"/>
              </w:rPr>
              <w:t xml:space="preserve">Глава сельсовета                                                 М.Д. </w:t>
            </w:r>
            <w:proofErr w:type="spellStart"/>
            <w:r w:rsidRPr="00012F08">
              <w:rPr>
                <w:rFonts w:ascii="Calibri" w:hAnsi="Calibri" w:cs="Calibri"/>
                <w:sz w:val="22"/>
                <w:szCs w:val="22"/>
              </w:rPr>
              <w:t>Дезиндорф</w:t>
            </w:r>
            <w:proofErr w:type="spellEnd"/>
          </w:p>
        </w:tc>
        <w:tc>
          <w:tcPr>
            <w:tcW w:w="812" w:type="dxa"/>
            <w:tcBorders>
              <w:top w:val="nil"/>
              <w:left w:val="nil"/>
              <w:bottom w:val="nil"/>
              <w:right w:val="nil"/>
            </w:tcBorders>
            <w:shd w:val="clear" w:color="auto" w:fill="auto"/>
            <w:noWrap/>
            <w:vAlign w:val="bottom"/>
            <w:hideMark/>
          </w:tcPr>
          <w:p w:rsidR="00012F08" w:rsidRPr="00012F08" w:rsidRDefault="00012F08" w:rsidP="00012F08">
            <w:pPr>
              <w:rPr>
                <w:rFonts w:ascii="Calibri" w:hAnsi="Calibri" w:cs="Calibri"/>
                <w:sz w:val="22"/>
                <w:szCs w:val="22"/>
              </w:rPr>
            </w:pPr>
          </w:p>
        </w:tc>
        <w:tc>
          <w:tcPr>
            <w:tcW w:w="746"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769"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685"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1174"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1011"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1012"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809"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r>
      <w:tr w:rsidR="00012F08" w:rsidRPr="00012F08" w:rsidTr="00012F08">
        <w:trPr>
          <w:trHeight w:val="270"/>
        </w:trPr>
        <w:tc>
          <w:tcPr>
            <w:tcW w:w="2913"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2954"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2533"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812"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746"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769"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685"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1174"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1011"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1012"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c>
          <w:tcPr>
            <w:tcW w:w="809" w:type="dxa"/>
            <w:tcBorders>
              <w:top w:val="nil"/>
              <w:left w:val="nil"/>
              <w:bottom w:val="nil"/>
              <w:right w:val="nil"/>
            </w:tcBorders>
            <w:shd w:val="clear" w:color="auto" w:fill="auto"/>
            <w:noWrap/>
            <w:vAlign w:val="bottom"/>
            <w:hideMark/>
          </w:tcPr>
          <w:p w:rsidR="00012F08" w:rsidRPr="00012F08" w:rsidRDefault="00012F08" w:rsidP="00012F08">
            <w:pPr>
              <w:rPr>
                <w:sz w:val="20"/>
                <w:szCs w:val="20"/>
              </w:rPr>
            </w:pPr>
          </w:p>
        </w:tc>
      </w:tr>
    </w:tbl>
    <w:p w:rsidR="00012F08" w:rsidRDefault="00012F08" w:rsidP="00012F08">
      <w:pPr>
        <w:rPr>
          <w:rFonts w:ascii="Calibri" w:hAnsi="Calibri" w:cs="Calibri"/>
          <w:sz w:val="22"/>
          <w:szCs w:val="22"/>
        </w:rPr>
        <w:sectPr w:rsidR="00012F08" w:rsidSect="00012F08">
          <w:pgSz w:w="16838" w:h="11906" w:orient="landscape"/>
          <w:pgMar w:top="567" w:right="1134" w:bottom="1418" w:left="851" w:header="708" w:footer="708" w:gutter="0"/>
          <w:cols w:space="708"/>
          <w:docGrid w:linePitch="360"/>
        </w:sectPr>
      </w:pPr>
    </w:p>
    <w:p w:rsidR="00012F08" w:rsidRDefault="00012F08" w:rsidP="00012F08">
      <w:pPr>
        <w:rPr>
          <w:rFonts w:ascii="Calibri" w:hAnsi="Calibri" w:cs="Calibri"/>
          <w:sz w:val="22"/>
          <w:szCs w:val="22"/>
        </w:rPr>
        <w:sectPr w:rsidR="00012F08" w:rsidSect="00012F08">
          <w:type w:val="continuous"/>
          <w:pgSz w:w="16838" w:h="11906" w:orient="landscape"/>
          <w:pgMar w:top="850" w:right="1134" w:bottom="1418" w:left="851" w:header="708" w:footer="708" w:gutter="0"/>
          <w:cols w:space="708"/>
          <w:docGrid w:linePitch="360"/>
        </w:sectPr>
      </w:pPr>
    </w:p>
    <w:p w:rsidR="00446985" w:rsidRPr="00446985" w:rsidRDefault="00446985" w:rsidP="00446985">
      <w:pPr>
        <w:rPr>
          <w:b/>
          <w:szCs w:val="28"/>
        </w:rPr>
      </w:pPr>
    </w:p>
    <w:p w:rsidR="00446985" w:rsidRPr="00446985" w:rsidRDefault="0025719B" w:rsidP="00446985">
      <w:pPr>
        <w:jc w:val="center"/>
        <w:rPr>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pt;margin-top:1pt;width:53.5pt;height:64.8pt;z-index:251662336" o:allowincell="f">
            <v:imagedata r:id="rId11" o:title=""/>
            <w10:wrap type="topAndBottom"/>
          </v:shape>
          <o:OLEObject Type="Embed" ProgID="MSPhotoEd.3" ShapeID="_x0000_s1026" DrawAspect="Content" ObjectID="_1731843163" r:id="rId12"/>
        </w:object>
      </w:r>
    </w:p>
    <w:p w:rsidR="00446985" w:rsidRPr="00446985" w:rsidRDefault="00446985" w:rsidP="00446985">
      <w:pPr>
        <w:jc w:val="center"/>
        <w:rPr>
          <w:sz w:val="28"/>
          <w:szCs w:val="28"/>
        </w:rPr>
      </w:pPr>
      <w:r w:rsidRPr="00446985">
        <w:rPr>
          <w:sz w:val="28"/>
          <w:szCs w:val="28"/>
        </w:rPr>
        <w:t xml:space="preserve">Российская Федерация </w:t>
      </w:r>
    </w:p>
    <w:p w:rsidR="00446985" w:rsidRPr="00446985" w:rsidRDefault="00446985" w:rsidP="00446985">
      <w:pPr>
        <w:jc w:val="center"/>
        <w:rPr>
          <w:sz w:val="28"/>
          <w:szCs w:val="28"/>
        </w:rPr>
      </w:pPr>
      <w:r w:rsidRPr="00446985">
        <w:rPr>
          <w:sz w:val="28"/>
          <w:szCs w:val="28"/>
        </w:rPr>
        <w:t>Администрация Усть-Ярульского сельсовета</w:t>
      </w:r>
    </w:p>
    <w:p w:rsidR="00446985" w:rsidRPr="00446985" w:rsidRDefault="00446985" w:rsidP="00446985">
      <w:pPr>
        <w:jc w:val="center"/>
        <w:rPr>
          <w:sz w:val="28"/>
          <w:szCs w:val="28"/>
        </w:rPr>
      </w:pPr>
      <w:proofErr w:type="spellStart"/>
      <w:r w:rsidRPr="00446985">
        <w:rPr>
          <w:sz w:val="28"/>
          <w:szCs w:val="28"/>
        </w:rPr>
        <w:t>Ирбейского</w:t>
      </w:r>
      <w:proofErr w:type="spellEnd"/>
      <w:r w:rsidRPr="00446985">
        <w:rPr>
          <w:sz w:val="28"/>
          <w:szCs w:val="28"/>
        </w:rPr>
        <w:t xml:space="preserve"> района Красноярского края</w:t>
      </w:r>
    </w:p>
    <w:p w:rsidR="00446985" w:rsidRPr="00446985" w:rsidRDefault="00446985" w:rsidP="00446985">
      <w:pPr>
        <w:jc w:val="center"/>
        <w:rPr>
          <w:sz w:val="28"/>
          <w:szCs w:val="28"/>
        </w:rPr>
      </w:pPr>
    </w:p>
    <w:p w:rsidR="00446985" w:rsidRPr="00446985" w:rsidRDefault="00446985" w:rsidP="00446985">
      <w:pPr>
        <w:jc w:val="center"/>
        <w:rPr>
          <w:sz w:val="40"/>
          <w:szCs w:val="40"/>
        </w:rPr>
      </w:pPr>
      <w:r w:rsidRPr="00446985">
        <w:rPr>
          <w:sz w:val="40"/>
          <w:szCs w:val="40"/>
        </w:rPr>
        <w:t>ПОСТАНОВЛЕНИЕ</w:t>
      </w:r>
    </w:p>
    <w:p w:rsidR="00446985" w:rsidRPr="00446985" w:rsidRDefault="00446985" w:rsidP="00446985">
      <w:pPr>
        <w:jc w:val="center"/>
        <w:rPr>
          <w:sz w:val="28"/>
          <w:szCs w:val="28"/>
        </w:rPr>
      </w:pPr>
    </w:p>
    <w:p w:rsidR="00446985" w:rsidRPr="00446985" w:rsidRDefault="00446985" w:rsidP="00446985">
      <w:pPr>
        <w:rPr>
          <w:sz w:val="28"/>
          <w:szCs w:val="28"/>
        </w:rPr>
      </w:pPr>
      <w:r w:rsidRPr="00446985">
        <w:rPr>
          <w:sz w:val="28"/>
          <w:szCs w:val="28"/>
        </w:rPr>
        <w:t xml:space="preserve">09.11.2022г.                       с. </w:t>
      </w:r>
      <w:proofErr w:type="spellStart"/>
      <w:r w:rsidRPr="00446985">
        <w:rPr>
          <w:sz w:val="28"/>
          <w:szCs w:val="28"/>
        </w:rPr>
        <w:t>Усть-Яруль</w:t>
      </w:r>
      <w:proofErr w:type="spellEnd"/>
      <w:r w:rsidRPr="00446985">
        <w:rPr>
          <w:sz w:val="28"/>
          <w:szCs w:val="28"/>
        </w:rPr>
        <w:t xml:space="preserve">                                             №   46    -</w:t>
      </w:r>
      <w:proofErr w:type="spellStart"/>
      <w:r w:rsidRPr="00446985">
        <w:rPr>
          <w:sz w:val="28"/>
          <w:szCs w:val="28"/>
        </w:rPr>
        <w:t>пг</w:t>
      </w:r>
      <w:proofErr w:type="spellEnd"/>
    </w:p>
    <w:p w:rsidR="00446985" w:rsidRPr="00446985" w:rsidRDefault="00446985" w:rsidP="00446985">
      <w:pPr>
        <w:rPr>
          <w:sz w:val="28"/>
          <w:szCs w:val="28"/>
        </w:rPr>
      </w:pPr>
    </w:p>
    <w:p w:rsidR="00446985" w:rsidRPr="00446985" w:rsidRDefault="00446985" w:rsidP="00446985">
      <w:pPr>
        <w:rPr>
          <w:szCs w:val="28"/>
        </w:rPr>
      </w:pPr>
    </w:p>
    <w:p w:rsidR="00446985" w:rsidRPr="00446985" w:rsidRDefault="00446985" w:rsidP="00446985">
      <w:pPr>
        <w:rPr>
          <w:szCs w:val="28"/>
        </w:rPr>
      </w:pPr>
    </w:p>
    <w:p w:rsidR="00446985" w:rsidRPr="00446985" w:rsidRDefault="00446985" w:rsidP="00446985">
      <w:pPr>
        <w:rPr>
          <w:b/>
          <w:sz w:val="28"/>
          <w:szCs w:val="28"/>
        </w:rPr>
      </w:pPr>
      <w:r w:rsidRPr="00446985">
        <w:rPr>
          <w:b/>
          <w:sz w:val="28"/>
          <w:szCs w:val="28"/>
        </w:rPr>
        <w:t>Об основных направлениях бюджетной и налоговой политики</w:t>
      </w:r>
    </w:p>
    <w:p w:rsidR="00446985" w:rsidRPr="00446985" w:rsidRDefault="00446985" w:rsidP="00446985">
      <w:pPr>
        <w:rPr>
          <w:b/>
          <w:sz w:val="28"/>
          <w:szCs w:val="28"/>
        </w:rPr>
      </w:pPr>
      <w:r w:rsidRPr="00446985">
        <w:rPr>
          <w:b/>
          <w:sz w:val="28"/>
          <w:szCs w:val="28"/>
        </w:rPr>
        <w:t>Усть-Ярульского сельсовета</w:t>
      </w:r>
    </w:p>
    <w:p w:rsidR="00446985" w:rsidRPr="00446985" w:rsidRDefault="00446985" w:rsidP="00446985">
      <w:pPr>
        <w:rPr>
          <w:b/>
          <w:sz w:val="28"/>
          <w:szCs w:val="28"/>
        </w:rPr>
      </w:pPr>
      <w:r w:rsidRPr="00446985">
        <w:rPr>
          <w:b/>
          <w:sz w:val="28"/>
          <w:szCs w:val="28"/>
        </w:rPr>
        <w:t>на 2023 год и плановый период 2024-2025 годов</w:t>
      </w:r>
    </w:p>
    <w:p w:rsidR="00446985" w:rsidRPr="00446985" w:rsidRDefault="00446985" w:rsidP="00446985">
      <w:pPr>
        <w:rPr>
          <w:b/>
          <w:sz w:val="28"/>
          <w:szCs w:val="28"/>
        </w:rPr>
      </w:pPr>
    </w:p>
    <w:p w:rsidR="00446985" w:rsidRPr="00446985" w:rsidRDefault="00446985" w:rsidP="00446985">
      <w:pPr>
        <w:rPr>
          <w:b/>
          <w:sz w:val="28"/>
          <w:szCs w:val="28"/>
        </w:rPr>
      </w:pPr>
    </w:p>
    <w:p w:rsidR="00446985" w:rsidRPr="00446985" w:rsidRDefault="00446985" w:rsidP="00446985">
      <w:pPr>
        <w:rPr>
          <w:sz w:val="28"/>
          <w:szCs w:val="28"/>
        </w:rPr>
      </w:pPr>
      <w:r w:rsidRPr="00446985">
        <w:rPr>
          <w:sz w:val="28"/>
          <w:szCs w:val="28"/>
        </w:rPr>
        <w:t xml:space="preserve"> В целях разработки проекта бюджета Усть-Ярульского </w:t>
      </w:r>
      <w:proofErr w:type="gramStart"/>
      <w:r w:rsidRPr="00446985">
        <w:rPr>
          <w:sz w:val="28"/>
          <w:szCs w:val="28"/>
        </w:rPr>
        <w:t>сельсовета  на</w:t>
      </w:r>
      <w:proofErr w:type="gramEnd"/>
      <w:r w:rsidRPr="00446985">
        <w:rPr>
          <w:sz w:val="28"/>
          <w:szCs w:val="28"/>
        </w:rPr>
        <w:t xml:space="preserve"> 2023 год и плановый период 2024-2025 годов, руководствуясь статьями 169 и 172 Бюджетного кодекса Российской Федерации,  в соответствии с решением Усть-Ярульского сельского Совета депутатов  № 82 от 17.10.2013 г. Об утверждении Положения «О  бюджетном процессе в </w:t>
      </w:r>
      <w:proofErr w:type="spellStart"/>
      <w:r w:rsidRPr="00446985">
        <w:rPr>
          <w:sz w:val="28"/>
          <w:szCs w:val="28"/>
        </w:rPr>
        <w:t>Усть-Ярульском</w:t>
      </w:r>
      <w:proofErr w:type="spellEnd"/>
      <w:r w:rsidRPr="00446985">
        <w:rPr>
          <w:sz w:val="28"/>
          <w:szCs w:val="28"/>
        </w:rPr>
        <w:t xml:space="preserve"> сельсовете» </w:t>
      </w:r>
    </w:p>
    <w:p w:rsidR="00446985" w:rsidRPr="00446985" w:rsidRDefault="00446985" w:rsidP="00446985">
      <w:pPr>
        <w:jc w:val="both"/>
        <w:rPr>
          <w:sz w:val="28"/>
          <w:szCs w:val="28"/>
        </w:rPr>
      </w:pPr>
    </w:p>
    <w:p w:rsidR="00446985" w:rsidRPr="00446985" w:rsidRDefault="00446985" w:rsidP="00446985">
      <w:pPr>
        <w:ind w:firstLine="720"/>
        <w:jc w:val="center"/>
        <w:rPr>
          <w:b/>
          <w:sz w:val="28"/>
          <w:szCs w:val="28"/>
        </w:rPr>
      </w:pPr>
      <w:r w:rsidRPr="00446985">
        <w:rPr>
          <w:b/>
          <w:sz w:val="28"/>
          <w:szCs w:val="28"/>
        </w:rPr>
        <w:t>ПОСТАНОВЛЯЮ:</w:t>
      </w:r>
    </w:p>
    <w:p w:rsidR="00446985" w:rsidRPr="00446985" w:rsidRDefault="00446985" w:rsidP="00446985">
      <w:pPr>
        <w:ind w:firstLine="720"/>
        <w:jc w:val="both"/>
        <w:rPr>
          <w:sz w:val="28"/>
          <w:szCs w:val="28"/>
        </w:rPr>
      </w:pPr>
    </w:p>
    <w:p w:rsidR="00446985" w:rsidRPr="00446985" w:rsidRDefault="00446985" w:rsidP="00446985">
      <w:pPr>
        <w:ind w:firstLine="720"/>
        <w:jc w:val="both"/>
        <w:rPr>
          <w:sz w:val="28"/>
          <w:szCs w:val="28"/>
        </w:rPr>
      </w:pPr>
      <w:r w:rsidRPr="00446985">
        <w:rPr>
          <w:sz w:val="28"/>
          <w:szCs w:val="28"/>
        </w:rPr>
        <w:t xml:space="preserve">1. Утвердить Основные направления бюджетной и налоговой </w:t>
      </w:r>
      <w:proofErr w:type="gramStart"/>
      <w:r w:rsidRPr="00446985">
        <w:rPr>
          <w:sz w:val="28"/>
          <w:szCs w:val="28"/>
        </w:rPr>
        <w:t>политики  Усть</w:t>
      </w:r>
      <w:proofErr w:type="gramEnd"/>
      <w:r w:rsidRPr="00446985">
        <w:rPr>
          <w:sz w:val="28"/>
          <w:szCs w:val="28"/>
        </w:rPr>
        <w:t xml:space="preserve">-Ярульского сельсовета </w:t>
      </w:r>
      <w:proofErr w:type="spellStart"/>
      <w:r w:rsidRPr="00446985">
        <w:rPr>
          <w:sz w:val="28"/>
          <w:szCs w:val="28"/>
        </w:rPr>
        <w:t>Ирбейского</w:t>
      </w:r>
      <w:proofErr w:type="spellEnd"/>
      <w:r w:rsidRPr="00446985">
        <w:rPr>
          <w:sz w:val="28"/>
          <w:szCs w:val="28"/>
        </w:rPr>
        <w:t xml:space="preserve"> района Красноярского края на 2023 год и плановый период 2024-2025 годов,  согласно приложения 1 к  настоящему  постановлению.</w:t>
      </w:r>
    </w:p>
    <w:p w:rsidR="00446985" w:rsidRPr="00446985" w:rsidRDefault="00446985" w:rsidP="00446985">
      <w:pPr>
        <w:ind w:left="720"/>
        <w:jc w:val="both"/>
        <w:rPr>
          <w:sz w:val="28"/>
          <w:szCs w:val="28"/>
        </w:rPr>
      </w:pPr>
      <w:r w:rsidRPr="00446985">
        <w:rPr>
          <w:sz w:val="28"/>
          <w:szCs w:val="28"/>
        </w:rPr>
        <w:t>2.Контроль за исполнением данного постановления оставляю за собой.</w:t>
      </w:r>
    </w:p>
    <w:p w:rsidR="00446985" w:rsidRPr="00446985" w:rsidRDefault="00446985" w:rsidP="00446985">
      <w:pPr>
        <w:ind w:left="720"/>
        <w:jc w:val="both"/>
        <w:rPr>
          <w:sz w:val="28"/>
          <w:szCs w:val="28"/>
        </w:rPr>
      </w:pPr>
      <w:r w:rsidRPr="00446985">
        <w:rPr>
          <w:sz w:val="28"/>
          <w:szCs w:val="28"/>
        </w:rPr>
        <w:t xml:space="preserve">3.Постановление вступает в силу со дня подписания и подлежит опубликованию </w:t>
      </w:r>
    </w:p>
    <w:p w:rsidR="00446985" w:rsidRPr="00446985" w:rsidRDefault="00446985" w:rsidP="00446985">
      <w:pPr>
        <w:rPr>
          <w:sz w:val="28"/>
          <w:szCs w:val="28"/>
        </w:rPr>
      </w:pPr>
    </w:p>
    <w:p w:rsidR="00446985" w:rsidRPr="00446985" w:rsidRDefault="00446985" w:rsidP="00446985">
      <w:pPr>
        <w:ind w:firstLine="720"/>
        <w:rPr>
          <w:sz w:val="28"/>
          <w:szCs w:val="28"/>
        </w:rPr>
      </w:pPr>
    </w:p>
    <w:p w:rsidR="00446985" w:rsidRPr="00446985" w:rsidRDefault="00446985" w:rsidP="00446985">
      <w:pPr>
        <w:ind w:firstLine="851"/>
        <w:rPr>
          <w:sz w:val="28"/>
          <w:szCs w:val="28"/>
        </w:rPr>
      </w:pPr>
    </w:p>
    <w:p w:rsidR="00446985" w:rsidRPr="00446985" w:rsidRDefault="00446985" w:rsidP="00446985">
      <w:pPr>
        <w:ind w:firstLine="851"/>
        <w:rPr>
          <w:sz w:val="28"/>
          <w:szCs w:val="28"/>
        </w:rPr>
      </w:pPr>
    </w:p>
    <w:p w:rsidR="00446985" w:rsidRPr="00446985" w:rsidRDefault="00446985" w:rsidP="00446985">
      <w:pPr>
        <w:rPr>
          <w:b/>
          <w:sz w:val="28"/>
          <w:szCs w:val="28"/>
        </w:rPr>
      </w:pPr>
      <w:r w:rsidRPr="00446985">
        <w:rPr>
          <w:b/>
          <w:sz w:val="28"/>
          <w:szCs w:val="28"/>
        </w:rPr>
        <w:t>Глава   сельсовета</w:t>
      </w:r>
      <w:r w:rsidRPr="00446985">
        <w:rPr>
          <w:b/>
          <w:sz w:val="28"/>
          <w:szCs w:val="28"/>
        </w:rPr>
        <w:tab/>
        <w:t xml:space="preserve">                                         </w:t>
      </w:r>
      <w:r w:rsidRPr="00446985">
        <w:rPr>
          <w:b/>
          <w:sz w:val="28"/>
          <w:szCs w:val="28"/>
        </w:rPr>
        <w:tab/>
      </w:r>
      <w:r w:rsidRPr="00446985">
        <w:rPr>
          <w:b/>
          <w:sz w:val="28"/>
          <w:szCs w:val="28"/>
        </w:rPr>
        <w:tab/>
        <w:t>М.Д.</w:t>
      </w:r>
      <w:r>
        <w:rPr>
          <w:b/>
          <w:sz w:val="28"/>
          <w:szCs w:val="28"/>
        </w:rPr>
        <w:t xml:space="preserve"> </w:t>
      </w:r>
      <w:proofErr w:type="spellStart"/>
      <w:r w:rsidRPr="00446985">
        <w:rPr>
          <w:b/>
          <w:sz w:val="28"/>
          <w:szCs w:val="28"/>
        </w:rPr>
        <w:t>Дезиндорф</w:t>
      </w:r>
      <w:proofErr w:type="spellEnd"/>
    </w:p>
    <w:p w:rsidR="00446985" w:rsidRPr="00446985" w:rsidRDefault="00446985" w:rsidP="00446985">
      <w:pPr>
        <w:jc w:val="center"/>
        <w:rPr>
          <w:szCs w:val="28"/>
        </w:rPr>
      </w:pPr>
    </w:p>
    <w:p w:rsidR="00446985" w:rsidRPr="00446985" w:rsidRDefault="00446985" w:rsidP="00446985">
      <w:pPr>
        <w:jc w:val="center"/>
        <w:rPr>
          <w:szCs w:val="28"/>
        </w:rPr>
      </w:pPr>
    </w:p>
    <w:p w:rsidR="00446985" w:rsidRPr="00446985" w:rsidRDefault="00446985" w:rsidP="00446985">
      <w:pPr>
        <w:jc w:val="center"/>
        <w:rPr>
          <w:szCs w:val="28"/>
        </w:rPr>
      </w:pPr>
    </w:p>
    <w:p w:rsidR="00446985" w:rsidRPr="00446985" w:rsidRDefault="00446985" w:rsidP="00446985">
      <w:pPr>
        <w:rPr>
          <w:b/>
          <w:bCs/>
          <w:color w:val="000000"/>
          <w:kern w:val="28"/>
          <w:sz w:val="56"/>
          <w:szCs w:val="56"/>
        </w:rPr>
      </w:pPr>
    </w:p>
    <w:p w:rsidR="00446985" w:rsidRPr="00446985" w:rsidRDefault="00446985" w:rsidP="00446985">
      <w:pPr>
        <w:rPr>
          <w:b/>
          <w:bCs/>
          <w:color w:val="000000"/>
          <w:kern w:val="28"/>
          <w:sz w:val="56"/>
          <w:szCs w:val="56"/>
        </w:rPr>
      </w:pPr>
    </w:p>
    <w:p w:rsidR="00446985" w:rsidRPr="00446985" w:rsidRDefault="00446985" w:rsidP="00446985">
      <w:r w:rsidRPr="00446985">
        <w:rPr>
          <w:b/>
          <w:bCs/>
          <w:color w:val="000000"/>
          <w:kern w:val="28"/>
          <w:sz w:val="56"/>
          <w:szCs w:val="56"/>
        </w:rPr>
        <w:t xml:space="preserve">                                                      </w:t>
      </w:r>
      <w:r w:rsidRPr="00446985">
        <w:t>Приложение № 1</w:t>
      </w:r>
    </w:p>
    <w:p w:rsidR="00446985" w:rsidRPr="00446985" w:rsidRDefault="00446985" w:rsidP="00446985">
      <w:pPr>
        <w:ind w:firstLine="709"/>
        <w:jc w:val="right"/>
      </w:pPr>
      <w:r w:rsidRPr="00446985">
        <w:t xml:space="preserve">                                                                                              </w:t>
      </w:r>
      <w:proofErr w:type="gramStart"/>
      <w:r w:rsidRPr="00446985">
        <w:t>к  Постановлению</w:t>
      </w:r>
      <w:proofErr w:type="gramEnd"/>
      <w:r w:rsidRPr="00446985">
        <w:t xml:space="preserve">                                                                    Усть-Ярульского сельсовета</w:t>
      </w:r>
    </w:p>
    <w:p w:rsidR="00446985" w:rsidRPr="00446985" w:rsidRDefault="00446985" w:rsidP="00446985">
      <w:pPr>
        <w:ind w:firstLine="709"/>
        <w:jc w:val="right"/>
      </w:pPr>
      <w:r w:rsidRPr="00446985">
        <w:t xml:space="preserve"> от 09.11.2022 г №   46    -</w:t>
      </w:r>
      <w:proofErr w:type="spellStart"/>
      <w:r w:rsidRPr="00446985">
        <w:t>пг</w:t>
      </w:r>
      <w:proofErr w:type="spellEnd"/>
    </w:p>
    <w:p w:rsidR="00446985" w:rsidRPr="00446985" w:rsidRDefault="00446985" w:rsidP="00446985">
      <w:pPr>
        <w:ind w:firstLine="709"/>
        <w:jc w:val="center"/>
        <w:rPr>
          <w:b/>
          <w:sz w:val="28"/>
          <w:szCs w:val="28"/>
        </w:rPr>
      </w:pPr>
    </w:p>
    <w:p w:rsidR="00446985" w:rsidRPr="00446985" w:rsidRDefault="00446985" w:rsidP="00446985">
      <w:pPr>
        <w:keepNext/>
        <w:spacing w:after="60"/>
        <w:jc w:val="center"/>
        <w:outlineLvl w:val="0"/>
        <w:rPr>
          <w:b/>
          <w:bCs/>
          <w:caps/>
          <w:kern w:val="32"/>
          <w:sz w:val="28"/>
          <w:szCs w:val="28"/>
        </w:rPr>
      </w:pPr>
      <w:r w:rsidRPr="00446985">
        <w:rPr>
          <w:b/>
          <w:bCs/>
          <w:caps/>
          <w:kern w:val="32"/>
          <w:sz w:val="28"/>
          <w:szCs w:val="28"/>
        </w:rPr>
        <w:t>Основные направления</w:t>
      </w:r>
    </w:p>
    <w:p w:rsidR="00446985" w:rsidRPr="00446985" w:rsidRDefault="00446985" w:rsidP="00446985">
      <w:pPr>
        <w:jc w:val="center"/>
        <w:rPr>
          <w:b/>
          <w:sz w:val="28"/>
          <w:szCs w:val="28"/>
        </w:rPr>
      </w:pPr>
      <w:proofErr w:type="gramStart"/>
      <w:r w:rsidRPr="00446985">
        <w:rPr>
          <w:b/>
          <w:sz w:val="28"/>
          <w:szCs w:val="28"/>
        </w:rPr>
        <w:t>бюджетной  политики</w:t>
      </w:r>
      <w:proofErr w:type="gramEnd"/>
      <w:r w:rsidRPr="00446985">
        <w:rPr>
          <w:b/>
          <w:sz w:val="28"/>
          <w:szCs w:val="28"/>
        </w:rPr>
        <w:t xml:space="preserve"> администрации</w:t>
      </w:r>
    </w:p>
    <w:p w:rsidR="00446985" w:rsidRPr="00446985" w:rsidRDefault="00446985" w:rsidP="00446985">
      <w:pPr>
        <w:jc w:val="center"/>
        <w:rPr>
          <w:b/>
          <w:sz w:val="28"/>
          <w:szCs w:val="28"/>
        </w:rPr>
      </w:pPr>
      <w:r w:rsidRPr="00446985">
        <w:rPr>
          <w:b/>
          <w:sz w:val="28"/>
          <w:szCs w:val="28"/>
        </w:rPr>
        <w:t>Усть-Ярульского сельсовета на 2023 год и плановый период 2024-2025 гг.</w:t>
      </w:r>
    </w:p>
    <w:p w:rsidR="00446985" w:rsidRPr="00446985" w:rsidRDefault="00446985" w:rsidP="00446985">
      <w:pPr>
        <w:jc w:val="both"/>
        <w:rPr>
          <w:b/>
          <w:sz w:val="28"/>
          <w:szCs w:val="28"/>
        </w:rPr>
      </w:pPr>
    </w:p>
    <w:p w:rsidR="00446985" w:rsidRPr="00446985" w:rsidRDefault="00446985" w:rsidP="00446985">
      <w:pPr>
        <w:jc w:val="both"/>
        <w:rPr>
          <w:sz w:val="28"/>
          <w:szCs w:val="28"/>
        </w:rPr>
      </w:pPr>
      <w:r w:rsidRPr="00446985">
        <w:rPr>
          <w:sz w:val="28"/>
          <w:szCs w:val="28"/>
        </w:rPr>
        <w:t xml:space="preserve">          Основные направления бюджетной политики Усть-Ярульского сельсовета на 2023 год и плановый период 2024 и 2025 годов (</w:t>
      </w:r>
      <w:proofErr w:type="gramStart"/>
      <w:r w:rsidRPr="00446985">
        <w:rPr>
          <w:sz w:val="28"/>
          <w:szCs w:val="28"/>
        </w:rPr>
        <w:t xml:space="preserve">далее </w:t>
      </w:r>
      <w:r w:rsidRPr="00446985">
        <w:rPr>
          <w:sz w:val="28"/>
          <w:szCs w:val="28"/>
        </w:rPr>
        <w:sym w:font="Symbol" w:char="F02D"/>
      </w:r>
      <w:r w:rsidRPr="00446985">
        <w:rPr>
          <w:sz w:val="28"/>
          <w:szCs w:val="28"/>
        </w:rPr>
        <w:t xml:space="preserve"> Основные</w:t>
      </w:r>
      <w:proofErr w:type="gramEnd"/>
      <w:r w:rsidRPr="00446985">
        <w:rPr>
          <w:sz w:val="28"/>
          <w:szCs w:val="28"/>
        </w:rPr>
        <w:t xml:space="preserve"> направления бюджетной политики) подготовлены в соответствии с бюджетным законодательством Российской Федерации, Красноярского края и органов местного самоуправления сельсовета в целях составления проекта сельского бюджета на 2023 год и плановый период 2024 и 2025 годов (далее </w:t>
      </w:r>
      <w:r w:rsidRPr="00446985">
        <w:rPr>
          <w:sz w:val="28"/>
          <w:szCs w:val="28"/>
        </w:rPr>
        <w:sym w:font="Symbol" w:char="F02D"/>
      </w:r>
      <w:r w:rsidRPr="00446985">
        <w:rPr>
          <w:sz w:val="28"/>
          <w:szCs w:val="28"/>
        </w:rPr>
        <w:t xml:space="preserve"> проект сельского бюджета на 2023-2025 годы).</w:t>
      </w:r>
    </w:p>
    <w:p w:rsidR="00446985" w:rsidRPr="00446985" w:rsidRDefault="00446985" w:rsidP="00446985">
      <w:pPr>
        <w:ind w:firstLine="709"/>
        <w:jc w:val="both"/>
        <w:rPr>
          <w:sz w:val="28"/>
          <w:szCs w:val="28"/>
        </w:rPr>
      </w:pPr>
      <w:r w:rsidRPr="00446985">
        <w:rPr>
          <w:sz w:val="28"/>
          <w:szCs w:val="28"/>
        </w:rPr>
        <w:t xml:space="preserve">Основные направления бюджетной политики сформированы с учетом положений проекта Бюджетной политики Красноярского </w:t>
      </w:r>
      <w:proofErr w:type="gramStart"/>
      <w:r w:rsidRPr="00446985">
        <w:rPr>
          <w:sz w:val="28"/>
          <w:szCs w:val="28"/>
        </w:rPr>
        <w:t>края  и</w:t>
      </w:r>
      <w:proofErr w:type="gramEnd"/>
      <w:r w:rsidRPr="00446985">
        <w:rPr>
          <w:sz w:val="28"/>
          <w:szCs w:val="28"/>
        </w:rPr>
        <w:t xml:space="preserve"> Плана мероприятий по росту доходов, оптимизации расходов и совершенствованию долговой политики Усть-Ярульского сельсовета. Разработка данного документа осуществлялась с </w:t>
      </w:r>
      <w:proofErr w:type="gramStart"/>
      <w:r w:rsidRPr="00446985">
        <w:rPr>
          <w:sz w:val="28"/>
          <w:szCs w:val="28"/>
        </w:rPr>
        <w:t>учетом  итогов</w:t>
      </w:r>
      <w:proofErr w:type="gramEnd"/>
      <w:r w:rsidRPr="00446985">
        <w:rPr>
          <w:sz w:val="28"/>
          <w:szCs w:val="28"/>
        </w:rPr>
        <w:t xml:space="preserve"> реализации бюджетной политики в 2021-2022 годах.</w:t>
      </w:r>
    </w:p>
    <w:p w:rsidR="00446985" w:rsidRPr="00446985" w:rsidRDefault="00446985" w:rsidP="00446985">
      <w:pPr>
        <w:ind w:firstLine="709"/>
        <w:jc w:val="both"/>
        <w:rPr>
          <w:sz w:val="28"/>
          <w:szCs w:val="28"/>
        </w:rPr>
      </w:pPr>
      <w:r w:rsidRPr="00446985">
        <w:rPr>
          <w:sz w:val="28"/>
          <w:szCs w:val="28"/>
        </w:rPr>
        <w:t>Целью основных направлений бюджетной политики является определение условий, принимаемых для составления проекта сельского бюджета на 2023-2025 годы, подходов к его формированию, а также обеспечение прозрачности и открытости бюджетного планирования.</w:t>
      </w:r>
    </w:p>
    <w:p w:rsidR="00446985" w:rsidRPr="00446985" w:rsidRDefault="00446985" w:rsidP="00446985">
      <w:pPr>
        <w:ind w:firstLine="709"/>
        <w:jc w:val="both"/>
        <w:rPr>
          <w:sz w:val="28"/>
          <w:szCs w:val="28"/>
        </w:rPr>
      </w:pPr>
      <w:r w:rsidRPr="00446985">
        <w:rPr>
          <w:sz w:val="28"/>
          <w:szCs w:val="28"/>
        </w:rPr>
        <w:t xml:space="preserve">Задачами основных направлений бюджетной политики является определение подходов к планированию расходов, источников финансирования сельского бюджета, финансовых взаимоотношений </w:t>
      </w:r>
      <w:proofErr w:type="gramStart"/>
      <w:r w:rsidRPr="00446985">
        <w:rPr>
          <w:sz w:val="28"/>
          <w:szCs w:val="28"/>
        </w:rPr>
        <w:t>с  бюджетами</w:t>
      </w:r>
      <w:proofErr w:type="gramEnd"/>
      <w:r w:rsidRPr="00446985">
        <w:rPr>
          <w:sz w:val="28"/>
          <w:szCs w:val="28"/>
        </w:rPr>
        <w:t xml:space="preserve"> муниципальных учреждений Усть-Ярульского сельсовета.</w:t>
      </w:r>
    </w:p>
    <w:p w:rsidR="00446985" w:rsidRPr="00446985" w:rsidRDefault="00446985" w:rsidP="00446985">
      <w:pPr>
        <w:jc w:val="both"/>
        <w:rPr>
          <w:rFonts w:ascii="Arial" w:hAnsi="Arial"/>
          <w:sz w:val="22"/>
          <w:szCs w:val="22"/>
        </w:rPr>
      </w:pPr>
    </w:p>
    <w:p w:rsidR="00446985" w:rsidRPr="00446985" w:rsidRDefault="00446985" w:rsidP="00446985">
      <w:pPr>
        <w:keepNext/>
        <w:numPr>
          <w:ilvl w:val="0"/>
          <w:numId w:val="11"/>
        </w:numPr>
        <w:spacing w:before="240" w:afterLines="60" w:after="144"/>
        <w:ind w:left="0" w:firstLine="741"/>
        <w:jc w:val="center"/>
        <w:outlineLvl w:val="1"/>
        <w:rPr>
          <w:b/>
          <w:bCs/>
          <w:iCs/>
          <w:color w:val="000000"/>
          <w:sz w:val="28"/>
          <w:szCs w:val="28"/>
        </w:rPr>
      </w:pPr>
      <w:bookmarkStart w:id="2" w:name="_Toc432519919"/>
      <w:r w:rsidRPr="00446985">
        <w:rPr>
          <w:b/>
          <w:bCs/>
          <w:iCs/>
          <w:color w:val="000000"/>
          <w:sz w:val="28"/>
          <w:szCs w:val="28"/>
        </w:rPr>
        <w:t>Основные итоги реализации бюджетной политики в 2021-2022 годах и условия, определяющие формирование бюджетной политики на 2023-2025годы</w:t>
      </w:r>
      <w:bookmarkEnd w:id="2"/>
    </w:p>
    <w:p w:rsidR="00446985" w:rsidRPr="00446985" w:rsidRDefault="00446985" w:rsidP="00446985">
      <w:pPr>
        <w:ind w:firstLine="709"/>
        <w:jc w:val="both"/>
        <w:rPr>
          <w:sz w:val="28"/>
          <w:szCs w:val="28"/>
        </w:rPr>
      </w:pPr>
      <w:bookmarkStart w:id="3" w:name="_Toc432519920"/>
      <w:r w:rsidRPr="00446985">
        <w:rPr>
          <w:sz w:val="28"/>
          <w:szCs w:val="28"/>
        </w:rPr>
        <w:t xml:space="preserve">Исполнение сельского бюджета в 2022-2025 годах происходит в условиях влияния внешних факторов на доходы и расходы. Высокая </w:t>
      </w:r>
      <w:proofErr w:type="spellStart"/>
      <w:r w:rsidRPr="00446985">
        <w:rPr>
          <w:sz w:val="28"/>
          <w:szCs w:val="28"/>
        </w:rPr>
        <w:t>дотационность</w:t>
      </w:r>
      <w:proofErr w:type="spellEnd"/>
      <w:r w:rsidRPr="00446985">
        <w:rPr>
          <w:sz w:val="28"/>
          <w:szCs w:val="28"/>
        </w:rPr>
        <w:t xml:space="preserve"> сельсовета и необходимость участия в </w:t>
      </w:r>
      <w:proofErr w:type="gramStart"/>
      <w:r w:rsidRPr="00446985">
        <w:rPr>
          <w:sz w:val="28"/>
          <w:szCs w:val="28"/>
        </w:rPr>
        <w:t>реализации  вопросов</w:t>
      </w:r>
      <w:proofErr w:type="gramEnd"/>
      <w:r w:rsidRPr="00446985">
        <w:rPr>
          <w:sz w:val="28"/>
          <w:szCs w:val="28"/>
        </w:rPr>
        <w:t xml:space="preserve"> местного значения и прочих проблемах и задачах, остро стоявших на территории сельсовета, вызывали необходимость отвлечения средств на </w:t>
      </w:r>
      <w:proofErr w:type="spellStart"/>
      <w:r w:rsidRPr="00446985">
        <w:rPr>
          <w:sz w:val="28"/>
          <w:szCs w:val="28"/>
        </w:rPr>
        <w:t>софинансирование</w:t>
      </w:r>
      <w:proofErr w:type="spellEnd"/>
      <w:r w:rsidRPr="00446985">
        <w:rPr>
          <w:sz w:val="28"/>
          <w:szCs w:val="28"/>
        </w:rPr>
        <w:t xml:space="preserve"> программ и решения задач, а значит необходимость наращивания налогового потенциала сельсовета, повышение эффективности  бюджетных расходов и оптимизации сети бюджетных учреждений. </w:t>
      </w:r>
    </w:p>
    <w:p w:rsidR="00446985" w:rsidRPr="00446985" w:rsidRDefault="00446985" w:rsidP="00446985">
      <w:pPr>
        <w:ind w:firstLine="709"/>
        <w:jc w:val="both"/>
        <w:rPr>
          <w:sz w:val="28"/>
          <w:szCs w:val="28"/>
        </w:rPr>
      </w:pPr>
      <w:proofErr w:type="spellStart"/>
      <w:r w:rsidRPr="00446985">
        <w:rPr>
          <w:sz w:val="28"/>
          <w:szCs w:val="28"/>
        </w:rPr>
        <w:lastRenderedPageBreak/>
        <w:t>Усть-Ярульский</w:t>
      </w:r>
      <w:proofErr w:type="spellEnd"/>
      <w:r w:rsidRPr="00446985">
        <w:rPr>
          <w:sz w:val="28"/>
          <w:szCs w:val="28"/>
        </w:rPr>
        <w:t xml:space="preserve"> сельсовет в 2016 году приступил к реализации Плана мероприятий по росту доходов, оптимизации расходов и совершенствованию долговой политики сельсовета (далее – План мероприятий). </w:t>
      </w:r>
    </w:p>
    <w:p w:rsidR="00446985" w:rsidRPr="00446985" w:rsidRDefault="00446985" w:rsidP="00446985">
      <w:pPr>
        <w:ind w:firstLine="709"/>
        <w:jc w:val="both"/>
        <w:rPr>
          <w:sz w:val="28"/>
          <w:szCs w:val="28"/>
        </w:rPr>
      </w:pPr>
      <w:r w:rsidRPr="00446985">
        <w:rPr>
          <w:sz w:val="28"/>
          <w:szCs w:val="28"/>
        </w:rPr>
        <w:t>Устойчивость и сбалансированность сельского бюджета была обеспечена.</w:t>
      </w:r>
    </w:p>
    <w:p w:rsidR="00446985" w:rsidRPr="00446985" w:rsidRDefault="00446985" w:rsidP="00446985">
      <w:pPr>
        <w:ind w:firstLine="708"/>
        <w:jc w:val="both"/>
        <w:rPr>
          <w:color w:val="000000"/>
          <w:sz w:val="28"/>
          <w:szCs w:val="28"/>
        </w:rPr>
      </w:pPr>
      <w:r w:rsidRPr="00446985">
        <w:rPr>
          <w:color w:val="000000"/>
          <w:sz w:val="28"/>
          <w:szCs w:val="28"/>
        </w:rPr>
        <w:t xml:space="preserve">Основным источником финансирования расходов местного бюджета в 2022 году является дотация на выравнивание бюджетной обеспеченности из районного фонда финансовой поддержки поселений (за счет </w:t>
      </w:r>
      <w:proofErr w:type="gramStart"/>
      <w:r w:rsidRPr="00446985">
        <w:rPr>
          <w:color w:val="000000"/>
          <w:sz w:val="28"/>
          <w:szCs w:val="28"/>
        </w:rPr>
        <w:t>средств  краевого</w:t>
      </w:r>
      <w:proofErr w:type="gramEnd"/>
      <w:r w:rsidRPr="00446985">
        <w:rPr>
          <w:color w:val="000000"/>
          <w:sz w:val="28"/>
          <w:szCs w:val="28"/>
        </w:rPr>
        <w:t xml:space="preserve"> и районного бюджетов), а также иные межбюджетные трансферты на обеспечение сбалансированности бюджетов из районного бюджета. </w:t>
      </w:r>
    </w:p>
    <w:p w:rsidR="00446985" w:rsidRPr="00446985" w:rsidRDefault="00446985" w:rsidP="00446985">
      <w:pPr>
        <w:ind w:firstLine="708"/>
        <w:jc w:val="both"/>
        <w:rPr>
          <w:color w:val="FF0000"/>
          <w:sz w:val="28"/>
          <w:szCs w:val="28"/>
        </w:rPr>
      </w:pPr>
      <w:r w:rsidRPr="00446985">
        <w:rPr>
          <w:sz w:val="28"/>
          <w:szCs w:val="28"/>
        </w:rPr>
        <w:t xml:space="preserve">Главной проблемой при исполнении сельского бюджета в течении 10-ти месяцев текущего года оставался факт недопущения кассовых разрывов. Ежемесячное финансирование подведомственных учреждений и реализуемых на территории сельсовета мероприятий производилось в соответствии с прогнозным поступлением налоговых и неналоговых доходов в бюджет сельсовета и межбюджетными трансфертами из районного бюджета. </w:t>
      </w:r>
    </w:p>
    <w:p w:rsidR="00446985" w:rsidRPr="00446985" w:rsidRDefault="00446985" w:rsidP="00446985">
      <w:pPr>
        <w:ind w:firstLine="560"/>
        <w:jc w:val="both"/>
        <w:rPr>
          <w:color w:val="000000"/>
          <w:sz w:val="28"/>
          <w:szCs w:val="28"/>
        </w:rPr>
      </w:pPr>
      <w:r w:rsidRPr="00446985">
        <w:rPr>
          <w:sz w:val="28"/>
          <w:szCs w:val="28"/>
        </w:rPr>
        <w:t xml:space="preserve"> Бюджет по доходам исполнялся в пределах плана. Организация работы с муниципальной </w:t>
      </w:r>
      <w:proofErr w:type="gramStart"/>
      <w:r w:rsidRPr="00446985">
        <w:rPr>
          <w:sz w:val="28"/>
          <w:szCs w:val="28"/>
        </w:rPr>
        <w:t>собственностью  позволила</w:t>
      </w:r>
      <w:proofErr w:type="gramEnd"/>
      <w:r w:rsidRPr="00446985">
        <w:rPr>
          <w:sz w:val="28"/>
          <w:szCs w:val="28"/>
        </w:rPr>
        <w:t xml:space="preserve"> обеспечить </w:t>
      </w:r>
      <w:proofErr w:type="spellStart"/>
      <w:r w:rsidRPr="00446985">
        <w:rPr>
          <w:sz w:val="28"/>
          <w:szCs w:val="28"/>
        </w:rPr>
        <w:t>софинансирование</w:t>
      </w:r>
      <w:proofErr w:type="spellEnd"/>
      <w:r w:rsidRPr="00446985">
        <w:rPr>
          <w:sz w:val="28"/>
          <w:szCs w:val="28"/>
        </w:rPr>
        <w:t xml:space="preserve"> к </w:t>
      </w:r>
      <w:r w:rsidRPr="00446985">
        <w:rPr>
          <w:color w:val="000000"/>
          <w:sz w:val="28"/>
          <w:szCs w:val="28"/>
        </w:rPr>
        <w:t>средствам выделяемым из краевого бюджета на проведение текущего ремонта дорог ,обеспечение первичных мер пожарной безопасности.</w:t>
      </w:r>
    </w:p>
    <w:p w:rsidR="00446985" w:rsidRPr="00446985" w:rsidRDefault="00446985" w:rsidP="00446985">
      <w:pPr>
        <w:ind w:firstLine="560"/>
        <w:jc w:val="both"/>
        <w:rPr>
          <w:color w:val="000000"/>
          <w:sz w:val="28"/>
          <w:szCs w:val="28"/>
        </w:rPr>
      </w:pPr>
      <w:r w:rsidRPr="00446985">
        <w:rPr>
          <w:color w:val="000000"/>
          <w:sz w:val="28"/>
          <w:szCs w:val="28"/>
        </w:rPr>
        <w:t xml:space="preserve">Корректировки расходов </w:t>
      </w:r>
      <w:proofErr w:type="gramStart"/>
      <w:r w:rsidRPr="00446985">
        <w:rPr>
          <w:color w:val="000000"/>
          <w:sz w:val="28"/>
          <w:szCs w:val="28"/>
        </w:rPr>
        <w:t>сельского  бюджета</w:t>
      </w:r>
      <w:proofErr w:type="gramEnd"/>
      <w:r w:rsidRPr="00446985">
        <w:rPr>
          <w:color w:val="000000"/>
          <w:sz w:val="28"/>
          <w:szCs w:val="28"/>
        </w:rPr>
        <w:t xml:space="preserve"> производились в 2021году </w:t>
      </w:r>
      <w:r w:rsidRPr="00446985">
        <w:rPr>
          <w:sz w:val="28"/>
          <w:szCs w:val="28"/>
        </w:rPr>
        <w:t>пять раз, в 2022 году за 10 месяцев четыре раза</w:t>
      </w:r>
      <w:r w:rsidRPr="00446985">
        <w:rPr>
          <w:color w:val="000000"/>
          <w:sz w:val="28"/>
          <w:szCs w:val="28"/>
        </w:rPr>
        <w:t xml:space="preserve">. Основной акцент сделан на обеспечение </w:t>
      </w:r>
      <w:proofErr w:type="spellStart"/>
      <w:r w:rsidRPr="00446985">
        <w:rPr>
          <w:color w:val="000000"/>
          <w:sz w:val="28"/>
          <w:szCs w:val="28"/>
        </w:rPr>
        <w:t>софинансирование</w:t>
      </w:r>
      <w:proofErr w:type="spellEnd"/>
      <w:r w:rsidRPr="00446985">
        <w:rPr>
          <w:color w:val="000000"/>
          <w:sz w:val="28"/>
          <w:szCs w:val="28"/>
        </w:rPr>
        <w:t xml:space="preserve"> на проведение ремонта дорог, обеспечения первичных мер пожарной безопасности.</w:t>
      </w:r>
    </w:p>
    <w:p w:rsidR="00446985" w:rsidRPr="00446985" w:rsidRDefault="00446985" w:rsidP="00446985">
      <w:pPr>
        <w:ind w:firstLine="709"/>
        <w:jc w:val="both"/>
        <w:rPr>
          <w:i/>
          <w:color w:val="000000"/>
          <w:sz w:val="28"/>
          <w:szCs w:val="28"/>
        </w:rPr>
      </w:pPr>
    </w:p>
    <w:p w:rsidR="00446985" w:rsidRPr="00446985" w:rsidRDefault="00446985" w:rsidP="00446985">
      <w:pPr>
        <w:ind w:firstLine="709"/>
        <w:jc w:val="both"/>
        <w:rPr>
          <w:sz w:val="28"/>
          <w:szCs w:val="28"/>
        </w:rPr>
      </w:pPr>
      <w:r w:rsidRPr="00446985">
        <w:rPr>
          <w:sz w:val="28"/>
          <w:szCs w:val="28"/>
        </w:rPr>
        <w:t xml:space="preserve">Реализация бюджетной политики в 2021-2022 годах осуществляется в качественно новых экономических условиях для края. Но, несмотря на неблагоприятный экономический фон, финансовая помощь из краевого и районного бюджетов оказывается ежемесячно, в установленные сроки. В результате бюджетная система Усть-Ярульского </w:t>
      </w:r>
      <w:proofErr w:type="gramStart"/>
      <w:r w:rsidRPr="00446985">
        <w:rPr>
          <w:sz w:val="28"/>
          <w:szCs w:val="28"/>
        </w:rPr>
        <w:t>сельсовета  по</w:t>
      </w:r>
      <w:proofErr w:type="gramEnd"/>
      <w:r w:rsidRPr="00446985">
        <w:rPr>
          <w:sz w:val="28"/>
          <w:szCs w:val="28"/>
        </w:rPr>
        <w:t xml:space="preserve"> основным параметрам остаётся стабильной и сбалансированной, все  принятые обязательства выполняются в полном объёме. </w:t>
      </w:r>
    </w:p>
    <w:p w:rsidR="00446985" w:rsidRPr="00446985" w:rsidRDefault="00446985" w:rsidP="00446985">
      <w:pPr>
        <w:ind w:firstLine="708"/>
        <w:jc w:val="both"/>
        <w:rPr>
          <w:sz w:val="28"/>
          <w:szCs w:val="28"/>
        </w:rPr>
      </w:pPr>
      <w:r w:rsidRPr="00446985">
        <w:rPr>
          <w:sz w:val="28"/>
          <w:szCs w:val="28"/>
        </w:rPr>
        <w:t xml:space="preserve">В целом доходы сельского бюджета в 2022 году исполнены в сумме 5750,7 </w:t>
      </w:r>
      <w:proofErr w:type="spellStart"/>
      <w:r w:rsidRPr="00446985">
        <w:rPr>
          <w:sz w:val="28"/>
          <w:szCs w:val="28"/>
        </w:rPr>
        <w:t>тыс.рублей</w:t>
      </w:r>
      <w:proofErr w:type="spellEnd"/>
      <w:r w:rsidRPr="00446985">
        <w:rPr>
          <w:sz w:val="28"/>
          <w:szCs w:val="28"/>
        </w:rPr>
        <w:t xml:space="preserve">, в том числе 704,4 </w:t>
      </w:r>
      <w:proofErr w:type="spellStart"/>
      <w:r w:rsidRPr="00446985">
        <w:rPr>
          <w:sz w:val="28"/>
          <w:szCs w:val="28"/>
        </w:rPr>
        <w:t>тыс.рублей</w:t>
      </w:r>
      <w:proofErr w:type="spellEnd"/>
      <w:r w:rsidRPr="00446985">
        <w:rPr>
          <w:sz w:val="28"/>
          <w:szCs w:val="28"/>
        </w:rPr>
        <w:t xml:space="preserve"> - налоговые и неналоговые доходы, что составляет 81,08 </w:t>
      </w:r>
      <w:proofErr w:type="gramStart"/>
      <w:r w:rsidRPr="00446985">
        <w:rPr>
          <w:sz w:val="28"/>
          <w:szCs w:val="28"/>
        </w:rPr>
        <w:t>%  от</w:t>
      </w:r>
      <w:proofErr w:type="gramEnd"/>
      <w:r w:rsidRPr="00446985">
        <w:rPr>
          <w:sz w:val="28"/>
          <w:szCs w:val="28"/>
        </w:rPr>
        <w:t xml:space="preserve"> плана. В последние годы характерна</w:t>
      </w:r>
      <w:r w:rsidRPr="00446985">
        <w:rPr>
          <w:color w:val="333333"/>
          <w:sz w:val="28"/>
          <w:szCs w:val="28"/>
        </w:rPr>
        <w:t xml:space="preserve"> практика распределения доходных полномочий между Федерацией, субъектами РФ и муниципальными образованиями, которая приводит к высокому уровню централизации доходов в федеральном бюджете и бюджете субъекта. Анализ налоговых поступлений за 2021 - 2022 г. показал, что удельный вес местных налогов в сельском бюджете ничтожно мал. Так, основным </w:t>
      </w:r>
      <w:proofErr w:type="spellStart"/>
      <w:r w:rsidRPr="00446985">
        <w:rPr>
          <w:color w:val="333333"/>
          <w:sz w:val="28"/>
          <w:szCs w:val="28"/>
        </w:rPr>
        <w:t>бюджетообразующим</w:t>
      </w:r>
      <w:proofErr w:type="spellEnd"/>
      <w:r w:rsidRPr="00446985">
        <w:rPr>
          <w:color w:val="333333"/>
          <w:sz w:val="28"/>
          <w:szCs w:val="28"/>
        </w:rPr>
        <w:t xml:space="preserve"> налогом продолжает оставаться земельный налог, удельный вес </w:t>
      </w:r>
      <w:proofErr w:type="gramStart"/>
      <w:r w:rsidRPr="00446985">
        <w:rPr>
          <w:color w:val="333333"/>
          <w:sz w:val="28"/>
          <w:szCs w:val="28"/>
        </w:rPr>
        <w:t>которого  в</w:t>
      </w:r>
      <w:proofErr w:type="gramEnd"/>
      <w:r w:rsidRPr="00446985">
        <w:rPr>
          <w:color w:val="333333"/>
          <w:sz w:val="28"/>
          <w:szCs w:val="28"/>
        </w:rPr>
        <w:t xml:space="preserve"> доходах сельского бюджета в 2022 году составлял </w:t>
      </w:r>
      <w:r w:rsidRPr="00446985">
        <w:rPr>
          <w:sz w:val="28"/>
          <w:szCs w:val="28"/>
        </w:rPr>
        <w:t>5,55  % .</w:t>
      </w:r>
    </w:p>
    <w:p w:rsidR="00446985" w:rsidRPr="00446985" w:rsidRDefault="00446985" w:rsidP="00446985">
      <w:pPr>
        <w:ind w:firstLine="560"/>
        <w:jc w:val="both"/>
        <w:rPr>
          <w:sz w:val="28"/>
          <w:szCs w:val="28"/>
        </w:rPr>
      </w:pPr>
      <w:r w:rsidRPr="00446985">
        <w:rPr>
          <w:sz w:val="28"/>
          <w:szCs w:val="28"/>
        </w:rPr>
        <w:t>По расходам сельский бюджет исполнен в сумме 5741,2 тыс. рублей что составляет 80,08% от годового плана.</w:t>
      </w:r>
    </w:p>
    <w:p w:rsidR="00446985" w:rsidRPr="00446985" w:rsidRDefault="00446985" w:rsidP="00446985">
      <w:pPr>
        <w:ind w:firstLine="709"/>
        <w:jc w:val="both"/>
        <w:rPr>
          <w:sz w:val="28"/>
          <w:szCs w:val="28"/>
        </w:rPr>
      </w:pPr>
      <w:r w:rsidRPr="00446985">
        <w:rPr>
          <w:sz w:val="28"/>
          <w:szCs w:val="28"/>
        </w:rPr>
        <w:lastRenderedPageBreak/>
        <w:t xml:space="preserve">Дефицит сельского бюджета по итогам 2022года сложился в сумме 77,1 </w:t>
      </w:r>
      <w:proofErr w:type="spellStart"/>
      <w:r w:rsidRPr="00446985">
        <w:rPr>
          <w:sz w:val="28"/>
          <w:szCs w:val="28"/>
        </w:rPr>
        <w:t>тыс.рублей</w:t>
      </w:r>
      <w:proofErr w:type="spellEnd"/>
      <w:r w:rsidRPr="00446985">
        <w:rPr>
          <w:sz w:val="28"/>
          <w:szCs w:val="28"/>
        </w:rPr>
        <w:t xml:space="preserve">, что в </w:t>
      </w:r>
      <w:proofErr w:type="gramStart"/>
      <w:r w:rsidRPr="00446985">
        <w:rPr>
          <w:sz w:val="28"/>
          <w:szCs w:val="28"/>
        </w:rPr>
        <w:t>пределах  планового</w:t>
      </w:r>
      <w:proofErr w:type="gramEnd"/>
      <w:r w:rsidRPr="00446985">
        <w:rPr>
          <w:sz w:val="28"/>
          <w:szCs w:val="28"/>
        </w:rPr>
        <w:t xml:space="preserve"> уровня . </w:t>
      </w:r>
    </w:p>
    <w:p w:rsidR="00446985" w:rsidRPr="00446985" w:rsidRDefault="00446985" w:rsidP="00446985">
      <w:pPr>
        <w:keepNext/>
        <w:spacing w:before="240" w:afterLines="60" w:after="144"/>
        <w:ind w:left="1418"/>
        <w:jc w:val="both"/>
        <w:outlineLvl w:val="1"/>
        <w:rPr>
          <w:b/>
          <w:bCs/>
          <w:iCs/>
          <w:color w:val="000000"/>
          <w:sz w:val="28"/>
          <w:szCs w:val="28"/>
        </w:rPr>
      </w:pPr>
      <w:r w:rsidRPr="00446985">
        <w:rPr>
          <w:b/>
          <w:bCs/>
          <w:iCs/>
          <w:color w:val="000000"/>
          <w:sz w:val="28"/>
          <w:szCs w:val="28"/>
        </w:rPr>
        <w:t>2. Цели и задачи бюджетной политики на 2023 - 2025 годы</w:t>
      </w:r>
      <w:bookmarkEnd w:id="3"/>
    </w:p>
    <w:p w:rsidR="00446985" w:rsidRPr="00446985" w:rsidRDefault="00446985" w:rsidP="00446985">
      <w:pPr>
        <w:ind w:firstLine="708"/>
        <w:jc w:val="both"/>
        <w:rPr>
          <w:color w:val="000000"/>
          <w:sz w:val="28"/>
          <w:szCs w:val="28"/>
        </w:rPr>
      </w:pPr>
      <w:r w:rsidRPr="00446985">
        <w:rPr>
          <w:color w:val="000000"/>
          <w:sz w:val="28"/>
          <w:szCs w:val="28"/>
        </w:rPr>
        <w:t xml:space="preserve">Целью бюджетной политики </w:t>
      </w:r>
      <w:r w:rsidRPr="00446985">
        <w:rPr>
          <w:sz w:val="28"/>
          <w:szCs w:val="28"/>
        </w:rPr>
        <w:t xml:space="preserve">на 2023 год и плановый период 2024 и 2025 годов </w:t>
      </w:r>
      <w:r w:rsidRPr="00446985">
        <w:rPr>
          <w:color w:val="000000"/>
          <w:sz w:val="28"/>
          <w:szCs w:val="28"/>
        </w:rPr>
        <w:t>является обеспечение устойчивости консолидированного бюджета сельсовета в сложных экономических условиях и безусловное исполнение принятых обязательств.</w:t>
      </w:r>
    </w:p>
    <w:p w:rsidR="00446985" w:rsidRPr="00446985" w:rsidRDefault="00446985" w:rsidP="00446985">
      <w:pPr>
        <w:jc w:val="both"/>
        <w:rPr>
          <w:color w:val="000000"/>
          <w:sz w:val="28"/>
          <w:szCs w:val="28"/>
        </w:rPr>
      </w:pPr>
      <w:bookmarkStart w:id="4" w:name="_Toc432519922"/>
      <w:r w:rsidRPr="00446985">
        <w:rPr>
          <w:color w:val="000000"/>
          <w:sz w:val="28"/>
          <w:szCs w:val="28"/>
        </w:rPr>
        <w:t>Данная цель будет достигаться через решение следующих задач:</w:t>
      </w:r>
    </w:p>
    <w:p w:rsidR="00446985" w:rsidRPr="00446985" w:rsidRDefault="00446985" w:rsidP="00446985">
      <w:pPr>
        <w:jc w:val="both"/>
        <w:rPr>
          <w:color w:val="000000"/>
          <w:sz w:val="28"/>
          <w:szCs w:val="28"/>
        </w:rPr>
      </w:pPr>
      <w:r w:rsidRPr="00446985">
        <w:rPr>
          <w:color w:val="000000"/>
          <w:sz w:val="28"/>
          <w:szCs w:val="28"/>
        </w:rPr>
        <w:t xml:space="preserve">      1. снижение размера дефицита сельского бюджета;</w:t>
      </w:r>
    </w:p>
    <w:p w:rsidR="00446985" w:rsidRPr="00446985" w:rsidRDefault="00446985" w:rsidP="00446985">
      <w:pPr>
        <w:ind w:left="450"/>
        <w:jc w:val="both"/>
        <w:rPr>
          <w:color w:val="000000"/>
          <w:sz w:val="28"/>
          <w:szCs w:val="28"/>
        </w:rPr>
      </w:pPr>
      <w:r w:rsidRPr="00446985">
        <w:rPr>
          <w:color w:val="000000"/>
          <w:sz w:val="28"/>
          <w:szCs w:val="28"/>
        </w:rPr>
        <w:t>2. повышение эффективности бюджетных расходов;</w:t>
      </w:r>
    </w:p>
    <w:p w:rsidR="00446985" w:rsidRPr="00446985" w:rsidRDefault="00446985" w:rsidP="00446985">
      <w:pPr>
        <w:ind w:left="450"/>
        <w:jc w:val="both"/>
        <w:rPr>
          <w:color w:val="000000"/>
          <w:sz w:val="28"/>
          <w:szCs w:val="28"/>
        </w:rPr>
      </w:pPr>
      <w:r w:rsidRPr="00446985">
        <w:rPr>
          <w:color w:val="000000"/>
          <w:sz w:val="28"/>
          <w:szCs w:val="28"/>
        </w:rPr>
        <w:t xml:space="preserve">3. взаимодействие с краевыми и районными органами власти по увеличению объема финансовой поддержки и активное участие в краевых программах. </w:t>
      </w:r>
    </w:p>
    <w:p w:rsidR="00446985" w:rsidRPr="00446985" w:rsidRDefault="00446985" w:rsidP="00446985">
      <w:pPr>
        <w:keepNext/>
        <w:tabs>
          <w:tab w:val="num" w:pos="1914"/>
        </w:tabs>
        <w:spacing w:before="240" w:after="60"/>
        <w:ind w:left="1482"/>
        <w:jc w:val="both"/>
        <w:outlineLvl w:val="1"/>
        <w:rPr>
          <w:b/>
          <w:bCs/>
          <w:iCs/>
          <w:sz w:val="28"/>
          <w:szCs w:val="28"/>
        </w:rPr>
      </w:pPr>
      <w:bookmarkStart w:id="5" w:name="_Toc463978825"/>
      <w:r w:rsidRPr="00446985">
        <w:rPr>
          <w:b/>
          <w:bCs/>
          <w:iCs/>
          <w:sz w:val="28"/>
          <w:szCs w:val="28"/>
        </w:rPr>
        <w:t>2.1.Снижение размера дефицита сельского бюджета</w:t>
      </w:r>
      <w:bookmarkEnd w:id="5"/>
      <w:r w:rsidRPr="00446985">
        <w:rPr>
          <w:b/>
          <w:bCs/>
          <w:iCs/>
          <w:sz w:val="28"/>
          <w:szCs w:val="28"/>
        </w:rPr>
        <w:t xml:space="preserve"> </w:t>
      </w:r>
    </w:p>
    <w:p w:rsidR="00446985" w:rsidRPr="00446985" w:rsidRDefault="00446985" w:rsidP="00446985">
      <w:pPr>
        <w:ind w:firstLine="708"/>
        <w:jc w:val="both"/>
        <w:rPr>
          <w:szCs w:val="28"/>
        </w:rPr>
      </w:pPr>
    </w:p>
    <w:p w:rsidR="00446985" w:rsidRPr="00446985" w:rsidRDefault="00446985" w:rsidP="00446985">
      <w:pPr>
        <w:ind w:firstLine="708"/>
        <w:jc w:val="both"/>
        <w:rPr>
          <w:bCs/>
          <w:sz w:val="28"/>
          <w:szCs w:val="28"/>
        </w:rPr>
      </w:pPr>
      <w:r w:rsidRPr="00446985">
        <w:rPr>
          <w:bCs/>
          <w:sz w:val="28"/>
          <w:szCs w:val="28"/>
        </w:rPr>
        <w:t xml:space="preserve">Как и в прежние годы, одной из задач бюджетной политики остается обеспечение сбалансированности сельского бюджета, недопущение муниципального долга. </w:t>
      </w:r>
    </w:p>
    <w:p w:rsidR="00446985" w:rsidRPr="00446985" w:rsidRDefault="00446985" w:rsidP="00446985">
      <w:pPr>
        <w:ind w:left="450"/>
        <w:jc w:val="both"/>
        <w:rPr>
          <w:color w:val="000000"/>
          <w:sz w:val="28"/>
          <w:szCs w:val="28"/>
        </w:rPr>
      </w:pPr>
    </w:p>
    <w:p w:rsidR="00446985" w:rsidRPr="00446985" w:rsidRDefault="00446985" w:rsidP="00446985">
      <w:pPr>
        <w:keepNext/>
        <w:tabs>
          <w:tab w:val="left" w:pos="1560"/>
        </w:tabs>
        <w:spacing w:before="240" w:after="60"/>
        <w:ind w:left="1560"/>
        <w:jc w:val="both"/>
        <w:outlineLvl w:val="1"/>
        <w:rPr>
          <w:b/>
          <w:bCs/>
          <w:iCs/>
          <w:sz w:val="28"/>
          <w:szCs w:val="28"/>
        </w:rPr>
      </w:pPr>
      <w:r w:rsidRPr="00446985">
        <w:rPr>
          <w:b/>
          <w:bCs/>
          <w:iCs/>
          <w:sz w:val="28"/>
          <w:szCs w:val="28"/>
        </w:rPr>
        <w:t>2.2.Повышение эффективности бюджетных расходов</w:t>
      </w:r>
      <w:bookmarkEnd w:id="4"/>
    </w:p>
    <w:p w:rsidR="00446985" w:rsidRPr="00446985" w:rsidRDefault="00446985" w:rsidP="00446985">
      <w:pPr>
        <w:tabs>
          <w:tab w:val="left" w:pos="1560"/>
        </w:tabs>
        <w:ind w:firstLine="709"/>
        <w:jc w:val="both"/>
        <w:rPr>
          <w:sz w:val="28"/>
          <w:szCs w:val="28"/>
        </w:rPr>
      </w:pPr>
      <w:r w:rsidRPr="00446985">
        <w:rPr>
          <w:sz w:val="28"/>
          <w:szCs w:val="28"/>
        </w:rPr>
        <w:t>Администрация Усть-Ярульского сельсовета планирует продолжить осуществление мер по повышению эффективности бюджетных расходов, в том числе через применение приведенных ниже основных принципов и подходов к формированию расходов.</w:t>
      </w:r>
    </w:p>
    <w:p w:rsidR="00446985" w:rsidRPr="00446985" w:rsidRDefault="00446985" w:rsidP="00446985">
      <w:pPr>
        <w:tabs>
          <w:tab w:val="left" w:pos="1560"/>
        </w:tabs>
        <w:ind w:firstLine="560"/>
        <w:jc w:val="both"/>
        <w:rPr>
          <w:b/>
          <w:sz w:val="28"/>
          <w:szCs w:val="28"/>
        </w:rPr>
      </w:pPr>
      <w:r w:rsidRPr="00446985">
        <w:rPr>
          <w:b/>
          <w:sz w:val="28"/>
          <w:szCs w:val="28"/>
        </w:rPr>
        <w:t>1) Развитие программно-целевых методов управления</w:t>
      </w:r>
    </w:p>
    <w:p w:rsidR="00446985" w:rsidRPr="00446985" w:rsidRDefault="00446985" w:rsidP="00446985">
      <w:pPr>
        <w:tabs>
          <w:tab w:val="left" w:pos="1560"/>
        </w:tabs>
        <w:spacing w:before="60"/>
        <w:ind w:firstLine="709"/>
        <w:jc w:val="both"/>
        <w:rPr>
          <w:sz w:val="28"/>
          <w:szCs w:val="28"/>
        </w:rPr>
      </w:pPr>
      <w:r w:rsidRPr="00446985">
        <w:rPr>
          <w:sz w:val="28"/>
          <w:szCs w:val="28"/>
        </w:rPr>
        <w:t xml:space="preserve">В </w:t>
      </w:r>
      <w:proofErr w:type="spellStart"/>
      <w:r w:rsidRPr="00446985">
        <w:rPr>
          <w:sz w:val="28"/>
          <w:szCs w:val="28"/>
        </w:rPr>
        <w:t>Усть-Ярульском</w:t>
      </w:r>
      <w:proofErr w:type="spellEnd"/>
      <w:r w:rsidRPr="00446985">
        <w:rPr>
          <w:sz w:val="28"/>
          <w:szCs w:val="28"/>
        </w:rPr>
        <w:t xml:space="preserve"> сельсовете реализация целей стратегического развития осуществляется в рамках муниципальной программы, объединяющей регулятивные инструменты и бюджетные ассигнования сельского бюджета для достижения целей и результатов политики органов местного самоуправления сельсовета в соответствующих сферах.</w:t>
      </w:r>
    </w:p>
    <w:p w:rsidR="00446985" w:rsidRPr="00446985" w:rsidRDefault="00446985" w:rsidP="00446985">
      <w:pPr>
        <w:tabs>
          <w:tab w:val="left" w:pos="1560"/>
        </w:tabs>
        <w:ind w:firstLine="709"/>
        <w:jc w:val="both"/>
        <w:rPr>
          <w:sz w:val="28"/>
          <w:szCs w:val="28"/>
        </w:rPr>
      </w:pPr>
      <w:r w:rsidRPr="00446985">
        <w:rPr>
          <w:bCs/>
          <w:sz w:val="28"/>
          <w:szCs w:val="28"/>
        </w:rPr>
        <w:t>Администрацией сельсовета утверждена 1 муниципальная программа (далее – программа)</w:t>
      </w:r>
      <w:r w:rsidRPr="00446985">
        <w:rPr>
          <w:sz w:val="28"/>
          <w:szCs w:val="28"/>
        </w:rPr>
        <w:t xml:space="preserve"> (приложение 1)</w:t>
      </w:r>
      <w:r w:rsidRPr="00446985">
        <w:rPr>
          <w:bCs/>
          <w:sz w:val="28"/>
          <w:szCs w:val="28"/>
        </w:rPr>
        <w:t xml:space="preserve">. </w:t>
      </w:r>
      <w:r w:rsidRPr="00446985">
        <w:rPr>
          <w:sz w:val="28"/>
          <w:szCs w:val="28"/>
        </w:rPr>
        <w:t xml:space="preserve">Доля программных расходов в 2023 году составит 17,9% </w:t>
      </w:r>
    </w:p>
    <w:p w:rsidR="00446985" w:rsidRPr="00446985" w:rsidRDefault="00446985" w:rsidP="00446985">
      <w:pPr>
        <w:tabs>
          <w:tab w:val="left" w:pos="1560"/>
        </w:tabs>
        <w:ind w:firstLine="709"/>
        <w:jc w:val="both"/>
        <w:rPr>
          <w:sz w:val="28"/>
          <w:szCs w:val="28"/>
        </w:rPr>
      </w:pPr>
      <w:r w:rsidRPr="00446985">
        <w:rPr>
          <w:sz w:val="28"/>
          <w:szCs w:val="28"/>
        </w:rPr>
        <w:t xml:space="preserve">В настоящее время </w:t>
      </w:r>
      <w:proofErr w:type="gramStart"/>
      <w:r w:rsidRPr="00446985">
        <w:rPr>
          <w:sz w:val="28"/>
          <w:szCs w:val="28"/>
        </w:rPr>
        <w:t>в  программу</w:t>
      </w:r>
      <w:proofErr w:type="gramEnd"/>
      <w:r w:rsidRPr="00446985">
        <w:rPr>
          <w:sz w:val="28"/>
          <w:szCs w:val="28"/>
        </w:rPr>
        <w:t xml:space="preserve"> вносятся  изменения, в соответствии с которыми срок её реализации продлен минимум до 2025 года. </w:t>
      </w:r>
    </w:p>
    <w:p w:rsidR="00446985" w:rsidRPr="00446985" w:rsidRDefault="00446985" w:rsidP="00446985">
      <w:pPr>
        <w:tabs>
          <w:tab w:val="left" w:pos="1560"/>
        </w:tabs>
        <w:ind w:firstLine="709"/>
        <w:jc w:val="both"/>
        <w:rPr>
          <w:sz w:val="28"/>
          <w:szCs w:val="28"/>
        </w:rPr>
      </w:pPr>
      <w:r w:rsidRPr="00446985">
        <w:rPr>
          <w:sz w:val="28"/>
          <w:szCs w:val="28"/>
        </w:rPr>
        <w:t>Являясь документом стратегического планирования, муниципальная программа Усть-Ярульского сельсовета содержит сведения о показателях с 2014 года, а также сведения о расходах с 2014 года – это позволяет оценить достижение результатов и отражает динамику по ожидаемому результату.</w:t>
      </w:r>
    </w:p>
    <w:p w:rsidR="00446985" w:rsidRPr="00446985" w:rsidRDefault="00446985" w:rsidP="00446985">
      <w:pPr>
        <w:tabs>
          <w:tab w:val="left" w:pos="1560"/>
        </w:tabs>
        <w:ind w:firstLine="709"/>
        <w:jc w:val="both"/>
        <w:rPr>
          <w:bCs/>
          <w:sz w:val="28"/>
          <w:szCs w:val="28"/>
        </w:rPr>
      </w:pPr>
      <w:r w:rsidRPr="00446985">
        <w:rPr>
          <w:bCs/>
          <w:sz w:val="28"/>
          <w:szCs w:val="28"/>
        </w:rPr>
        <w:t xml:space="preserve">В соответствии со статьей 179 Бюджетного кодекса РФ </w:t>
      </w:r>
      <w:proofErr w:type="gramStart"/>
      <w:r w:rsidRPr="00446985">
        <w:rPr>
          <w:bCs/>
          <w:sz w:val="28"/>
          <w:szCs w:val="28"/>
        </w:rPr>
        <w:t>по  муниципальной</w:t>
      </w:r>
      <w:proofErr w:type="gramEnd"/>
      <w:r w:rsidRPr="00446985">
        <w:rPr>
          <w:bCs/>
          <w:sz w:val="28"/>
          <w:szCs w:val="28"/>
        </w:rPr>
        <w:t xml:space="preserve"> программе сельсовета ежегодно проводится оценка эффективности ее реализации. </w:t>
      </w:r>
    </w:p>
    <w:p w:rsidR="00446985" w:rsidRPr="00446985" w:rsidRDefault="00446985" w:rsidP="00446985">
      <w:pPr>
        <w:tabs>
          <w:tab w:val="left" w:pos="1560"/>
        </w:tabs>
        <w:jc w:val="both"/>
        <w:rPr>
          <w:bCs/>
          <w:sz w:val="28"/>
          <w:szCs w:val="28"/>
        </w:rPr>
      </w:pPr>
      <w:r w:rsidRPr="00446985">
        <w:rPr>
          <w:bCs/>
          <w:color w:val="FF0000"/>
          <w:sz w:val="28"/>
          <w:szCs w:val="28"/>
        </w:rPr>
        <w:lastRenderedPageBreak/>
        <w:t xml:space="preserve">          </w:t>
      </w:r>
      <w:r w:rsidRPr="00446985">
        <w:rPr>
          <w:bCs/>
          <w:sz w:val="28"/>
          <w:szCs w:val="28"/>
        </w:rPr>
        <w:t>По результатам оценки, впервые проведенной в отношении программы, реализуемой в 2014 году программа признана эффективной.</w:t>
      </w:r>
    </w:p>
    <w:p w:rsidR="00446985" w:rsidRPr="00446985" w:rsidRDefault="00446985" w:rsidP="00446985">
      <w:pPr>
        <w:tabs>
          <w:tab w:val="left" w:pos="1560"/>
        </w:tabs>
        <w:ind w:firstLine="709"/>
        <w:jc w:val="both"/>
        <w:rPr>
          <w:sz w:val="28"/>
          <w:szCs w:val="28"/>
        </w:rPr>
      </w:pPr>
      <w:r w:rsidRPr="00446985">
        <w:rPr>
          <w:sz w:val="28"/>
          <w:szCs w:val="28"/>
        </w:rPr>
        <w:t xml:space="preserve">Совершенствование методологии разработки муниципальной программы, повышение эффективности её реализации будет продолжено по следующим направлениям: </w:t>
      </w:r>
    </w:p>
    <w:p w:rsidR="00446985" w:rsidRPr="00446985" w:rsidRDefault="00446985" w:rsidP="00446985">
      <w:pPr>
        <w:tabs>
          <w:tab w:val="left" w:pos="1560"/>
        </w:tabs>
        <w:ind w:firstLine="709"/>
        <w:jc w:val="both"/>
        <w:rPr>
          <w:sz w:val="28"/>
          <w:szCs w:val="28"/>
        </w:rPr>
      </w:pPr>
      <w:r w:rsidRPr="00446985">
        <w:rPr>
          <w:sz w:val="28"/>
          <w:szCs w:val="28"/>
        </w:rPr>
        <w:t xml:space="preserve">- обязательное отражение в муниципальной программе показателей стратегических документов и их целевых значений, что должно обеспечить полное соответствие муниципальной программы </w:t>
      </w:r>
      <w:proofErr w:type="gramStart"/>
      <w:r w:rsidRPr="00446985">
        <w:rPr>
          <w:sz w:val="28"/>
          <w:szCs w:val="28"/>
        </w:rPr>
        <w:t>приоритетам  политики</w:t>
      </w:r>
      <w:proofErr w:type="gramEnd"/>
      <w:r w:rsidRPr="00446985">
        <w:rPr>
          <w:sz w:val="28"/>
          <w:szCs w:val="28"/>
        </w:rPr>
        <w:t xml:space="preserve"> органов местного самоуправления;</w:t>
      </w:r>
    </w:p>
    <w:p w:rsidR="00446985" w:rsidRPr="00446985" w:rsidRDefault="00446985" w:rsidP="00446985">
      <w:pPr>
        <w:tabs>
          <w:tab w:val="left" w:pos="1560"/>
        </w:tabs>
        <w:ind w:firstLine="709"/>
        <w:jc w:val="both"/>
        <w:rPr>
          <w:sz w:val="28"/>
          <w:szCs w:val="28"/>
        </w:rPr>
      </w:pPr>
      <w:r w:rsidRPr="00446985">
        <w:rPr>
          <w:sz w:val="28"/>
          <w:szCs w:val="28"/>
        </w:rPr>
        <w:t xml:space="preserve">- обеспечение полноты отражения всего комплекса мер и инструментов политики (налоговых льгот, мер тарифного регулирования, нормативного регулирования и т.д.) органов местного самоуправления; </w:t>
      </w:r>
    </w:p>
    <w:p w:rsidR="00446985" w:rsidRPr="00446985" w:rsidRDefault="00446985" w:rsidP="00446985">
      <w:pPr>
        <w:tabs>
          <w:tab w:val="left" w:pos="1560"/>
        </w:tabs>
        <w:ind w:firstLine="709"/>
        <w:jc w:val="both"/>
        <w:rPr>
          <w:bCs/>
          <w:sz w:val="28"/>
          <w:szCs w:val="28"/>
        </w:rPr>
      </w:pPr>
      <w:r w:rsidRPr="00446985">
        <w:rPr>
          <w:sz w:val="28"/>
          <w:szCs w:val="28"/>
        </w:rPr>
        <w:t>- формирование системы аудита эффективности муниципальной программы, включающей оценку качества формирования муниципальной программы и оценку эффективности ее реализации. Результаты такого аудита должны учитываться при формировании параметров финансового обеспечения муниципальной программы на дальнейшую перспективу.</w:t>
      </w:r>
    </w:p>
    <w:p w:rsidR="00446985" w:rsidRPr="00446985" w:rsidRDefault="00446985" w:rsidP="00446985">
      <w:pPr>
        <w:tabs>
          <w:tab w:val="left" w:pos="1560"/>
        </w:tabs>
        <w:ind w:firstLine="708"/>
        <w:jc w:val="both"/>
        <w:rPr>
          <w:color w:val="000000"/>
          <w:sz w:val="28"/>
          <w:szCs w:val="28"/>
        </w:rPr>
      </w:pPr>
    </w:p>
    <w:p w:rsidR="00446985" w:rsidRPr="00446985" w:rsidRDefault="00446985" w:rsidP="00446985">
      <w:pPr>
        <w:tabs>
          <w:tab w:val="left" w:pos="1560"/>
        </w:tabs>
        <w:ind w:firstLine="708"/>
        <w:jc w:val="both"/>
        <w:rPr>
          <w:b/>
          <w:sz w:val="28"/>
          <w:szCs w:val="28"/>
        </w:rPr>
      </w:pPr>
      <w:r w:rsidRPr="00446985">
        <w:rPr>
          <w:b/>
          <w:sz w:val="28"/>
          <w:szCs w:val="28"/>
        </w:rPr>
        <w:t>2) Повышение эффективности оказания муниципальных услуг</w:t>
      </w:r>
    </w:p>
    <w:p w:rsidR="00446985" w:rsidRPr="00446985" w:rsidRDefault="00446985" w:rsidP="00446985">
      <w:pPr>
        <w:tabs>
          <w:tab w:val="left" w:pos="1560"/>
        </w:tabs>
        <w:ind w:firstLine="708"/>
        <w:jc w:val="both"/>
        <w:rPr>
          <w:sz w:val="28"/>
          <w:szCs w:val="28"/>
        </w:rPr>
      </w:pPr>
      <w:r w:rsidRPr="00446985">
        <w:rPr>
          <w:sz w:val="28"/>
          <w:szCs w:val="28"/>
        </w:rPr>
        <w:t xml:space="preserve">С целью унификации и систематизации государственных (муниципальных) услуг, оказываемых государственными (муниципальными) учреждениями, принято постановление Правительства Российской Федерации от 26 февраля </w:t>
      </w:r>
      <w:smartTag w:uri="urn:schemas-microsoft-com:office:smarttags" w:element="metricconverter">
        <w:smartTagPr>
          <w:attr w:name="ProductID" w:val="2014 г"/>
        </w:smartTagPr>
        <w:r w:rsidRPr="00446985">
          <w:rPr>
            <w:sz w:val="28"/>
            <w:szCs w:val="28"/>
          </w:rPr>
          <w:t>2014 г</w:t>
        </w:r>
      </w:smartTag>
      <w:r w:rsidRPr="00446985">
        <w:rPr>
          <w:sz w:val="28"/>
          <w:szCs w:val="28"/>
        </w:rPr>
        <w:t>. № 151, согласно которому базовые (отраслевые) перечни государственных и муниципальных услуг и работ формируются и ведутся федеральными органами исполнительной власти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доступ к которой осуществляется через Единый портал бюджетной системы Российской Федерации  (www.budget.gov.ru).</w:t>
      </w:r>
    </w:p>
    <w:p w:rsidR="00446985" w:rsidRPr="00446985" w:rsidRDefault="00446985" w:rsidP="00446985">
      <w:pPr>
        <w:tabs>
          <w:tab w:val="left" w:pos="1560"/>
        </w:tabs>
        <w:ind w:firstLine="708"/>
        <w:jc w:val="both"/>
        <w:rPr>
          <w:sz w:val="28"/>
          <w:szCs w:val="28"/>
        </w:rPr>
      </w:pPr>
      <w:r w:rsidRPr="00446985">
        <w:rPr>
          <w:sz w:val="28"/>
          <w:szCs w:val="28"/>
        </w:rPr>
        <w:t>В настоящее время сформировано 29 базовых (отраслевых) перечней государственных и муниципальных услуг и работ. В соответствии с ними в целях обеспечения единых подходов для определения государственных (муниципальных) услуг, возможности их сравнения и анализа по объему, качеству и иным показателям формируются ведомственные перечни государственных и муниципальных услуг и работ.</w:t>
      </w:r>
    </w:p>
    <w:p w:rsidR="00446985" w:rsidRPr="00446985" w:rsidRDefault="00446985" w:rsidP="00446985">
      <w:pPr>
        <w:tabs>
          <w:tab w:val="left" w:pos="1560"/>
        </w:tabs>
        <w:ind w:firstLine="708"/>
        <w:jc w:val="both"/>
        <w:rPr>
          <w:sz w:val="28"/>
          <w:szCs w:val="28"/>
        </w:rPr>
      </w:pPr>
    </w:p>
    <w:p w:rsidR="00446985" w:rsidRPr="00446985" w:rsidRDefault="00446985" w:rsidP="00446985">
      <w:pPr>
        <w:tabs>
          <w:tab w:val="left" w:pos="1560"/>
        </w:tabs>
        <w:ind w:firstLine="709"/>
        <w:jc w:val="both"/>
        <w:rPr>
          <w:b/>
          <w:sz w:val="28"/>
          <w:szCs w:val="28"/>
        </w:rPr>
      </w:pPr>
      <w:r w:rsidRPr="00446985">
        <w:rPr>
          <w:b/>
          <w:sz w:val="28"/>
          <w:szCs w:val="28"/>
        </w:rPr>
        <w:t>3) Повышение эффективности муниципальных закупок</w:t>
      </w:r>
    </w:p>
    <w:p w:rsidR="00446985" w:rsidRPr="00446985" w:rsidRDefault="00446985" w:rsidP="00446985">
      <w:pPr>
        <w:tabs>
          <w:tab w:val="left" w:pos="1560"/>
        </w:tabs>
        <w:ind w:firstLine="709"/>
        <w:jc w:val="both"/>
        <w:rPr>
          <w:sz w:val="28"/>
          <w:szCs w:val="28"/>
        </w:rPr>
      </w:pPr>
      <w:r w:rsidRPr="00446985">
        <w:rPr>
          <w:sz w:val="28"/>
          <w:szCs w:val="28"/>
        </w:rPr>
        <w:t xml:space="preserve">С 1 января 2017 года вступила в силу часть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которой финансовые </w:t>
      </w:r>
      <w:proofErr w:type="gramStart"/>
      <w:r w:rsidRPr="00446985">
        <w:rPr>
          <w:sz w:val="28"/>
          <w:szCs w:val="28"/>
        </w:rPr>
        <w:t>органы  наделяются</w:t>
      </w:r>
      <w:proofErr w:type="gramEnd"/>
      <w:r w:rsidRPr="00446985">
        <w:rPr>
          <w:sz w:val="28"/>
          <w:szCs w:val="28"/>
        </w:rPr>
        <w:t xml:space="preserve"> полномочиями на осуществление контроля в сфере закупок. </w:t>
      </w:r>
    </w:p>
    <w:p w:rsidR="00446985" w:rsidRPr="00446985" w:rsidRDefault="00446985" w:rsidP="00446985">
      <w:pPr>
        <w:tabs>
          <w:tab w:val="left" w:pos="1560"/>
        </w:tabs>
        <w:ind w:firstLine="709"/>
        <w:jc w:val="both"/>
        <w:rPr>
          <w:sz w:val="28"/>
          <w:szCs w:val="28"/>
        </w:rPr>
      </w:pPr>
      <w:r w:rsidRPr="00446985">
        <w:rPr>
          <w:sz w:val="28"/>
          <w:szCs w:val="28"/>
        </w:rPr>
        <w:t>Перечень указанных полномочий предполагает осуществление контроля за:</w:t>
      </w:r>
    </w:p>
    <w:p w:rsidR="00446985" w:rsidRPr="00446985" w:rsidRDefault="00446985" w:rsidP="00446985">
      <w:pPr>
        <w:tabs>
          <w:tab w:val="left" w:pos="1560"/>
        </w:tabs>
        <w:ind w:firstLine="709"/>
        <w:jc w:val="both"/>
        <w:rPr>
          <w:sz w:val="28"/>
          <w:szCs w:val="28"/>
        </w:rPr>
      </w:pPr>
      <w:r w:rsidRPr="00446985">
        <w:rPr>
          <w:sz w:val="28"/>
          <w:szCs w:val="28"/>
        </w:rPr>
        <w:lastRenderedPageBreak/>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446985" w:rsidRPr="00446985" w:rsidRDefault="00446985" w:rsidP="00446985">
      <w:pPr>
        <w:widowControl w:val="0"/>
        <w:tabs>
          <w:tab w:val="left" w:pos="1560"/>
        </w:tabs>
        <w:autoSpaceDE w:val="0"/>
        <w:autoSpaceDN w:val="0"/>
        <w:adjustRightInd w:val="0"/>
        <w:ind w:firstLine="709"/>
        <w:jc w:val="both"/>
        <w:rPr>
          <w:sz w:val="28"/>
          <w:szCs w:val="28"/>
        </w:rPr>
      </w:pPr>
      <w:r w:rsidRPr="00446985">
        <w:rPr>
          <w:sz w:val="28"/>
          <w:szCs w:val="28"/>
        </w:rPr>
        <w:t xml:space="preserve">2) соответствием информации об идентификационных кодах закупок </w:t>
      </w:r>
      <w:r w:rsidRPr="00446985">
        <w:rPr>
          <w:sz w:val="28"/>
          <w:szCs w:val="28"/>
        </w:rPr>
        <w:br/>
        <w:t>и об объеме финансового обеспечения для осуществления данных закупок, содержащейся:</w:t>
      </w:r>
    </w:p>
    <w:p w:rsidR="00446985" w:rsidRPr="00446985" w:rsidRDefault="00446985" w:rsidP="00446985">
      <w:pPr>
        <w:widowControl w:val="0"/>
        <w:tabs>
          <w:tab w:val="left" w:pos="1560"/>
        </w:tabs>
        <w:autoSpaceDE w:val="0"/>
        <w:autoSpaceDN w:val="0"/>
        <w:adjustRightInd w:val="0"/>
        <w:ind w:firstLine="709"/>
        <w:jc w:val="both"/>
        <w:rPr>
          <w:sz w:val="28"/>
          <w:szCs w:val="28"/>
        </w:rPr>
      </w:pPr>
      <w:r w:rsidRPr="00446985">
        <w:rPr>
          <w:sz w:val="28"/>
          <w:szCs w:val="28"/>
        </w:rPr>
        <w:t>а) в планах-графиках, информации, содержащейся в планах закупок;</w:t>
      </w:r>
    </w:p>
    <w:p w:rsidR="00446985" w:rsidRPr="00446985" w:rsidRDefault="00446985" w:rsidP="00446985">
      <w:pPr>
        <w:widowControl w:val="0"/>
        <w:tabs>
          <w:tab w:val="left" w:pos="1560"/>
        </w:tabs>
        <w:autoSpaceDE w:val="0"/>
        <w:autoSpaceDN w:val="0"/>
        <w:adjustRightInd w:val="0"/>
        <w:ind w:firstLine="709"/>
        <w:jc w:val="both"/>
        <w:rPr>
          <w:sz w:val="28"/>
          <w:szCs w:val="28"/>
        </w:rPr>
      </w:pPr>
      <w:r w:rsidRPr="00446985">
        <w:rPr>
          <w:sz w:val="28"/>
          <w:szCs w:val="28"/>
        </w:rPr>
        <w:t>б) в извещениях об осуществлении закупок, в документации о закупках, информации, содержащейся в планах-графиках;</w:t>
      </w:r>
    </w:p>
    <w:p w:rsidR="00446985" w:rsidRPr="00446985" w:rsidRDefault="00446985" w:rsidP="00446985">
      <w:pPr>
        <w:widowControl w:val="0"/>
        <w:tabs>
          <w:tab w:val="left" w:pos="1560"/>
        </w:tabs>
        <w:autoSpaceDE w:val="0"/>
        <w:autoSpaceDN w:val="0"/>
        <w:adjustRightInd w:val="0"/>
        <w:ind w:firstLine="709"/>
        <w:jc w:val="both"/>
        <w:rPr>
          <w:sz w:val="28"/>
          <w:szCs w:val="28"/>
        </w:rPr>
      </w:pPr>
      <w:r w:rsidRPr="00446985">
        <w:rPr>
          <w:sz w:val="28"/>
          <w:szCs w:val="28"/>
        </w:rPr>
        <w:t>в) в протоколах определения поставщиков (подрядчиков, исполнителей), информации, содержащейся в документации о закупках;</w:t>
      </w:r>
    </w:p>
    <w:p w:rsidR="00446985" w:rsidRPr="00446985" w:rsidRDefault="00446985" w:rsidP="00446985">
      <w:pPr>
        <w:widowControl w:val="0"/>
        <w:tabs>
          <w:tab w:val="left" w:pos="1560"/>
        </w:tabs>
        <w:autoSpaceDE w:val="0"/>
        <w:autoSpaceDN w:val="0"/>
        <w:adjustRightInd w:val="0"/>
        <w:ind w:firstLine="709"/>
        <w:jc w:val="both"/>
        <w:rPr>
          <w:sz w:val="28"/>
          <w:szCs w:val="28"/>
        </w:rPr>
      </w:pPr>
      <w:r w:rsidRPr="00446985">
        <w:rPr>
          <w:sz w:val="28"/>
          <w:szCs w:val="28"/>
        </w:rPr>
        <w:t xml:space="preserve">г) в условиях проектов контрактов, направляемых участникам закупок, </w:t>
      </w:r>
      <w:r w:rsidRPr="00446985">
        <w:rPr>
          <w:sz w:val="28"/>
          <w:szCs w:val="28"/>
        </w:rPr>
        <w:br/>
        <w:t>с которыми заключаются контракты, информации, содержащейся в протоколах определения поставщиков (подрядчиков, исполнителей);</w:t>
      </w:r>
    </w:p>
    <w:p w:rsidR="00446985" w:rsidRPr="00446985" w:rsidRDefault="00446985" w:rsidP="00446985">
      <w:pPr>
        <w:widowControl w:val="0"/>
        <w:tabs>
          <w:tab w:val="left" w:pos="1560"/>
        </w:tabs>
        <w:autoSpaceDE w:val="0"/>
        <w:autoSpaceDN w:val="0"/>
        <w:adjustRightInd w:val="0"/>
        <w:ind w:firstLine="709"/>
        <w:jc w:val="both"/>
        <w:rPr>
          <w:sz w:val="28"/>
          <w:szCs w:val="28"/>
        </w:rPr>
      </w:pPr>
      <w:r w:rsidRPr="00446985">
        <w:rPr>
          <w:sz w:val="28"/>
          <w:szCs w:val="28"/>
        </w:rPr>
        <w:t>д) в реестре контрактов, заключенных заказчиками, условиям контрактов.</w:t>
      </w:r>
    </w:p>
    <w:p w:rsidR="00446985" w:rsidRPr="00446985" w:rsidRDefault="00446985" w:rsidP="00446985">
      <w:pPr>
        <w:widowControl w:val="0"/>
        <w:tabs>
          <w:tab w:val="left" w:pos="1560"/>
        </w:tabs>
        <w:autoSpaceDE w:val="0"/>
        <w:autoSpaceDN w:val="0"/>
        <w:adjustRightInd w:val="0"/>
        <w:ind w:firstLine="709"/>
        <w:jc w:val="both"/>
        <w:rPr>
          <w:sz w:val="28"/>
          <w:szCs w:val="28"/>
        </w:rPr>
      </w:pPr>
      <w:r w:rsidRPr="00446985">
        <w:rPr>
          <w:sz w:val="28"/>
          <w:szCs w:val="28"/>
        </w:rPr>
        <w:t xml:space="preserve">Данная новация обеспечит </w:t>
      </w:r>
      <w:proofErr w:type="spellStart"/>
      <w:r w:rsidRPr="00446985">
        <w:rPr>
          <w:sz w:val="28"/>
          <w:szCs w:val="28"/>
        </w:rPr>
        <w:t>непревышение</w:t>
      </w:r>
      <w:proofErr w:type="spellEnd"/>
      <w:r w:rsidRPr="00446985">
        <w:rPr>
          <w:sz w:val="28"/>
          <w:szCs w:val="28"/>
        </w:rPr>
        <w:t xml:space="preserve"> финансовых показателей в документах, формируемых в процессе планирования и осуществления закупок (в том числе при исполнении контрактов), над установленными объемами финансирования. </w:t>
      </w:r>
    </w:p>
    <w:p w:rsidR="00446985" w:rsidRPr="00446985" w:rsidRDefault="00446985" w:rsidP="00446985">
      <w:pPr>
        <w:widowControl w:val="0"/>
        <w:tabs>
          <w:tab w:val="left" w:pos="1560"/>
        </w:tabs>
        <w:autoSpaceDE w:val="0"/>
        <w:autoSpaceDN w:val="0"/>
        <w:adjustRightInd w:val="0"/>
        <w:ind w:firstLine="709"/>
        <w:jc w:val="both"/>
        <w:rPr>
          <w:sz w:val="28"/>
          <w:szCs w:val="28"/>
        </w:rPr>
      </w:pPr>
      <w:proofErr w:type="gramStart"/>
      <w:r w:rsidRPr="00446985">
        <w:rPr>
          <w:sz w:val="28"/>
          <w:szCs w:val="28"/>
        </w:rPr>
        <w:t>Администрацией  Усть</w:t>
      </w:r>
      <w:proofErr w:type="gramEnd"/>
      <w:r w:rsidRPr="00446985">
        <w:rPr>
          <w:sz w:val="28"/>
          <w:szCs w:val="28"/>
        </w:rPr>
        <w:t>-Ярульского сельсовета  решено полномочия на осуществление контроля в сфере закупок передать с 01.01.2017 года в УФК по Красноярскому краю.</w:t>
      </w:r>
    </w:p>
    <w:p w:rsidR="00446985" w:rsidRPr="00446985" w:rsidRDefault="00446985" w:rsidP="00446985">
      <w:pPr>
        <w:tabs>
          <w:tab w:val="left" w:pos="1560"/>
        </w:tabs>
        <w:ind w:firstLine="708"/>
        <w:jc w:val="both"/>
        <w:rPr>
          <w:sz w:val="28"/>
          <w:szCs w:val="28"/>
        </w:rPr>
      </w:pPr>
    </w:p>
    <w:p w:rsidR="00446985" w:rsidRPr="00446985" w:rsidRDefault="00446985" w:rsidP="00446985">
      <w:pPr>
        <w:keepNext/>
        <w:tabs>
          <w:tab w:val="left" w:pos="1560"/>
        </w:tabs>
        <w:spacing w:before="240" w:afterLines="60" w:after="144"/>
        <w:jc w:val="center"/>
        <w:outlineLvl w:val="1"/>
        <w:rPr>
          <w:b/>
          <w:bCs/>
          <w:iCs/>
          <w:color w:val="000000"/>
          <w:sz w:val="28"/>
          <w:szCs w:val="28"/>
        </w:rPr>
      </w:pPr>
      <w:bookmarkStart w:id="6" w:name="_Toc243048055"/>
      <w:bookmarkStart w:id="7" w:name="_Toc432519928"/>
      <w:r w:rsidRPr="00446985">
        <w:rPr>
          <w:b/>
          <w:bCs/>
          <w:iCs/>
          <w:color w:val="000000"/>
          <w:sz w:val="28"/>
          <w:szCs w:val="28"/>
        </w:rPr>
        <w:t>3.Основные подходы к формированию бюджетных расходов</w:t>
      </w:r>
      <w:bookmarkEnd w:id="6"/>
      <w:bookmarkEnd w:id="7"/>
    </w:p>
    <w:p w:rsidR="00446985" w:rsidRPr="00446985" w:rsidRDefault="00446985" w:rsidP="00446985">
      <w:pPr>
        <w:tabs>
          <w:tab w:val="left" w:pos="1560"/>
        </w:tabs>
        <w:ind w:firstLine="709"/>
        <w:jc w:val="both"/>
        <w:rPr>
          <w:color w:val="000000"/>
          <w:sz w:val="28"/>
          <w:szCs w:val="28"/>
        </w:rPr>
      </w:pPr>
      <w:r w:rsidRPr="00446985">
        <w:rPr>
          <w:color w:val="000000"/>
          <w:sz w:val="28"/>
          <w:szCs w:val="28"/>
        </w:rPr>
        <w:t xml:space="preserve">Формирование объема и структуры расходов сельского </w:t>
      </w:r>
      <w:proofErr w:type="gramStart"/>
      <w:r w:rsidRPr="00446985">
        <w:rPr>
          <w:color w:val="000000"/>
          <w:sz w:val="28"/>
          <w:szCs w:val="28"/>
        </w:rPr>
        <w:t>бюджета  </w:t>
      </w:r>
      <w:r w:rsidRPr="00446985">
        <w:rPr>
          <w:sz w:val="28"/>
          <w:szCs w:val="28"/>
        </w:rPr>
        <w:t>на</w:t>
      </w:r>
      <w:proofErr w:type="gramEnd"/>
      <w:r w:rsidRPr="00446985">
        <w:rPr>
          <w:sz w:val="28"/>
          <w:szCs w:val="28"/>
        </w:rPr>
        <w:t xml:space="preserve"> 2023-2025 годы</w:t>
      </w:r>
      <w:r w:rsidRPr="00446985">
        <w:rPr>
          <w:color w:val="000000"/>
          <w:sz w:val="28"/>
          <w:szCs w:val="28"/>
        </w:rPr>
        <w:t xml:space="preserve"> осуществляется исходя из следующих основных подходов:</w:t>
      </w:r>
    </w:p>
    <w:p w:rsidR="00446985" w:rsidRPr="00446985" w:rsidRDefault="00446985" w:rsidP="00446985">
      <w:pPr>
        <w:tabs>
          <w:tab w:val="left" w:pos="1560"/>
        </w:tabs>
        <w:ind w:firstLine="709"/>
        <w:jc w:val="both"/>
        <w:rPr>
          <w:color w:val="000000"/>
          <w:sz w:val="28"/>
          <w:szCs w:val="28"/>
        </w:rPr>
      </w:pPr>
      <w:r w:rsidRPr="00446985">
        <w:rPr>
          <w:color w:val="000000"/>
          <w:sz w:val="28"/>
          <w:szCs w:val="28"/>
        </w:rPr>
        <w:t xml:space="preserve">1) определение базовых объемов бюджетных ассигнований </w:t>
      </w:r>
      <w:r w:rsidRPr="00446985">
        <w:rPr>
          <w:sz w:val="28"/>
          <w:szCs w:val="28"/>
        </w:rPr>
        <w:t>на 2023-2025 годы</w:t>
      </w:r>
      <w:r w:rsidRPr="00446985">
        <w:rPr>
          <w:color w:val="000000"/>
          <w:sz w:val="28"/>
          <w:szCs w:val="28"/>
        </w:rPr>
        <w:t xml:space="preserve"> на основе утвержденных решением Усть-Ярульского сельского Совета депутатов № 70 от 27.12.2021г. «О сельском бюджете на 2022 год и плановый период 2023 - 2024 годов»;</w:t>
      </w:r>
    </w:p>
    <w:p w:rsidR="00446985" w:rsidRPr="00446985" w:rsidRDefault="00446985" w:rsidP="00446985">
      <w:pPr>
        <w:tabs>
          <w:tab w:val="left" w:pos="1560"/>
        </w:tabs>
        <w:jc w:val="both"/>
        <w:rPr>
          <w:sz w:val="28"/>
          <w:szCs w:val="28"/>
        </w:rPr>
      </w:pPr>
      <w:bookmarkStart w:id="8" w:name="_Toc432519930"/>
      <w:r w:rsidRPr="00446985">
        <w:rPr>
          <w:sz w:val="28"/>
          <w:szCs w:val="28"/>
        </w:rPr>
        <w:t>2) применения бюджетного маневра, предполагающего выделение дополнительных бюджетных ассигнований в 2023-2025 годах по ряду важных направлений за счет внутреннего перераспределения в пределах общего объема средств. Такой подход позволяет не нарастить общий объем расходов относительно уровня 2022 года;</w:t>
      </w:r>
    </w:p>
    <w:p w:rsidR="00446985" w:rsidRPr="00446985" w:rsidRDefault="00446985" w:rsidP="00446985">
      <w:pPr>
        <w:tabs>
          <w:tab w:val="left" w:pos="1560"/>
        </w:tabs>
        <w:jc w:val="both"/>
        <w:rPr>
          <w:color w:val="000000"/>
          <w:sz w:val="28"/>
          <w:szCs w:val="28"/>
        </w:rPr>
      </w:pPr>
    </w:p>
    <w:p w:rsidR="00446985" w:rsidRPr="00446985" w:rsidRDefault="00446985" w:rsidP="00446985">
      <w:pPr>
        <w:tabs>
          <w:tab w:val="left" w:pos="1560"/>
        </w:tabs>
        <w:jc w:val="both"/>
        <w:rPr>
          <w:color w:val="000000"/>
          <w:sz w:val="28"/>
          <w:szCs w:val="28"/>
        </w:rPr>
      </w:pPr>
      <w:r w:rsidRPr="00446985">
        <w:rPr>
          <w:color w:val="000000"/>
          <w:sz w:val="28"/>
          <w:szCs w:val="28"/>
        </w:rPr>
        <w:t>3) определение базового объема бюджетных ассигнований на 2023 год на основе объема ассигнований на 2022 год за исключением:</w:t>
      </w:r>
    </w:p>
    <w:p w:rsidR="00446985" w:rsidRPr="00446985" w:rsidRDefault="00446985" w:rsidP="00446985">
      <w:pPr>
        <w:tabs>
          <w:tab w:val="left" w:pos="1560"/>
        </w:tabs>
        <w:jc w:val="both"/>
        <w:rPr>
          <w:color w:val="000000"/>
          <w:sz w:val="28"/>
          <w:szCs w:val="28"/>
        </w:rPr>
      </w:pPr>
      <w:r w:rsidRPr="00446985">
        <w:rPr>
          <w:color w:val="000000"/>
          <w:sz w:val="28"/>
          <w:szCs w:val="28"/>
        </w:rPr>
        <w:t>- мероприятий, заканчивающих свое действие в 2022 году;</w:t>
      </w:r>
    </w:p>
    <w:p w:rsidR="00446985" w:rsidRPr="00446985" w:rsidRDefault="00446985" w:rsidP="00446985">
      <w:pPr>
        <w:tabs>
          <w:tab w:val="left" w:pos="1560"/>
        </w:tabs>
        <w:jc w:val="both"/>
        <w:rPr>
          <w:color w:val="000000"/>
          <w:sz w:val="28"/>
          <w:szCs w:val="28"/>
        </w:rPr>
      </w:pPr>
      <w:r w:rsidRPr="00446985">
        <w:rPr>
          <w:color w:val="000000"/>
          <w:sz w:val="28"/>
          <w:szCs w:val="28"/>
        </w:rPr>
        <w:t>- расходов по реализации решений, срок действия которых ограничен 2022 годом;</w:t>
      </w:r>
    </w:p>
    <w:p w:rsidR="00446985" w:rsidRPr="00446985" w:rsidRDefault="00446985" w:rsidP="00446985">
      <w:pPr>
        <w:tabs>
          <w:tab w:val="left" w:pos="1560"/>
        </w:tabs>
        <w:jc w:val="both"/>
        <w:rPr>
          <w:color w:val="000000"/>
          <w:sz w:val="28"/>
          <w:szCs w:val="28"/>
        </w:rPr>
      </w:pPr>
      <w:r w:rsidRPr="00446985">
        <w:rPr>
          <w:color w:val="000000"/>
          <w:sz w:val="28"/>
          <w:szCs w:val="28"/>
        </w:rPr>
        <w:t>- расходов капитального характера, произведенных в 2022 году;</w:t>
      </w:r>
    </w:p>
    <w:p w:rsidR="00446985" w:rsidRPr="00446985" w:rsidRDefault="00446985" w:rsidP="00446985">
      <w:pPr>
        <w:tabs>
          <w:tab w:val="left" w:pos="1560"/>
        </w:tabs>
        <w:jc w:val="both"/>
        <w:rPr>
          <w:color w:val="000000"/>
          <w:sz w:val="28"/>
          <w:szCs w:val="28"/>
        </w:rPr>
      </w:pPr>
    </w:p>
    <w:p w:rsidR="00446985" w:rsidRPr="00446985" w:rsidRDefault="00446985" w:rsidP="00446985">
      <w:pPr>
        <w:tabs>
          <w:tab w:val="left" w:pos="1560"/>
        </w:tabs>
        <w:jc w:val="both"/>
        <w:rPr>
          <w:color w:val="000000"/>
          <w:sz w:val="28"/>
          <w:szCs w:val="28"/>
        </w:rPr>
      </w:pPr>
      <w:r w:rsidRPr="00446985">
        <w:rPr>
          <w:color w:val="000000"/>
          <w:sz w:val="28"/>
          <w:szCs w:val="28"/>
        </w:rPr>
        <w:lastRenderedPageBreak/>
        <w:t>4)  уточнение базовых объемов бюджетных ассигнований на 2024 – 2025 годы с учетом:</w:t>
      </w:r>
    </w:p>
    <w:p w:rsidR="00446985" w:rsidRPr="00446985" w:rsidRDefault="00446985" w:rsidP="00446985">
      <w:pPr>
        <w:tabs>
          <w:tab w:val="left" w:pos="1134"/>
          <w:tab w:val="left" w:pos="1560"/>
        </w:tabs>
        <w:jc w:val="both"/>
        <w:rPr>
          <w:sz w:val="28"/>
          <w:szCs w:val="28"/>
        </w:rPr>
      </w:pPr>
      <w:r w:rsidRPr="00446985">
        <w:rPr>
          <w:sz w:val="28"/>
          <w:szCs w:val="28"/>
        </w:rPr>
        <w:t>- изменение коммунальных расходов, исходя из ожидаемой оценки исполнения в текущем году;</w:t>
      </w:r>
    </w:p>
    <w:p w:rsidR="00446985" w:rsidRPr="00446985" w:rsidRDefault="00446985" w:rsidP="00446985">
      <w:pPr>
        <w:tabs>
          <w:tab w:val="left" w:pos="1560"/>
        </w:tabs>
        <w:jc w:val="both"/>
        <w:rPr>
          <w:color w:val="000000"/>
          <w:sz w:val="28"/>
          <w:szCs w:val="28"/>
        </w:rPr>
      </w:pPr>
      <w:r w:rsidRPr="00446985">
        <w:rPr>
          <w:color w:val="000000"/>
          <w:sz w:val="28"/>
          <w:szCs w:val="28"/>
        </w:rPr>
        <w:t xml:space="preserve">- сохранения на уровне 2022 года объемов расходов на оплату </w:t>
      </w:r>
      <w:proofErr w:type="gramStart"/>
      <w:r w:rsidRPr="00446985">
        <w:rPr>
          <w:color w:val="000000"/>
          <w:sz w:val="28"/>
          <w:szCs w:val="28"/>
        </w:rPr>
        <w:t>труда  работников</w:t>
      </w:r>
      <w:proofErr w:type="gramEnd"/>
      <w:r w:rsidRPr="00446985">
        <w:rPr>
          <w:color w:val="000000"/>
          <w:sz w:val="28"/>
          <w:szCs w:val="28"/>
        </w:rPr>
        <w:t xml:space="preserve"> муниципальных учреждений, а также объемов текущих расходов;</w:t>
      </w:r>
    </w:p>
    <w:p w:rsidR="00446985" w:rsidRPr="00446985" w:rsidRDefault="00446985" w:rsidP="00446985">
      <w:pPr>
        <w:tabs>
          <w:tab w:val="left" w:pos="0"/>
          <w:tab w:val="left" w:pos="1560"/>
        </w:tabs>
        <w:jc w:val="both"/>
        <w:rPr>
          <w:sz w:val="28"/>
          <w:szCs w:val="28"/>
        </w:rPr>
      </w:pPr>
      <w:r w:rsidRPr="00446985">
        <w:rPr>
          <w:color w:val="000000"/>
          <w:sz w:val="28"/>
          <w:szCs w:val="28"/>
        </w:rPr>
        <w:t xml:space="preserve">- </w:t>
      </w:r>
      <w:r w:rsidRPr="00446985">
        <w:rPr>
          <w:sz w:val="28"/>
          <w:szCs w:val="28"/>
        </w:rPr>
        <w:t>обеспечение уровня заработной платы работников бюджетной сферы края не ниже размера минимальной заработной платы, установленного на 2022 год в Красноярском крае;</w:t>
      </w:r>
    </w:p>
    <w:p w:rsidR="00446985" w:rsidRPr="00446985" w:rsidRDefault="00446985" w:rsidP="00446985">
      <w:pPr>
        <w:tabs>
          <w:tab w:val="left" w:pos="1134"/>
          <w:tab w:val="left" w:pos="1560"/>
        </w:tabs>
        <w:jc w:val="both"/>
        <w:rPr>
          <w:sz w:val="28"/>
          <w:szCs w:val="28"/>
        </w:rPr>
      </w:pPr>
      <w:r w:rsidRPr="00446985">
        <w:rPr>
          <w:color w:val="000000"/>
          <w:sz w:val="28"/>
          <w:szCs w:val="28"/>
        </w:rPr>
        <w:t xml:space="preserve">- </w:t>
      </w:r>
      <w:r w:rsidRPr="00446985">
        <w:rPr>
          <w:sz w:val="28"/>
          <w:szCs w:val="28"/>
        </w:rPr>
        <w:t>обеспечение расходов, связанных с объединением групп по оплате труда (отнесение сельских поселений с численностью населения до 1,5 тысяч человек к 8 группе муниципальных образований, упразднение 9 группы муниципальных образований);</w:t>
      </w:r>
    </w:p>
    <w:p w:rsidR="00446985" w:rsidRPr="00446985" w:rsidRDefault="00446985" w:rsidP="00446985">
      <w:pPr>
        <w:tabs>
          <w:tab w:val="left" w:pos="1560"/>
        </w:tabs>
        <w:ind w:left="450"/>
        <w:jc w:val="both"/>
        <w:rPr>
          <w:color w:val="000000"/>
          <w:sz w:val="28"/>
          <w:szCs w:val="28"/>
        </w:rPr>
      </w:pPr>
    </w:p>
    <w:p w:rsidR="00446985" w:rsidRPr="00446985" w:rsidRDefault="00446985" w:rsidP="00446985">
      <w:pPr>
        <w:tabs>
          <w:tab w:val="left" w:pos="1560"/>
        </w:tabs>
        <w:jc w:val="both"/>
        <w:rPr>
          <w:color w:val="000000"/>
          <w:sz w:val="28"/>
          <w:szCs w:val="28"/>
        </w:rPr>
      </w:pPr>
      <w:r w:rsidRPr="00446985">
        <w:rPr>
          <w:color w:val="000000"/>
          <w:sz w:val="28"/>
          <w:szCs w:val="28"/>
        </w:rPr>
        <w:t xml:space="preserve">      5) сохранение программного принципа формирования расходов.        Администрацией Усть-Ярульского </w:t>
      </w:r>
      <w:proofErr w:type="gramStart"/>
      <w:r w:rsidRPr="00446985">
        <w:rPr>
          <w:color w:val="000000"/>
          <w:sz w:val="28"/>
          <w:szCs w:val="28"/>
        </w:rPr>
        <w:t>сельсовета  утверждена</w:t>
      </w:r>
      <w:proofErr w:type="gramEnd"/>
      <w:r w:rsidRPr="00446985">
        <w:rPr>
          <w:color w:val="000000"/>
          <w:sz w:val="28"/>
          <w:szCs w:val="28"/>
        </w:rPr>
        <w:t xml:space="preserve"> 1 муниципальная программа. </w:t>
      </w:r>
      <w:r w:rsidRPr="00446985">
        <w:rPr>
          <w:sz w:val="28"/>
          <w:szCs w:val="28"/>
        </w:rPr>
        <w:t>Доля программных расходов в 2023 году составит 17,9% (приложение 1).</w:t>
      </w:r>
    </w:p>
    <w:p w:rsidR="00446985" w:rsidRPr="00446985" w:rsidRDefault="00446985" w:rsidP="00446985">
      <w:pPr>
        <w:tabs>
          <w:tab w:val="left" w:pos="1560"/>
        </w:tabs>
        <w:ind w:left="-142"/>
        <w:jc w:val="both"/>
        <w:rPr>
          <w:noProof/>
          <w:sz w:val="28"/>
          <w:szCs w:val="28"/>
        </w:rPr>
      </w:pPr>
      <w:r w:rsidRPr="00446985">
        <w:rPr>
          <w:sz w:val="28"/>
          <w:szCs w:val="28"/>
        </w:rPr>
        <w:t>Учитывая, что к моменту внесения проекта решения о бюджете Усть-Ярульского сельсовета «О бюджете Усть-</w:t>
      </w:r>
      <w:proofErr w:type="gramStart"/>
      <w:r w:rsidRPr="00446985">
        <w:rPr>
          <w:sz w:val="28"/>
          <w:szCs w:val="28"/>
        </w:rPr>
        <w:t>Ярульского  сельсовета</w:t>
      </w:r>
      <w:proofErr w:type="gramEnd"/>
      <w:r w:rsidRPr="00446985">
        <w:rPr>
          <w:sz w:val="28"/>
          <w:szCs w:val="28"/>
        </w:rPr>
        <w:t xml:space="preserve"> на 2023 год и плановый период 2024 и 2025 годов» на совете депутатов муниципальная программа  сельсовета  уточнена и </w:t>
      </w:r>
      <w:r w:rsidRPr="00446985">
        <w:rPr>
          <w:noProof/>
          <w:sz w:val="28"/>
          <w:szCs w:val="28"/>
        </w:rPr>
        <w:t>в состав материалов, представляемых одновременно с проектом решения вошли паспорт муниципальной программы Усть-Ярульского сельсовета, настоящий документ не содержит разделы, касающиеся реализации бюджетной политики в конкретных отраслях и сферах.</w:t>
      </w:r>
    </w:p>
    <w:p w:rsidR="00446985" w:rsidRPr="00446985" w:rsidRDefault="00446985" w:rsidP="00446985">
      <w:pPr>
        <w:jc w:val="both"/>
        <w:rPr>
          <w:color w:val="FF0000"/>
          <w:sz w:val="28"/>
          <w:szCs w:val="28"/>
        </w:rPr>
      </w:pPr>
    </w:p>
    <w:p w:rsidR="00446985" w:rsidRPr="00446985" w:rsidRDefault="00446985" w:rsidP="00446985">
      <w:pPr>
        <w:jc w:val="both"/>
        <w:rPr>
          <w:color w:val="000000"/>
          <w:sz w:val="28"/>
          <w:szCs w:val="28"/>
        </w:rPr>
      </w:pPr>
      <w:r w:rsidRPr="00446985">
        <w:rPr>
          <w:color w:val="000000"/>
          <w:sz w:val="28"/>
          <w:szCs w:val="28"/>
        </w:rPr>
        <w:t xml:space="preserve">6) обеспечение </w:t>
      </w:r>
      <w:proofErr w:type="spellStart"/>
      <w:r w:rsidRPr="00446985">
        <w:rPr>
          <w:color w:val="000000"/>
          <w:sz w:val="28"/>
          <w:szCs w:val="28"/>
        </w:rPr>
        <w:t>софинансирования</w:t>
      </w:r>
      <w:proofErr w:type="spellEnd"/>
      <w:r w:rsidRPr="00446985">
        <w:rPr>
          <w:color w:val="000000"/>
          <w:sz w:val="28"/>
          <w:szCs w:val="28"/>
        </w:rPr>
        <w:t xml:space="preserve"> </w:t>
      </w:r>
      <w:proofErr w:type="gramStart"/>
      <w:r w:rsidRPr="00446985">
        <w:rPr>
          <w:color w:val="000000"/>
          <w:sz w:val="28"/>
          <w:szCs w:val="28"/>
        </w:rPr>
        <w:t>к средствам</w:t>
      </w:r>
      <w:proofErr w:type="gramEnd"/>
      <w:r w:rsidRPr="00446985">
        <w:rPr>
          <w:color w:val="000000"/>
          <w:sz w:val="28"/>
          <w:szCs w:val="28"/>
        </w:rPr>
        <w:t xml:space="preserve"> планируемым к привлечению по краевым государственным программам.</w:t>
      </w:r>
    </w:p>
    <w:p w:rsidR="00446985" w:rsidRPr="00446985" w:rsidRDefault="00446985" w:rsidP="00446985">
      <w:pPr>
        <w:jc w:val="both"/>
        <w:rPr>
          <w:color w:val="000000"/>
          <w:sz w:val="28"/>
          <w:szCs w:val="28"/>
        </w:rPr>
      </w:pPr>
    </w:p>
    <w:p w:rsidR="00446985" w:rsidRPr="00446985" w:rsidRDefault="00446985" w:rsidP="00446985">
      <w:pPr>
        <w:jc w:val="both"/>
        <w:rPr>
          <w:color w:val="000000"/>
          <w:sz w:val="28"/>
          <w:szCs w:val="28"/>
        </w:rPr>
      </w:pPr>
      <w:bookmarkStart w:id="9" w:name="_Toc400654505"/>
      <w:bookmarkStart w:id="10" w:name="_Toc243048058"/>
      <w:bookmarkStart w:id="11" w:name="_Toc211266800"/>
      <w:r w:rsidRPr="00446985">
        <w:rPr>
          <w:color w:val="000000"/>
          <w:sz w:val="28"/>
          <w:szCs w:val="28"/>
        </w:rPr>
        <w:t>Параметры сельского бюджета на 2023-2025 годы, сформированные с учетом указанных подходов, приведены в приложении 2.</w:t>
      </w:r>
      <w:bookmarkEnd w:id="9"/>
      <w:bookmarkEnd w:id="10"/>
      <w:bookmarkEnd w:id="11"/>
    </w:p>
    <w:p w:rsidR="00446985" w:rsidRPr="00446985" w:rsidRDefault="00446985" w:rsidP="00446985">
      <w:pPr>
        <w:keepNext/>
        <w:spacing w:before="240" w:afterLines="60" w:after="144"/>
        <w:jc w:val="center"/>
        <w:outlineLvl w:val="1"/>
        <w:rPr>
          <w:b/>
          <w:bCs/>
          <w:iCs/>
          <w:sz w:val="28"/>
          <w:szCs w:val="28"/>
        </w:rPr>
      </w:pPr>
      <w:r w:rsidRPr="00446985">
        <w:rPr>
          <w:b/>
          <w:bCs/>
          <w:iCs/>
          <w:sz w:val="28"/>
          <w:szCs w:val="28"/>
        </w:rPr>
        <w:t>4.Основные направления долговой политики сельсовета на 2023-2025 годы</w:t>
      </w:r>
      <w:bookmarkEnd w:id="8"/>
    </w:p>
    <w:p w:rsidR="00446985" w:rsidRPr="00446985" w:rsidRDefault="00446985" w:rsidP="00446985">
      <w:pPr>
        <w:ind w:firstLine="709"/>
        <w:jc w:val="both"/>
        <w:rPr>
          <w:sz w:val="28"/>
          <w:szCs w:val="28"/>
        </w:rPr>
      </w:pPr>
      <w:r w:rsidRPr="00446985">
        <w:rPr>
          <w:sz w:val="28"/>
          <w:szCs w:val="28"/>
        </w:rPr>
        <w:t>В планируемом периоде предполагается недопущение муниципальных заимствований. В этих целях предполагается:</w:t>
      </w:r>
    </w:p>
    <w:p w:rsidR="00446985" w:rsidRPr="00446985" w:rsidRDefault="00446985" w:rsidP="00446985">
      <w:pPr>
        <w:ind w:firstLine="709"/>
        <w:jc w:val="both"/>
        <w:rPr>
          <w:sz w:val="28"/>
          <w:szCs w:val="28"/>
        </w:rPr>
      </w:pPr>
      <w:r w:rsidRPr="00446985">
        <w:rPr>
          <w:sz w:val="28"/>
          <w:szCs w:val="28"/>
        </w:rPr>
        <w:t>1. Дефицит сельского бюджета будет сохраняться на протяжении планового периода.  Основным источником финансирования дефицита сельского бюджета будут по-прежнему переходящие остатки средств на счетах местного бюджета.</w:t>
      </w:r>
    </w:p>
    <w:p w:rsidR="00446985" w:rsidRPr="00446985" w:rsidRDefault="00446985" w:rsidP="00446985">
      <w:pPr>
        <w:ind w:firstLine="709"/>
        <w:jc w:val="both"/>
        <w:rPr>
          <w:sz w:val="28"/>
          <w:szCs w:val="28"/>
        </w:rPr>
      </w:pPr>
      <w:r w:rsidRPr="00446985">
        <w:rPr>
          <w:sz w:val="28"/>
          <w:szCs w:val="28"/>
        </w:rPr>
        <w:t xml:space="preserve">2. Будет продолжена работа по росту доходов и оптимизации расходов, недопущению принятия долговых обязательств не обеспеченных финансированием, безусловное, своевременное исполнение действующих </w:t>
      </w:r>
      <w:proofErr w:type="gramStart"/>
      <w:r w:rsidRPr="00446985">
        <w:rPr>
          <w:sz w:val="28"/>
          <w:szCs w:val="28"/>
        </w:rPr>
        <w:t>расходных  обязательств</w:t>
      </w:r>
      <w:proofErr w:type="gramEnd"/>
      <w:r w:rsidRPr="00446985">
        <w:rPr>
          <w:sz w:val="28"/>
          <w:szCs w:val="28"/>
        </w:rPr>
        <w:t xml:space="preserve"> сельсовета.</w:t>
      </w:r>
    </w:p>
    <w:p w:rsidR="00446985" w:rsidRPr="00446985" w:rsidRDefault="00446985" w:rsidP="00446985">
      <w:pPr>
        <w:ind w:firstLine="709"/>
        <w:jc w:val="both"/>
        <w:rPr>
          <w:sz w:val="28"/>
          <w:szCs w:val="28"/>
        </w:rPr>
      </w:pPr>
    </w:p>
    <w:p w:rsidR="00446985" w:rsidRPr="00446985" w:rsidRDefault="00446985" w:rsidP="00446985"/>
    <w:p w:rsidR="00446985" w:rsidRPr="00446985" w:rsidRDefault="00446985" w:rsidP="00446985"/>
    <w:p w:rsidR="00446985" w:rsidRPr="00446985" w:rsidRDefault="00446985" w:rsidP="00446985">
      <w:r w:rsidRPr="00446985">
        <w:t xml:space="preserve">                                                                                                                Приложение 1</w:t>
      </w:r>
    </w:p>
    <w:p w:rsidR="00446985" w:rsidRPr="00446985" w:rsidRDefault="00446985" w:rsidP="00446985">
      <w:pPr>
        <w:jc w:val="right"/>
      </w:pPr>
      <w:r w:rsidRPr="00446985">
        <w:t xml:space="preserve">к Основным направлениям </w:t>
      </w:r>
    </w:p>
    <w:p w:rsidR="00446985" w:rsidRPr="00446985" w:rsidRDefault="00446985" w:rsidP="00446985">
      <w:pPr>
        <w:jc w:val="right"/>
      </w:pPr>
      <w:r w:rsidRPr="00446985">
        <w:t xml:space="preserve">бюджетной политики </w:t>
      </w:r>
    </w:p>
    <w:p w:rsidR="00446985" w:rsidRPr="00446985" w:rsidRDefault="00446985" w:rsidP="00446985">
      <w:pPr>
        <w:jc w:val="right"/>
      </w:pPr>
      <w:r w:rsidRPr="00446985">
        <w:t>Усть-Ярульского сельсовета</w:t>
      </w:r>
    </w:p>
    <w:p w:rsidR="00446985" w:rsidRPr="00446985" w:rsidRDefault="00446985" w:rsidP="00446985">
      <w:pPr>
        <w:jc w:val="right"/>
      </w:pPr>
      <w:r w:rsidRPr="00446985">
        <w:t xml:space="preserve">на 2023год и плановый </w:t>
      </w:r>
    </w:p>
    <w:p w:rsidR="00446985" w:rsidRPr="00446985" w:rsidRDefault="00446985" w:rsidP="00446985">
      <w:pPr>
        <w:jc w:val="right"/>
      </w:pPr>
      <w:r w:rsidRPr="00446985">
        <w:t>период 2024-2025годов</w:t>
      </w:r>
    </w:p>
    <w:p w:rsidR="00446985" w:rsidRPr="00446985" w:rsidRDefault="00446985" w:rsidP="00446985">
      <w:pPr>
        <w:rPr>
          <w:color w:val="1F497D"/>
        </w:rPr>
      </w:pPr>
    </w:p>
    <w:p w:rsidR="00446985" w:rsidRPr="00446985" w:rsidRDefault="00446985" w:rsidP="00446985">
      <w:pPr>
        <w:jc w:val="center"/>
      </w:pPr>
      <w:r w:rsidRPr="00446985">
        <w:t>Перечень муниципальных программ Усть-Ярульского сельсовета</w:t>
      </w:r>
    </w:p>
    <w:p w:rsidR="00446985" w:rsidRPr="00446985" w:rsidRDefault="00446985" w:rsidP="00446985">
      <w:pPr>
        <w:jc w:val="center"/>
        <w:rPr>
          <w:szCs w:val="28"/>
        </w:rPr>
      </w:pPr>
      <w:r w:rsidRPr="00446985">
        <w:t>и объемы бюджетных ассигнований, предусмотренных на их реализацию проектом решения сельского Совета депутатов «О сельском бюджете на 2023 год и плановый период 2024-2025 годов»</w:t>
      </w:r>
      <w:r w:rsidRPr="00446985">
        <w:rPr>
          <w:szCs w:val="28"/>
        </w:rPr>
        <w:t xml:space="preserve"> </w:t>
      </w:r>
    </w:p>
    <w:tbl>
      <w:tblPr>
        <w:tblW w:w="9640" w:type="dxa"/>
        <w:tblInd w:w="-34" w:type="dxa"/>
        <w:tblLook w:val="04A0" w:firstRow="1" w:lastRow="0" w:firstColumn="1" w:lastColumn="0" w:noHBand="0" w:noVBand="1"/>
      </w:tblPr>
      <w:tblGrid>
        <w:gridCol w:w="568"/>
        <w:gridCol w:w="3885"/>
        <w:gridCol w:w="1296"/>
        <w:gridCol w:w="1299"/>
        <w:gridCol w:w="1296"/>
        <w:gridCol w:w="1296"/>
      </w:tblGrid>
      <w:tr w:rsidR="00446985" w:rsidRPr="00446985" w:rsidTr="00AC7827">
        <w:trPr>
          <w:trHeight w:val="360"/>
          <w:tblHeader/>
        </w:trPr>
        <w:tc>
          <w:tcPr>
            <w:tcW w:w="568" w:type="dxa"/>
            <w:vMerge w:val="restart"/>
            <w:tcBorders>
              <w:top w:val="single" w:sz="4" w:space="0" w:color="auto"/>
              <w:left w:val="single" w:sz="4" w:space="0" w:color="auto"/>
              <w:bottom w:val="single" w:sz="4" w:space="0" w:color="000000"/>
              <w:right w:val="single" w:sz="4" w:space="0" w:color="auto"/>
            </w:tcBorders>
            <w:vAlign w:val="center"/>
          </w:tcPr>
          <w:p w:rsidR="00446985" w:rsidRPr="00446985" w:rsidRDefault="00446985" w:rsidP="00446985">
            <w:pPr>
              <w:jc w:val="center"/>
              <w:rPr>
                <w:b/>
                <w:szCs w:val="28"/>
              </w:rPr>
            </w:pPr>
            <w:r w:rsidRPr="00446985">
              <w:rPr>
                <w:b/>
                <w:szCs w:val="28"/>
              </w:rPr>
              <w:t xml:space="preserve">№ </w:t>
            </w:r>
            <w:r w:rsidRPr="00446985">
              <w:rPr>
                <w:b/>
                <w:szCs w:val="28"/>
              </w:rPr>
              <w:br/>
              <w:t>п/п</w:t>
            </w:r>
          </w:p>
        </w:tc>
        <w:tc>
          <w:tcPr>
            <w:tcW w:w="3885" w:type="dxa"/>
            <w:vMerge w:val="restart"/>
            <w:tcBorders>
              <w:top w:val="single" w:sz="4" w:space="0" w:color="auto"/>
              <w:left w:val="single" w:sz="4" w:space="0" w:color="auto"/>
              <w:bottom w:val="single" w:sz="4" w:space="0" w:color="000000"/>
              <w:right w:val="single" w:sz="4" w:space="0" w:color="auto"/>
            </w:tcBorders>
            <w:vAlign w:val="center"/>
          </w:tcPr>
          <w:p w:rsidR="00446985" w:rsidRPr="00446985" w:rsidRDefault="00446985" w:rsidP="00446985">
            <w:pPr>
              <w:jc w:val="center"/>
            </w:pPr>
            <w:r w:rsidRPr="00446985">
              <w:rPr>
                <w:b/>
                <w:szCs w:val="28"/>
              </w:rPr>
              <w:t xml:space="preserve">Наименование </w:t>
            </w:r>
            <w:r w:rsidRPr="00446985">
              <w:rPr>
                <w:b/>
                <w:szCs w:val="28"/>
              </w:rPr>
              <w:br/>
              <w:t xml:space="preserve">муниципальной программы </w:t>
            </w:r>
            <w:r w:rsidRPr="00446985">
              <w:rPr>
                <w:b/>
              </w:rPr>
              <w:t>сельсовета</w:t>
            </w:r>
          </w:p>
          <w:p w:rsidR="00446985" w:rsidRPr="00446985" w:rsidRDefault="00446985" w:rsidP="00446985">
            <w:pPr>
              <w:jc w:val="center"/>
              <w:rPr>
                <w:b/>
                <w:szCs w:val="28"/>
              </w:rPr>
            </w:pPr>
          </w:p>
        </w:tc>
        <w:tc>
          <w:tcPr>
            <w:tcW w:w="5187" w:type="dxa"/>
            <w:gridSpan w:val="4"/>
            <w:tcBorders>
              <w:top w:val="single" w:sz="4" w:space="0" w:color="auto"/>
              <w:left w:val="nil"/>
              <w:bottom w:val="single" w:sz="4" w:space="0" w:color="auto"/>
              <w:right w:val="single" w:sz="4" w:space="0" w:color="auto"/>
            </w:tcBorders>
            <w:vAlign w:val="center"/>
          </w:tcPr>
          <w:p w:rsidR="00446985" w:rsidRPr="00446985" w:rsidRDefault="00446985" w:rsidP="00446985">
            <w:pPr>
              <w:jc w:val="center"/>
              <w:rPr>
                <w:b/>
                <w:szCs w:val="28"/>
              </w:rPr>
            </w:pPr>
            <w:r w:rsidRPr="00446985">
              <w:rPr>
                <w:b/>
                <w:szCs w:val="28"/>
              </w:rPr>
              <w:t xml:space="preserve">Объем средств, </w:t>
            </w:r>
            <w:proofErr w:type="spellStart"/>
            <w:r w:rsidRPr="00446985">
              <w:rPr>
                <w:b/>
                <w:szCs w:val="28"/>
              </w:rPr>
              <w:t>тыс.рублей</w:t>
            </w:r>
            <w:proofErr w:type="spellEnd"/>
          </w:p>
        </w:tc>
      </w:tr>
      <w:tr w:rsidR="00446985" w:rsidRPr="00446985" w:rsidTr="00AC7827">
        <w:trPr>
          <w:trHeight w:val="345"/>
          <w:tblHeader/>
        </w:trPr>
        <w:tc>
          <w:tcPr>
            <w:tcW w:w="0" w:type="auto"/>
            <w:vMerge/>
            <w:tcBorders>
              <w:top w:val="single" w:sz="4" w:space="0" w:color="auto"/>
              <w:left w:val="single" w:sz="4" w:space="0" w:color="auto"/>
              <w:bottom w:val="single" w:sz="4" w:space="0" w:color="000000"/>
              <w:right w:val="single" w:sz="4" w:space="0" w:color="auto"/>
            </w:tcBorders>
            <w:vAlign w:val="center"/>
          </w:tcPr>
          <w:p w:rsidR="00446985" w:rsidRPr="00446985" w:rsidRDefault="00446985" w:rsidP="00446985">
            <w:pPr>
              <w:rPr>
                <w:b/>
                <w:szCs w:val="2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46985" w:rsidRPr="00446985" w:rsidRDefault="00446985" w:rsidP="00446985">
            <w:pPr>
              <w:rPr>
                <w:b/>
                <w:szCs w:val="28"/>
              </w:rPr>
            </w:pPr>
          </w:p>
        </w:tc>
        <w:tc>
          <w:tcPr>
            <w:tcW w:w="1296" w:type="dxa"/>
            <w:tcBorders>
              <w:top w:val="nil"/>
              <w:left w:val="nil"/>
              <w:bottom w:val="single" w:sz="4" w:space="0" w:color="auto"/>
              <w:right w:val="single" w:sz="4" w:space="0" w:color="auto"/>
            </w:tcBorders>
            <w:vAlign w:val="center"/>
          </w:tcPr>
          <w:p w:rsidR="00446985" w:rsidRPr="00446985" w:rsidRDefault="00446985" w:rsidP="00446985">
            <w:pPr>
              <w:jc w:val="center"/>
              <w:rPr>
                <w:b/>
              </w:rPr>
            </w:pPr>
            <w:r w:rsidRPr="00446985">
              <w:rPr>
                <w:b/>
              </w:rPr>
              <w:t>2023 год</w:t>
            </w:r>
          </w:p>
        </w:tc>
        <w:tc>
          <w:tcPr>
            <w:tcW w:w="1299" w:type="dxa"/>
            <w:tcBorders>
              <w:top w:val="nil"/>
              <w:left w:val="nil"/>
              <w:bottom w:val="single" w:sz="4" w:space="0" w:color="auto"/>
              <w:right w:val="single" w:sz="4" w:space="0" w:color="auto"/>
            </w:tcBorders>
            <w:noWrap/>
            <w:vAlign w:val="center"/>
          </w:tcPr>
          <w:p w:rsidR="00446985" w:rsidRPr="00446985" w:rsidRDefault="00446985" w:rsidP="00446985">
            <w:pPr>
              <w:jc w:val="center"/>
              <w:rPr>
                <w:b/>
              </w:rPr>
            </w:pPr>
            <w:r w:rsidRPr="00446985">
              <w:rPr>
                <w:b/>
              </w:rPr>
              <w:t>2024 год</w:t>
            </w:r>
          </w:p>
        </w:tc>
        <w:tc>
          <w:tcPr>
            <w:tcW w:w="1296" w:type="dxa"/>
            <w:tcBorders>
              <w:top w:val="nil"/>
              <w:left w:val="nil"/>
              <w:bottom w:val="single" w:sz="4" w:space="0" w:color="auto"/>
              <w:right w:val="single" w:sz="4" w:space="0" w:color="auto"/>
            </w:tcBorders>
            <w:noWrap/>
            <w:vAlign w:val="center"/>
          </w:tcPr>
          <w:p w:rsidR="00446985" w:rsidRPr="00446985" w:rsidRDefault="00446985" w:rsidP="00446985">
            <w:pPr>
              <w:jc w:val="center"/>
              <w:rPr>
                <w:b/>
              </w:rPr>
            </w:pPr>
            <w:r w:rsidRPr="00446985">
              <w:rPr>
                <w:b/>
              </w:rPr>
              <w:t>2025год</w:t>
            </w:r>
          </w:p>
        </w:tc>
        <w:tc>
          <w:tcPr>
            <w:tcW w:w="1296" w:type="dxa"/>
            <w:tcBorders>
              <w:top w:val="single" w:sz="4" w:space="0" w:color="auto"/>
              <w:left w:val="single" w:sz="4" w:space="0" w:color="auto"/>
              <w:bottom w:val="single" w:sz="4" w:space="0" w:color="auto"/>
              <w:right w:val="single" w:sz="4" w:space="0" w:color="auto"/>
            </w:tcBorders>
            <w:vAlign w:val="center"/>
          </w:tcPr>
          <w:p w:rsidR="00446985" w:rsidRPr="00446985" w:rsidRDefault="00446985" w:rsidP="00446985">
            <w:pPr>
              <w:jc w:val="center"/>
              <w:rPr>
                <w:szCs w:val="28"/>
              </w:rPr>
            </w:pPr>
            <w:r w:rsidRPr="00446985">
              <w:rPr>
                <w:b/>
                <w:szCs w:val="28"/>
              </w:rPr>
              <w:t xml:space="preserve">Всего </w:t>
            </w:r>
            <w:r w:rsidRPr="00446985">
              <w:rPr>
                <w:b/>
                <w:szCs w:val="28"/>
              </w:rPr>
              <w:br/>
              <w:t>на три года</w:t>
            </w:r>
          </w:p>
        </w:tc>
      </w:tr>
      <w:tr w:rsidR="00446985" w:rsidRPr="00446985" w:rsidTr="00AC7827">
        <w:trPr>
          <w:trHeight w:val="300"/>
        </w:trPr>
        <w:tc>
          <w:tcPr>
            <w:tcW w:w="568" w:type="dxa"/>
            <w:tcBorders>
              <w:top w:val="nil"/>
              <w:left w:val="single" w:sz="4" w:space="0" w:color="auto"/>
              <w:bottom w:val="single" w:sz="4" w:space="0" w:color="auto"/>
              <w:right w:val="single" w:sz="4" w:space="0" w:color="auto"/>
            </w:tcBorders>
            <w:noWrap/>
            <w:vAlign w:val="center"/>
          </w:tcPr>
          <w:p w:rsidR="00446985" w:rsidRPr="00446985" w:rsidRDefault="00446985" w:rsidP="00446985">
            <w:pPr>
              <w:jc w:val="center"/>
            </w:pPr>
            <w:r w:rsidRPr="00446985">
              <w:t>1</w:t>
            </w:r>
          </w:p>
        </w:tc>
        <w:tc>
          <w:tcPr>
            <w:tcW w:w="3885" w:type="dxa"/>
            <w:tcBorders>
              <w:top w:val="nil"/>
              <w:left w:val="nil"/>
              <w:bottom w:val="single" w:sz="4" w:space="0" w:color="auto"/>
              <w:right w:val="single" w:sz="4" w:space="0" w:color="auto"/>
            </w:tcBorders>
            <w:shd w:val="clear" w:color="auto" w:fill="FFFFFF"/>
          </w:tcPr>
          <w:p w:rsidR="00446985" w:rsidRPr="00446985" w:rsidRDefault="00446985" w:rsidP="00446985">
            <w:r w:rsidRPr="00446985">
              <w:t xml:space="preserve">Содействие развитию муниципального образования </w:t>
            </w:r>
            <w:proofErr w:type="spellStart"/>
            <w:r w:rsidRPr="00446985">
              <w:t>Усть-Ярульский</w:t>
            </w:r>
            <w:proofErr w:type="spellEnd"/>
            <w:r w:rsidRPr="00446985">
              <w:t xml:space="preserve"> сельсовет</w:t>
            </w:r>
          </w:p>
        </w:tc>
        <w:tc>
          <w:tcPr>
            <w:tcW w:w="1296" w:type="dxa"/>
            <w:tcBorders>
              <w:top w:val="nil"/>
              <w:left w:val="nil"/>
              <w:bottom w:val="single" w:sz="4" w:space="0" w:color="auto"/>
              <w:right w:val="single" w:sz="4" w:space="0" w:color="auto"/>
            </w:tcBorders>
            <w:noWrap/>
            <w:vAlign w:val="center"/>
          </w:tcPr>
          <w:p w:rsidR="00446985" w:rsidRPr="00446985" w:rsidRDefault="00446985" w:rsidP="00446985">
            <w:pPr>
              <w:jc w:val="center"/>
            </w:pPr>
            <w:r w:rsidRPr="00446985">
              <w:t>1221,96</w:t>
            </w:r>
          </w:p>
        </w:tc>
        <w:tc>
          <w:tcPr>
            <w:tcW w:w="1299" w:type="dxa"/>
            <w:tcBorders>
              <w:top w:val="nil"/>
              <w:left w:val="nil"/>
              <w:bottom w:val="single" w:sz="4" w:space="0" w:color="auto"/>
              <w:right w:val="single" w:sz="4" w:space="0" w:color="auto"/>
            </w:tcBorders>
            <w:noWrap/>
            <w:vAlign w:val="center"/>
          </w:tcPr>
          <w:p w:rsidR="00446985" w:rsidRPr="00446985" w:rsidRDefault="00446985" w:rsidP="00446985">
            <w:pPr>
              <w:jc w:val="center"/>
            </w:pPr>
            <w:r w:rsidRPr="00446985">
              <w:t>1048,70</w:t>
            </w:r>
          </w:p>
        </w:tc>
        <w:tc>
          <w:tcPr>
            <w:tcW w:w="1296" w:type="dxa"/>
            <w:tcBorders>
              <w:top w:val="nil"/>
              <w:left w:val="nil"/>
              <w:bottom w:val="single" w:sz="4" w:space="0" w:color="auto"/>
              <w:right w:val="single" w:sz="4" w:space="0" w:color="auto"/>
            </w:tcBorders>
            <w:noWrap/>
            <w:vAlign w:val="center"/>
          </w:tcPr>
          <w:p w:rsidR="00446985" w:rsidRPr="00446985" w:rsidRDefault="00446985" w:rsidP="00446985">
            <w:pPr>
              <w:jc w:val="center"/>
            </w:pPr>
            <w:r w:rsidRPr="00446985">
              <w:t>1064,40</w:t>
            </w:r>
          </w:p>
        </w:tc>
        <w:tc>
          <w:tcPr>
            <w:tcW w:w="1296" w:type="dxa"/>
            <w:tcBorders>
              <w:top w:val="nil"/>
              <w:left w:val="nil"/>
              <w:bottom w:val="single" w:sz="4" w:space="0" w:color="auto"/>
              <w:right w:val="single" w:sz="4" w:space="0" w:color="auto"/>
            </w:tcBorders>
            <w:noWrap/>
            <w:vAlign w:val="center"/>
          </w:tcPr>
          <w:p w:rsidR="00446985" w:rsidRPr="00446985" w:rsidRDefault="00446985" w:rsidP="00446985">
            <w:pPr>
              <w:jc w:val="center"/>
            </w:pPr>
            <w:r w:rsidRPr="00446985">
              <w:t>3535,06</w:t>
            </w:r>
          </w:p>
        </w:tc>
      </w:tr>
      <w:tr w:rsidR="00446985" w:rsidRPr="00446985" w:rsidTr="00AC7827">
        <w:trPr>
          <w:trHeight w:val="345"/>
        </w:trPr>
        <w:tc>
          <w:tcPr>
            <w:tcW w:w="568" w:type="dxa"/>
            <w:tcBorders>
              <w:top w:val="nil"/>
              <w:left w:val="single" w:sz="4" w:space="0" w:color="auto"/>
              <w:bottom w:val="single" w:sz="4" w:space="0" w:color="auto"/>
              <w:right w:val="single" w:sz="4" w:space="0" w:color="auto"/>
            </w:tcBorders>
            <w:noWrap/>
            <w:vAlign w:val="center"/>
          </w:tcPr>
          <w:p w:rsidR="00446985" w:rsidRPr="00446985" w:rsidRDefault="00446985" w:rsidP="00446985">
            <w:pPr>
              <w:jc w:val="center"/>
              <w:rPr>
                <w:b/>
              </w:rPr>
            </w:pPr>
          </w:p>
        </w:tc>
        <w:tc>
          <w:tcPr>
            <w:tcW w:w="3885" w:type="dxa"/>
            <w:tcBorders>
              <w:top w:val="nil"/>
              <w:left w:val="nil"/>
              <w:bottom w:val="single" w:sz="4" w:space="0" w:color="auto"/>
              <w:right w:val="single" w:sz="4" w:space="0" w:color="auto"/>
            </w:tcBorders>
            <w:shd w:val="clear" w:color="auto" w:fill="FFFFFF"/>
          </w:tcPr>
          <w:p w:rsidR="00446985" w:rsidRPr="00446985" w:rsidRDefault="00446985" w:rsidP="00446985">
            <w:r w:rsidRPr="00446985">
              <w:t>Всего программные расходы</w:t>
            </w:r>
          </w:p>
        </w:tc>
        <w:tc>
          <w:tcPr>
            <w:tcW w:w="1296" w:type="dxa"/>
            <w:tcBorders>
              <w:top w:val="nil"/>
              <w:left w:val="nil"/>
              <w:bottom w:val="single" w:sz="4" w:space="0" w:color="auto"/>
              <w:right w:val="single" w:sz="4" w:space="0" w:color="auto"/>
            </w:tcBorders>
            <w:noWrap/>
            <w:vAlign w:val="center"/>
          </w:tcPr>
          <w:p w:rsidR="00446985" w:rsidRPr="00446985" w:rsidRDefault="00446985" w:rsidP="00446985">
            <w:pPr>
              <w:jc w:val="center"/>
            </w:pPr>
            <w:r w:rsidRPr="00446985">
              <w:t>1221,96</w:t>
            </w:r>
          </w:p>
        </w:tc>
        <w:tc>
          <w:tcPr>
            <w:tcW w:w="1299" w:type="dxa"/>
            <w:tcBorders>
              <w:top w:val="nil"/>
              <w:left w:val="nil"/>
              <w:bottom w:val="single" w:sz="4" w:space="0" w:color="auto"/>
              <w:right w:val="single" w:sz="4" w:space="0" w:color="auto"/>
            </w:tcBorders>
            <w:noWrap/>
            <w:vAlign w:val="center"/>
          </w:tcPr>
          <w:p w:rsidR="00446985" w:rsidRPr="00446985" w:rsidRDefault="00446985" w:rsidP="00446985">
            <w:pPr>
              <w:jc w:val="center"/>
            </w:pPr>
            <w:r w:rsidRPr="00446985">
              <w:t>1048,70</w:t>
            </w:r>
          </w:p>
        </w:tc>
        <w:tc>
          <w:tcPr>
            <w:tcW w:w="1296" w:type="dxa"/>
            <w:tcBorders>
              <w:top w:val="nil"/>
              <w:left w:val="nil"/>
              <w:bottom w:val="single" w:sz="4" w:space="0" w:color="auto"/>
              <w:right w:val="single" w:sz="4" w:space="0" w:color="auto"/>
            </w:tcBorders>
            <w:noWrap/>
            <w:vAlign w:val="center"/>
          </w:tcPr>
          <w:p w:rsidR="00446985" w:rsidRPr="00446985" w:rsidRDefault="00446985" w:rsidP="00446985">
            <w:pPr>
              <w:jc w:val="center"/>
            </w:pPr>
            <w:r w:rsidRPr="00446985">
              <w:t>1064,40</w:t>
            </w:r>
          </w:p>
        </w:tc>
        <w:tc>
          <w:tcPr>
            <w:tcW w:w="1296" w:type="dxa"/>
            <w:tcBorders>
              <w:top w:val="nil"/>
              <w:left w:val="nil"/>
              <w:bottom w:val="single" w:sz="4" w:space="0" w:color="auto"/>
              <w:right w:val="single" w:sz="4" w:space="0" w:color="auto"/>
            </w:tcBorders>
            <w:noWrap/>
            <w:vAlign w:val="center"/>
          </w:tcPr>
          <w:p w:rsidR="00446985" w:rsidRPr="00446985" w:rsidRDefault="00446985" w:rsidP="00446985">
            <w:pPr>
              <w:jc w:val="center"/>
            </w:pPr>
            <w:r w:rsidRPr="00446985">
              <w:t>3535,06</w:t>
            </w:r>
          </w:p>
        </w:tc>
      </w:tr>
      <w:tr w:rsidR="00446985" w:rsidRPr="00446985" w:rsidTr="00AC7827">
        <w:trPr>
          <w:trHeight w:val="345"/>
        </w:trPr>
        <w:tc>
          <w:tcPr>
            <w:tcW w:w="568" w:type="dxa"/>
            <w:tcBorders>
              <w:top w:val="single" w:sz="4" w:space="0" w:color="auto"/>
              <w:left w:val="single" w:sz="4" w:space="0" w:color="auto"/>
              <w:bottom w:val="single" w:sz="4" w:space="0" w:color="auto"/>
              <w:right w:val="single" w:sz="4" w:space="0" w:color="auto"/>
            </w:tcBorders>
            <w:noWrap/>
            <w:vAlign w:val="center"/>
          </w:tcPr>
          <w:p w:rsidR="00446985" w:rsidRPr="00446985" w:rsidRDefault="00446985" w:rsidP="00446985">
            <w:pPr>
              <w:jc w:val="center"/>
              <w:rPr>
                <w:b/>
              </w:rPr>
            </w:pPr>
          </w:p>
        </w:tc>
        <w:tc>
          <w:tcPr>
            <w:tcW w:w="3885" w:type="dxa"/>
            <w:tcBorders>
              <w:top w:val="single" w:sz="4" w:space="0" w:color="auto"/>
              <w:left w:val="nil"/>
              <w:bottom w:val="single" w:sz="4" w:space="0" w:color="auto"/>
              <w:right w:val="single" w:sz="4" w:space="0" w:color="auto"/>
            </w:tcBorders>
            <w:shd w:val="clear" w:color="auto" w:fill="FFFFFF"/>
            <w:vAlign w:val="center"/>
          </w:tcPr>
          <w:p w:rsidR="00446985" w:rsidRPr="00446985" w:rsidRDefault="00446985" w:rsidP="00446985">
            <w:pPr>
              <w:textAlignment w:val="top"/>
              <w:rPr>
                <w:b/>
              </w:rPr>
            </w:pPr>
            <w:r w:rsidRPr="00446985">
              <w:rPr>
                <w:b/>
                <w:bCs/>
                <w:kern w:val="24"/>
              </w:rPr>
              <w:t>Доля программных расходов</w:t>
            </w:r>
            <w:r w:rsidRPr="00446985">
              <w:rPr>
                <w:b/>
                <w:bCs/>
                <w:kern w:val="24"/>
                <w:lang w:val="en-US"/>
              </w:rPr>
              <w:t xml:space="preserve"> </w:t>
            </w:r>
          </w:p>
        </w:tc>
        <w:tc>
          <w:tcPr>
            <w:tcW w:w="1296" w:type="dxa"/>
            <w:tcBorders>
              <w:top w:val="single" w:sz="4" w:space="0" w:color="auto"/>
              <w:left w:val="nil"/>
              <w:bottom w:val="single" w:sz="4" w:space="0" w:color="auto"/>
              <w:right w:val="single" w:sz="4" w:space="0" w:color="auto"/>
            </w:tcBorders>
            <w:noWrap/>
            <w:vAlign w:val="center"/>
          </w:tcPr>
          <w:p w:rsidR="00446985" w:rsidRPr="00446985" w:rsidRDefault="00446985" w:rsidP="00446985">
            <w:pPr>
              <w:jc w:val="center"/>
              <w:textAlignment w:val="bottom"/>
              <w:rPr>
                <w:b/>
              </w:rPr>
            </w:pPr>
            <w:r w:rsidRPr="00446985">
              <w:rPr>
                <w:b/>
              </w:rPr>
              <w:t>17,9%</w:t>
            </w:r>
          </w:p>
        </w:tc>
        <w:tc>
          <w:tcPr>
            <w:tcW w:w="1299" w:type="dxa"/>
            <w:tcBorders>
              <w:top w:val="single" w:sz="4" w:space="0" w:color="auto"/>
              <w:left w:val="nil"/>
              <w:bottom w:val="single" w:sz="4" w:space="0" w:color="auto"/>
              <w:right w:val="single" w:sz="4" w:space="0" w:color="auto"/>
            </w:tcBorders>
            <w:noWrap/>
            <w:vAlign w:val="center"/>
          </w:tcPr>
          <w:p w:rsidR="00446985" w:rsidRPr="00446985" w:rsidRDefault="00446985" w:rsidP="00446985">
            <w:pPr>
              <w:jc w:val="center"/>
              <w:textAlignment w:val="bottom"/>
              <w:rPr>
                <w:b/>
              </w:rPr>
            </w:pPr>
            <w:r w:rsidRPr="00446985">
              <w:rPr>
                <w:b/>
              </w:rPr>
              <w:t>17,0%</w:t>
            </w:r>
          </w:p>
        </w:tc>
        <w:tc>
          <w:tcPr>
            <w:tcW w:w="1296" w:type="dxa"/>
            <w:tcBorders>
              <w:top w:val="single" w:sz="4" w:space="0" w:color="auto"/>
              <w:left w:val="nil"/>
              <w:bottom w:val="single" w:sz="4" w:space="0" w:color="auto"/>
              <w:right w:val="single" w:sz="4" w:space="0" w:color="auto"/>
            </w:tcBorders>
            <w:noWrap/>
            <w:vAlign w:val="center"/>
          </w:tcPr>
          <w:p w:rsidR="00446985" w:rsidRPr="00446985" w:rsidRDefault="00446985" w:rsidP="00446985">
            <w:pPr>
              <w:jc w:val="center"/>
              <w:textAlignment w:val="bottom"/>
              <w:rPr>
                <w:b/>
              </w:rPr>
            </w:pPr>
            <w:r w:rsidRPr="00446985">
              <w:rPr>
                <w:b/>
              </w:rPr>
              <w:t>17,7%</w:t>
            </w:r>
          </w:p>
        </w:tc>
        <w:tc>
          <w:tcPr>
            <w:tcW w:w="1296" w:type="dxa"/>
            <w:tcBorders>
              <w:top w:val="single" w:sz="4" w:space="0" w:color="auto"/>
              <w:left w:val="nil"/>
              <w:bottom w:val="single" w:sz="4" w:space="0" w:color="auto"/>
              <w:right w:val="single" w:sz="4" w:space="0" w:color="auto"/>
            </w:tcBorders>
            <w:noWrap/>
            <w:vAlign w:val="center"/>
          </w:tcPr>
          <w:p w:rsidR="00446985" w:rsidRPr="00446985" w:rsidRDefault="00446985" w:rsidP="00446985">
            <w:pPr>
              <w:jc w:val="center"/>
              <w:textAlignment w:val="top"/>
              <w:rPr>
                <w:b/>
              </w:rPr>
            </w:pPr>
            <w:r w:rsidRPr="00446985">
              <w:rPr>
                <w:b/>
              </w:rPr>
              <w:t>18,6%</w:t>
            </w:r>
          </w:p>
        </w:tc>
      </w:tr>
    </w:tbl>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p>
    <w:p w:rsidR="00446985" w:rsidRPr="00446985" w:rsidRDefault="00446985" w:rsidP="00446985">
      <w:pPr>
        <w:jc w:val="right"/>
      </w:pPr>
      <w:r w:rsidRPr="00446985">
        <w:t>Приложение 2</w:t>
      </w:r>
    </w:p>
    <w:p w:rsidR="00446985" w:rsidRPr="00446985" w:rsidRDefault="00446985" w:rsidP="00446985">
      <w:pPr>
        <w:jc w:val="right"/>
      </w:pPr>
      <w:r w:rsidRPr="00446985">
        <w:t xml:space="preserve">к Основным направлениям </w:t>
      </w:r>
    </w:p>
    <w:p w:rsidR="00446985" w:rsidRPr="00446985" w:rsidRDefault="00446985" w:rsidP="00446985">
      <w:pPr>
        <w:jc w:val="right"/>
      </w:pPr>
      <w:r w:rsidRPr="00446985">
        <w:t xml:space="preserve">бюджетной </w:t>
      </w:r>
      <w:proofErr w:type="spellStart"/>
      <w:r w:rsidRPr="00446985">
        <w:t>политикиУсть-Ярульского</w:t>
      </w:r>
      <w:proofErr w:type="spellEnd"/>
      <w:r w:rsidRPr="00446985">
        <w:t xml:space="preserve">  </w:t>
      </w:r>
    </w:p>
    <w:p w:rsidR="00446985" w:rsidRPr="00446985" w:rsidRDefault="00446985" w:rsidP="00446985">
      <w:pPr>
        <w:jc w:val="right"/>
      </w:pPr>
      <w:r w:rsidRPr="00446985">
        <w:t xml:space="preserve"> сельсовета </w:t>
      </w:r>
      <w:proofErr w:type="spellStart"/>
      <w:r w:rsidRPr="00446985">
        <w:t>Ирбейского</w:t>
      </w:r>
      <w:proofErr w:type="spellEnd"/>
      <w:r w:rsidRPr="00446985">
        <w:t xml:space="preserve"> района </w:t>
      </w:r>
    </w:p>
    <w:p w:rsidR="00446985" w:rsidRPr="00446985" w:rsidRDefault="00446985" w:rsidP="00446985">
      <w:pPr>
        <w:jc w:val="right"/>
      </w:pPr>
      <w:r w:rsidRPr="00446985">
        <w:t xml:space="preserve">на 2023 год и плановый </w:t>
      </w:r>
    </w:p>
    <w:p w:rsidR="00446985" w:rsidRPr="00446985" w:rsidRDefault="00446985" w:rsidP="00446985">
      <w:pPr>
        <w:tabs>
          <w:tab w:val="left" w:pos="3600"/>
          <w:tab w:val="right" w:pos="9411"/>
        </w:tabs>
      </w:pPr>
      <w:r w:rsidRPr="00446985">
        <w:tab/>
      </w:r>
      <w:r w:rsidRPr="00446985">
        <w:tab/>
        <w:t>период 2024-2025 годов</w:t>
      </w:r>
    </w:p>
    <w:p w:rsidR="00446985" w:rsidRPr="00446985" w:rsidRDefault="00446985" w:rsidP="00446985">
      <w:pPr>
        <w:tabs>
          <w:tab w:val="center" w:pos="-1843"/>
          <w:tab w:val="center" w:pos="4677"/>
          <w:tab w:val="right" w:pos="9355"/>
          <w:tab w:val="right" w:pos="10632"/>
        </w:tabs>
        <w:ind w:firstLine="709"/>
        <w:jc w:val="right"/>
        <w:rPr>
          <w:noProof/>
          <w:color w:val="1F497D"/>
          <w:szCs w:val="28"/>
          <w:lang w:val="x-none" w:eastAsia="x-none"/>
        </w:rPr>
      </w:pPr>
    </w:p>
    <w:p w:rsidR="00446985" w:rsidRPr="00446985" w:rsidRDefault="00446985" w:rsidP="00446985">
      <w:pPr>
        <w:tabs>
          <w:tab w:val="center" w:pos="-1843"/>
          <w:tab w:val="center" w:pos="4677"/>
          <w:tab w:val="right" w:pos="9355"/>
          <w:tab w:val="right" w:pos="10632"/>
        </w:tabs>
        <w:ind w:firstLine="709"/>
        <w:jc w:val="right"/>
        <w:rPr>
          <w:noProof/>
          <w:color w:val="1F497D"/>
          <w:szCs w:val="28"/>
          <w:lang w:val="x-none" w:eastAsia="x-none"/>
        </w:rPr>
      </w:pPr>
    </w:p>
    <w:p w:rsidR="00446985" w:rsidRPr="00446985" w:rsidRDefault="00446985" w:rsidP="00446985">
      <w:pPr>
        <w:tabs>
          <w:tab w:val="center" w:pos="-1843"/>
          <w:tab w:val="center" w:pos="4677"/>
          <w:tab w:val="right" w:pos="9355"/>
          <w:tab w:val="right" w:pos="10632"/>
        </w:tabs>
        <w:ind w:firstLine="709"/>
        <w:jc w:val="center"/>
        <w:rPr>
          <w:b/>
          <w:szCs w:val="28"/>
          <w:lang w:val="x-none" w:eastAsia="x-none"/>
        </w:rPr>
      </w:pPr>
      <w:r w:rsidRPr="00446985">
        <w:rPr>
          <w:b/>
          <w:szCs w:val="28"/>
          <w:lang w:val="x-none" w:eastAsia="x-none"/>
        </w:rPr>
        <w:t>Параметры проекта сельского бюджета на 20</w:t>
      </w:r>
      <w:r w:rsidRPr="00446985">
        <w:rPr>
          <w:b/>
          <w:szCs w:val="28"/>
          <w:lang w:eastAsia="x-none"/>
        </w:rPr>
        <w:t>23</w:t>
      </w:r>
      <w:r w:rsidRPr="00446985">
        <w:rPr>
          <w:b/>
          <w:szCs w:val="28"/>
          <w:lang w:val="x-none" w:eastAsia="x-none"/>
        </w:rPr>
        <w:t>-202</w:t>
      </w:r>
      <w:r w:rsidRPr="00446985">
        <w:rPr>
          <w:b/>
          <w:szCs w:val="28"/>
          <w:lang w:eastAsia="x-none"/>
        </w:rPr>
        <w:t>5</w:t>
      </w:r>
      <w:r w:rsidRPr="00446985">
        <w:rPr>
          <w:b/>
          <w:szCs w:val="28"/>
          <w:lang w:val="x-none" w:eastAsia="x-none"/>
        </w:rPr>
        <w:t xml:space="preserve"> годы, </w:t>
      </w:r>
    </w:p>
    <w:p w:rsidR="00446985" w:rsidRPr="00446985" w:rsidRDefault="00446985" w:rsidP="00446985">
      <w:pPr>
        <w:tabs>
          <w:tab w:val="center" w:pos="-1843"/>
          <w:tab w:val="center" w:pos="4677"/>
          <w:tab w:val="right" w:pos="9355"/>
          <w:tab w:val="right" w:pos="10632"/>
        </w:tabs>
        <w:ind w:firstLine="709"/>
        <w:jc w:val="center"/>
        <w:rPr>
          <w:b/>
          <w:szCs w:val="28"/>
          <w:lang w:val="x-none" w:eastAsia="x-none"/>
        </w:rPr>
      </w:pPr>
      <w:r w:rsidRPr="00446985">
        <w:rPr>
          <w:b/>
          <w:szCs w:val="28"/>
          <w:lang w:val="x-none" w:eastAsia="x-none"/>
        </w:rPr>
        <w:t>тыс. рублей</w:t>
      </w:r>
    </w:p>
    <w:p w:rsidR="00446985" w:rsidRPr="00446985" w:rsidRDefault="00446985" w:rsidP="00446985">
      <w:pPr>
        <w:tabs>
          <w:tab w:val="center" w:pos="-1843"/>
          <w:tab w:val="center" w:pos="4677"/>
          <w:tab w:val="right" w:pos="9355"/>
          <w:tab w:val="right" w:pos="10632"/>
        </w:tabs>
        <w:ind w:firstLine="709"/>
        <w:jc w:val="center"/>
        <w:rPr>
          <w:b/>
          <w:szCs w:val="28"/>
          <w:lang w:val="x-none" w:eastAsia="x-none"/>
        </w:rPr>
      </w:pPr>
    </w:p>
    <w:tbl>
      <w:tblPr>
        <w:tblW w:w="84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5358"/>
        <w:gridCol w:w="1028"/>
        <w:gridCol w:w="1028"/>
        <w:gridCol w:w="1028"/>
      </w:tblGrid>
      <w:tr w:rsidR="00446985" w:rsidRPr="00446985" w:rsidTr="00AC7827">
        <w:trPr>
          <w:trHeight w:val="381"/>
        </w:trPr>
        <w:tc>
          <w:tcPr>
            <w:tcW w:w="5358" w:type="dxa"/>
            <w:tcBorders>
              <w:bottom w:val="single" w:sz="8" w:space="0" w:color="auto"/>
            </w:tcBorders>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b/>
                <w:bCs/>
                <w:szCs w:val="28"/>
              </w:rPr>
              <w:t>Направления</w:t>
            </w:r>
          </w:p>
        </w:tc>
        <w:tc>
          <w:tcPr>
            <w:tcW w:w="1028" w:type="dxa"/>
            <w:tcBorders>
              <w:bottom w:val="single" w:sz="8" w:space="0" w:color="auto"/>
            </w:tcBorders>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b/>
                <w:bCs/>
                <w:szCs w:val="28"/>
              </w:rPr>
              <w:t>2023г.</w:t>
            </w:r>
          </w:p>
        </w:tc>
        <w:tc>
          <w:tcPr>
            <w:tcW w:w="1028" w:type="dxa"/>
            <w:tcBorders>
              <w:bottom w:val="single" w:sz="8" w:space="0" w:color="auto"/>
            </w:tcBorders>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b/>
                <w:bCs/>
                <w:szCs w:val="28"/>
              </w:rPr>
              <w:t>2024г.</w:t>
            </w:r>
          </w:p>
        </w:tc>
        <w:tc>
          <w:tcPr>
            <w:tcW w:w="1028" w:type="dxa"/>
            <w:tcBorders>
              <w:bottom w:val="single" w:sz="8" w:space="0" w:color="auto"/>
            </w:tcBorders>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b/>
                <w:bCs/>
                <w:szCs w:val="28"/>
              </w:rPr>
              <w:t>2025г.</w:t>
            </w:r>
          </w:p>
        </w:tc>
      </w:tr>
      <w:tr w:rsidR="00446985" w:rsidRPr="00446985" w:rsidTr="00AC7827">
        <w:trPr>
          <w:trHeight w:val="440"/>
        </w:trPr>
        <w:tc>
          <w:tcPr>
            <w:tcW w:w="5358" w:type="dxa"/>
            <w:shd w:val="pct20" w:color="auto" w:fill="FFFFFF"/>
            <w:tcMar>
              <w:top w:w="28" w:type="dxa"/>
              <w:left w:w="113" w:type="dxa"/>
              <w:bottom w:w="28" w:type="dxa"/>
              <w:right w:w="113" w:type="dxa"/>
            </w:tcMar>
            <w:vAlign w:val="center"/>
          </w:tcPr>
          <w:p w:rsidR="00446985" w:rsidRPr="00446985" w:rsidRDefault="00446985" w:rsidP="00446985">
            <w:pPr>
              <w:rPr>
                <w:szCs w:val="28"/>
              </w:rPr>
            </w:pPr>
            <w:r w:rsidRPr="00446985">
              <w:rPr>
                <w:b/>
                <w:bCs/>
                <w:szCs w:val="28"/>
              </w:rPr>
              <w:t xml:space="preserve">ДОХОДЫ, в </w:t>
            </w:r>
            <w:proofErr w:type="spellStart"/>
            <w:r w:rsidRPr="00446985">
              <w:rPr>
                <w:b/>
                <w:bCs/>
                <w:szCs w:val="28"/>
              </w:rPr>
              <w:t>т.ч</w:t>
            </w:r>
            <w:proofErr w:type="spellEnd"/>
            <w:r w:rsidRPr="00446985">
              <w:rPr>
                <w:b/>
                <w:bCs/>
                <w:szCs w:val="28"/>
              </w:rPr>
              <w:t xml:space="preserve">. </w:t>
            </w:r>
          </w:p>
        </w:tc>
        <w:tc>
          <w:tcPr>
            <w:tcW w:w="1028" w:type="dxa"/>
            <w:shd w:val="pct20" w:color="auto" w:fill="FFFFFF"/>
            <w:tcMar>
              <w:top w:w="74" w:type="dxa"/>
              <w:left w:w="113" w:type="dxa"/>
              <w:bottom w:w="74" w:type="dxa"/>
              <w:right w:w="113" w:type="dxa"/>
            </w:tcMar>
            <w:vAlign w:val="center"/>
          </w:tcPr>
          <w:p w:rsidR="00446985" w:rsidRPr="00446985" w:rsidRDefault="00446985" w:rsidP="00446985">
            <w:pPr>
              <w:jc w:val="center"/>
              <w:rPr>
                <w:szCs w:val="28"/>
              </w:rPr>
            </w:pPr>
            <w:r w:rsidRPr="00446985">
              <w:rPr>
                <w:szCs w:val="28"/>
              </w:rPr>
              <w:t>6817</w:t>
            </w:r>
          </w:p>
        </w:tc>
        <w:tc>
          <w:tcPr>
            <w:tcW w:w="1028" w:type="dxa"/>
            <w:shd w:val="pct20"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6154</w:t>
            </w:r>
          </w:p>
        </w:tc>
        <w:tc>
          <w:tcPr>
            <w:tcW w:w="1028" w:type="dxa"/>
            <w:shd w:val="pct20"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6000</w:t>
            </w:r>
          </w:p>
        </w:tc>
      </w:tr>
      <w:tr w:rsidR="00446985" w:rsidRPr="00446985" w:rsidTr="00AC7827">
        <w:trPr>
          <w:trHeight w:val="20"/>
        </w:trPr>
        <w:tc>
          <w:tcPr>
            <w:tcW w:w="5358" w:type="dxa"/>
            <w:shd w:val="clear" w:color="auto" w:fill="FFFFFF"/>
            <w:tcMar>
              <w:top w:w="28" w:type="dxa"/>
              <w:left w:w="15" w:type="dxa"/>
              <w:bottom w:w="28" w:type="dxa"/>
              <w:right w:w="113" w:type="dxa"/>
            </w:tcMar>
            <w:vAlign w:val="center"/>
          </w:tcPr>
          <w:p w:rsidR="00446985" w:rsidRPr="00446985" w:rsidRDefault="00446985" w:rsidP="00446985">
            <w:pPr>
              <w:rPr>
                <w:szCs w:val="28"/>
              </w:rPr>
            </w:pPr>
            <w:r w:rsidRPr="00446985">
              <w:rPr>
                <w:szCs w:val="28"/>
              </w:rPr>
              <w:t xml:space="preserve">Собственные доходы, в </w:t>
            </w:r>
            <w:proofErr w:type="spellStart"/>
            <w:r w:rsidRPr="00446985">
              <w:rPr>
                <w:szCs w:val="28"/>
              </w:rPr>
              <w:t>т.ч</w:t>
            </w:r>
            <w:proofErr w:type="spellEnd"/>
            <w:r w:rsidRPr="00446985">
              <w:rPr>
                <w:szCs w:val="28"/>
              </w:rPr>
              <w:t xml:space="preserve">.: </w:t>
            </w:r>
          </w:p>
        </w:tc>
        <w:tc>
          <w:tcPr>
            <w:tcW w:w="1028" w:type="dxa"/>
            <w:shd w:val="clear" w:color="auto" w:fill="FFFFFF"/>
            <w:tcMar>
              <w:top w:w="28" w:type="dxa"/>
              <w:left w:w="15" w:type="dxa"/>
              <w:bottom w:w="28" w:type="dxa"/>
              <w:right w:w="113" w:type="dxa"/>
            </w:tcMar>
            <w:vAlign w:val="center"/>
          </w:tcPr>
          <w:p w:rsidR="00446985" w:rsidRPr="00446985" w:rsidRDefault="00446985" w:rsidP="00446985">
            <w:pPr>
              <w:jc w:val="center"/>
              <w:rPr>
                <w:szCs w:val="28"/>
              </w:rPr>
            </w:pPr>
            <w:r w:rsidRPr="00446985">
              <w:rPr>
                <w:szCs w:val="28"/>
              </w:rPr>
              <w:t>6704</w:t>
            </w:r>
          </w:p>
        </w:tc>
        <w:tc>
          <w:tcPr>
            <w:tcW w:w="1028" w:type="dxa"/>
            <w:shd w:val="clear" w:color="auto" w:fill="FFFFFF"/>
            <w:tcMar>
              <w:top w:w="28" w:type="dxa"/>
              <w:left w:w="15" w:type="dxa"/>
              <w:bottom w:w="28" w:type="dxa"/>
              <w:right w:w="113" w:type="dxa"/>
            </w:tcMar>
            <w:vAlign w:val="center"/>
          </w:tcPr>
          <w:p w:rsidR="00446985" w:rsidRPr="00446985" w:rsidRDefault="00446985" w:rsidP="00446985">
            <w:pPr>
              <w:jc w:val="center"/>
              <w:rPr>
                <w:szCs w:val="28"/>
              </w:rPr>
            </w:pPr>
            <w:r w:rsidRPr="00446985">
              <w:rPr>
                <w:szCs w:val="28"/>
              </w:rPr>
              <w:t>6036</w:t>
            </w:r>
          </w:p>
        </w:tc>
        <w:tc>
          <w:tcPr>
            <w:tcW w:w="1028" w:type="dxa"/>
            <w:shd w:val="clear" w:color="auto" w:fill="FFFFFF"/>
            <w:tcMar>
              <w:top w:w="28" w:type="dxa"/>
              <w:left w:w="15" w:type="dxa"/>
              <w:bottom w:w="28" w:type="dxa"/>
              <w:right w:w="113" w:type="dxa"/>
            </w:tcMar>
            <w:vAlign w:val="center"/>
          </w:tcPr>
          <w:p w:rsidR="00446985" w:rsidRPr="00446985" w:rsidRDefault="00446985" w:rsidP="00446985">
            <w:pPr>
              <w:jc w:val="center"/>
              <w:rPr>
                <w:szCs w:val="28"/>
              </w:rPr>
            </w:pPr>
            <w:r w:rsidRPr="00446985">
              <w:rPr>
                <w:szCs w:val="28"/>
              </w:rPr>
              <w:t>5994</w:t>
            </w:r>
          </w:p>
        </w:tc>
      </w:tr>
      <w:tr w:rsidR="00446985" w:rsidRPr="00446985" w:rsidTr="00AC7827">
        <w:trPr>
          <w:trHeight w:val="20"/>
        </w:trPr>
        <w:tc>
          <w:tcPr>
            <w:tcW w:w="5358" w:type="dxa"/>
            <w:shd w:val="clear" w:color="auto" w:fill="FFFFFF"/>
            <w:tcMar>
              <w:top w:w="28" w:type="dxa"/>
              <w:left w:w="113" w:type="dxa"/>
              <w:bottom w:w="28" w:type="dxa"/>
              <w:right w:w="113" w:type="dxa"/>
            </w:tcMar>
            <w:vAlign w:val="center"/>
          </w:tcPr>
          <w:p w:rsidR="00446985" w:rsidRPr="00446985" w:rsidRDefault="00446985" w:rsidP="00446985">
            <w:pPr>
              <w:ind w:left="567"/>
              <w:rPr>
                <w:szCs w:val="28"/>
              </w:rPr>
            </w:pPr>
            <w:r w:rsidRPr="00446985">
              <w:rPr>
                <w:szCs w:val="28"/>
              </w:rPr>
              <w:t xml:space="preserve">налоговые и неналоговые </w:t>
            </w:r>
          </w:p>
        </w:tc>
        <w:tc>
          <w:tcPr>
            <w:tcW w:w="1028" w:type="dxa"/>
            <w:shd w:val="clear" w:color="auto" w:fill="FFFFFF"/>
            <w:tcMar>
              <w:top w:w="74" w:type="dxa"/>
              <w:left w:w="113" w:type="dxa"/>
              <w:bottom w:w="74" w:type="dxa"/>
              <w:right w:w="113" w:type="dxa"/>
            </w:tcMar>
            <w:vAlign w:val="center"/>
          </w:tcPr>
          <w:p w:rsidR="00446985" w:rsidRPr="00446985" w:rsidRDefault="00446985" w:rsidP="00446985">
            <w:pPr>
              <w:jc w:val="center"/>
              <w:rPr>
                <w:szCs w:val="28"/>
              </w:rPr>
            </w:pPr>
            <w:r w:rsidRPr="00446985">
              <w:rPr>
                <w:szCs w:val="28"/>
              </w:rPr>
              <w:t>875</w:t>
            </w:r>
          </w:p>
        </w:tc>
        <w:tc>
          <w:tcPr>
            <w:tcW w:w="1028" w:type="dxa"/>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912</w:t>
            </w:r>
          </w:p>
        </w:tc>
        <w:tc>
          <w:tcPr>
            <w:tcW w:w="1028" w:type="dxa"/>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950</w:t>
            </w:r>
          </w:p>
        </w:tc>
      </w:tr>
      <w:tr w:rsidR="00446985" w:rsidRPr="00446985" w:rsidTr="00AC7827">
        <w:trPr>
          <w:trHeight w:val="20"/>
        </w:trPr>
        <w:tc>
          <w:tcPr>
            <w:tcW w:w="5358" w:type="dxa"/>
            <w:shd w:val="clear" w:color="auto" w:fill="FFFFFF"/>
            <w:tcMar>
              <w:top w:w="28" w:type="dxa"/>
              <w:left w:w="113" w:type="dxa"/>
              <w:bottom w:w="28" w:type="dxa"/>
              <w:right w:w="113" w:type="dxa"/>
            </w:tcMar>
            <w:vAlign w:val="center"/>
          </w:tcPr>
          <w:p w:rsidR="00446985" w:rsidRPr="00446985" w:rsidRDefault="00446985" w:rsidP="00446985">
            <w:pPr>
              <w:ind w:left="567"/>
              <w:rPr>
                <w:szCs w:val="28"/>
              </w:rPr>
            </w:pPr>
            <w:r w:rsidRPr="00446985">
              <w:rPr>
                <w:szCs w:val="28"/>
              </w:rPr>
              <w:t>дотации из краевого бюджета</w:t>
            </w:r>
            <w:r w:rsidRPr="00446985">
              <w:rPr>
                <w:i/>
                <w:iCs/>
                <w:szCs w:val="28"/>
              </w:rPr>
              <w:t xml:space="preserve"> </w:t>
            </w:r>
          </w:p>
        </w:tc>
        <w:tc>
          <w:tcPr>
            <w:tcW w:w="1028" w:type="dxa"/>
            <w:shd w:val="clear" w:color="auto" w:fill="FFFFFF"/>
            <w:tcMar>
              <w:top w:w="74" w:type="dxa"/>
              <w:left w:w="113" w:type="dxa"/>
              <w:bottom w:w="74" w:type="dxa"/>
              <w:right w:w="113" w:type="dxa"/>
            </w:tcMar>
            <w:vAlign w:val="center"/>
          </w:tcPr>
          <w:p w:rsidR="00446985" w:rsidRPr="00446985" w:rsidRDefault="00446985" w:rsidP="00446985">
            <w:pPr>
              <w:jc w:val="center"/>
              <w:rPr>
                <w:szCs w:val="28"/>
              </w:rPr>
            </w:pPr>
            <w:r w:rsidRPr="00446985">
              <w:rPr>
                <w:szCs w:val="28"/>
              </w:rPr>
              <w:t>2292</w:t>
            </w:r>
          </w:p>
        </w:tc>
        <w:tc>
          <w:tcPr>
            <w:tcW w:w="1028" w:type="dxa"/>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1925</w:t>
            </w:r>
          </w:p>
        </w:tc>
        <w:tc>
          <w:tcPr>
            <w:tcW w:w="1028" w:type="dxa"/>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1926</w:t>
            </w:r>
          </w:p>
        </w:tc>
      </w:tr>
      <w:tr w:rsidR="00446985" w:rsidRPr="00446985" w:rsidTr="00AC7827">
        <w:trPr>
          <w:trHeight w:val="20"/>
        </w:trPr>
        <w:tc>
          <w:tcPr>
            <w:tcW w:w="5358" w:type="dxa"/>
            <w:shd w:val="clear" w:color="auto" w:fill="FFFFFF"/>
            <w:tcMar>
              <w:top w:w="28" w:type="dxa"/>
              <w:left w:w="113" w:type="dxa"/>
              <w:bottom w:w="28" w:type="dxa"/>
              <w:right w:w="113" w:type="dxa"/>
            </w:tcMar>
            <w:vAlign w:val="center"/>
          </w:tcPr>
          <w:p w:rsidR="00446985" w:rsidRPr="00446985" w:rsidRDefault="00446985" w:rsidP="00446985">
            <w:pPr>
              <w:ind w:left="567"/>
              <w:rPr>
                <w:szCs w:val="28"/>
              </w:rPr>
            </w:pPr>
            <w:r w:rsidRPr="00446985">
              <w:rPr>
                <w:szCs w:val="28"/>
              </w:rPr>
              <w:t xml:space="preserve">прочие безвозмездные поступления </w:t>
            </w:r>
          </w:p>
        </w:tc>
        <w:tc>
          <w:tcPr>
            <w:tcW w:w="1028" w:type="dxa"/>
            <w:shd w:val="clear" w:color="auto" w:fill="FFFFFF"/>
            <w:tcMar>
              <w:top w:w="74" w:type="dxa"/>
              <w:left w:w="113" w:type="dxa"/>
              <w:bottom w:w="74" w:type="dxa"/>
              <w:right w:w="113" w:type="dxa"/>
            </w:tcMar>
            <w:vAlign w:val="center"/>
          </w:tcPr>
          <w:p w:rsidR="00446985" w:rsidRPr="00446985" w:rsidRDefault="00446985" w:rsidP="00446985">
            <w:pPr>
              <w:jc w:val="center"/>
              <w:rPr>
                <w:szCs w:val="28"/>
              </w:rPr>
            </w:pPr>
            <w:r w:rsidRPr="00446985">
              <w:rPr>
                <w:szCs w:val="28"/>
              </w:rPr>
              <w:t>3537</w:t>
            </w:r>
          </w:p>
        </w:tc>
        <w:tc>
          <w:tcPr>
            <w:tcW w:w="1028" w:type="dxa"/>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3199</w:t>
            </w:r>
          </w:p>
        </w:tc>
        <w:tc>
          <w:tcPr>
            <w:tcW w:w="1028" w:type="dxa"/>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3118</w:t>
            </w:r>
          </w:p>
        </w:tc>
      </w:tr>
      <w:tr w:rsidR="00446985" w:rsidRPr="00446985" w:rsidTr="00AC7827">
        <w:trPr>
          <w:trHeight w:val="20"/>
        </w:trPr>
        <w:tc>
          <w:tcPr>
            <w:tcW w:w="5358" w:type="dxa"/>
            <w:tcBorders>
              <w:bottom w:val="single" w:sz="8" w:space="0" w:color="auto"/>
            </w:tcBorders>
            <w:shd w:val="clear" w:color="auto" w:fill="FFFFFF"/>
            <w:tcMar>
              <w:top w:w="28" w:type="dxa"/>
              <w:left w:w="15" w:type="dxa"/>
              <w:bottom w:w="28" w:type="dxa"/>
              <w:right w:w="113" w:type="dxa"/>
            </w:tcMar>
            <w:vAlign w:val="center"/>
          </w:tcPr>
          <w:p w:rsidR="00446985" w:rsidRPr="00446985" w:rsidRDefault="00446985" w:rsidP="00446985">
            <w:pPr>
              <w:rPr>
                <w:szCs w:val="28"/>
              </w:rPr>
            </w:pPr>
            <w:r w:rsidRPr="00446985">
              <w:rPr>
                <w:szCs w:val="28"/>
              </w:rPr>
              <w:t xml:space="preserve">Целевые средства из </w:t>
            </w:r>
            <w:r w:rsidRPr="00446985">
              <w:rPr>
                <w:szCs w:val="28"/>
              </w:rPr>
              <w:br/>
              <w:t xml:space="preserve">краевого бюджета </w:t>
            </w:r>
          </w:p>
        </w:tc>
        <w:tc>
          <w:tcPr>
            <w:tcW w:w="1028" w:type="dxa"/>
            <w:tcBorders>
              <w:bottom w:val="single" w:sz="8" w:space="0" w:color="auto"/>
            </w:tcBorders>
            <w:shd w:val="clear" w:color="auto" w:fill="FFFFFF"/>
            <w:tcMar>
              <w:top w:w="28" w:type="dxa"/>
              <w:left w:w="15" w:type="dxa"/>
              <w:bottom w:w="28" w:type="dxa"/>
              <w:right w:w="113" w:type="dxa"/>
            </w:tcMar>
            <w:vAlign w:val="center"/>
          </w:tcPr>
          <w:p w:rsidR="00446985" w:rsidRPr="00446985" w:rsidRDefault="00446985" w:rsidP="00446985">
            <w:pPr>
              <w:jc w:val="center"/>
              <w:rPr>
                <w:szCs w:val="28"/>
              </w:rPr>
            </w:pPr>
            <w:r w:rsidRPr="00446985">
              <w:rPr>
                <w:szCs w:val="28"/>
              </w:rPr>
              <w:t>113</w:t>
            </w:r>
          </w:p>
        </w:tc>
        <w:tc>
          <w:tcPr>
            <w:tcW w:w="1028" w:type="dxa"/>
            <w:tcBorders>
              <w:bottom w:val="single" w:sz="8" w:space="0" w:color="auto"/>
            </w:tcBorders>
            <w:shd w:val="clear" w:color="auto" w:fill="FFFFFF"/>
            <w:tcMar>
              <w:top w:w="28" w:type="dxa"/>
              <w:left w:w="15" w:type="dxa"/>
              <w:bottom w:w="28" w:type="dxa"/>
              <w:right w:w="113" w:type="dxa"/>
            </w:tcMar>
            <w:vAlign w:val="center"/>
          </w:tcPr>
          <w:p w:rsidR="00446985" w:rsidRPr="00446985" w:rsidRDefault="00446985" w:rsidP="00446985">
            <w:pPr>
              <w:jc w:val="center"/>
              <w:rPr>
                <w:szCs w:val="28"/>
              </w:rPr>
            </w:pPr>
            <w:r w:rsidRPr="00446985">
              <w:rPr>
                <w:szCs w:val="28"/>
              </w:rPr>
              <w:t>118</w:t>
            </w:r>
          </w:p>
        </w:tc>
        <w:tc>
          <w:tcPr>
            <w:tcW w:w="1028" w:type="dxa"/>
            <w:tcBorders>
              <w:bottom w:val="single" w:sz="8" w:space="0" w:color="auto"/>
            </w:tcBorders>
            <w:shd w:val="clear" w:color="auto" w:fill="FFFFFF"/>
            <w:tcMar>
              <w:top w:w="28" w:type="dxa"/>
              <w:left w:w="15" w:type="dxa"/>
              <w:bottom w:w="28" w:type="dxa"/>
              <w:right w:w="113" w:type="dxa"/>
            </w:tcMar>
            <w:vAlign w:val="center"/>
          </w:tcPr>
          <w:p w:rsidR="00446985" w:rsidRPr="00446985" w:rsidRDefault="00446985" w:rsidP="00446985">
            <w:pPr>
              <w:jc w:val="center"/>
              <w:rPr>
                <w:szCs w:val="28"/>
              </w:rPr>
            </w:pPr>
            <w:r w:rsidRPr="00446985">
              <w:rPr>
                <w:szCs w:val="28"/>
              </w:rPr>
              <w:t>6</w:t>
            </w:r>
          </w:p>
        </w:tc>
      </w:tr>
      <w:tr w:rsidR="00446985" w:rsidRPr="00446985" w:rsidTr="00AC7827">
        <w:trPr>
          <w:trHeight w:val="501"/>
        </w:trPr>
        <w:tc>
          <w:tcPr>
            <w:tcW w:w="5358" w:type="dxa"/>
            <w:shd w:val="pct20" w:color="auto" w:fill="FFFFFF"/>
            <w:tcMar>
              <w:top w:w="28" w:type="dxa"/>
              <w:left w:w="113" w:type="dxa"/>
              <w:bottom w:w="28" w:type="dxa"/>
              <w:right w:w="113" w:type="dxa"/>
            </w:tcMar>
            <w:vAlign w:val="center"/>
          </w:tcPr>
          <w:p w:rsidR="00446985" w:rsidRPr="00446985" w:rsidRDefault="00446985" w:rsidP="00446985">
            <w:pPr>
              <w:rPr>
                <w:szCs w:val="28"/>
              </w:rPr>
            </w:pPr>
            <w:proofErr w:type="gramStart"/>
            <w:r w:rsidRPr="00446985">
              <w:rPr>
                <w:b/>
                <w:bCs/>
                <w:szCs w:val="28"/>
              </w:rPr>
              <w:t>РАСХОДЫ ,</w:t>
            </w:r>
            <w:proofErr w:type="gramEnd"/>
            <w:r w:rsidRPr="00446985">
              <w:rPr>
                <w:b/>
                <w:bCs/>
                <w:szCs w:val="28"/>
              </w:rPr>
              <w:t xml:space="preserve"> в </w:t>
            </w:r>
            <w:proofErr w:type="spellStart"/>
            <w:r w:rsidRPr="00446985">
              <w:rPr>
                <w:b/>
                <w:bCs/>
                <w:szCs w:val="28"/>
              </w:rPr>
              <w:t>т.ч</w:t>
            </w:r>
            <w:proofErr w:type="spellEnd"/>
            <w:r w:rsidRPr="00446985">
              <w:rPr>
                <w:b/>
                <w:bCs/>
                <w:szCs w:val="28"/>
              </w:rPr>
              <w:t xml:space="preserve">. </w:t>
            </w:r>
          </w:p>
        </w:tc>
        <w:tc>
          <w:tcPr>
            <w:tcW w:w="1028" w:type="dxa"/>
            <w:shd w:val="pct20" w:color="auto" w:fill="FFFFFF"/>
            <w:tcMar>
              <w:top w:w="74" w:type="dxa"/>
              <w:left w:w="113" w:type="dxa"/>
              <w:bottom w:w="74" w:type="dxa"/>
              <w:right w:w="113" w:type="dxa"/>
            </w:tcMar>
            <w:vAlign w:val="center"/>
          </w:tcPr>
          <w:p w:rsidR="00446985" w:rsidRPr="00446985" w:rsidRDefault="00446985" w:rsidP="00446985">
            <w:pPr>
              <w:jc w:val="center"/>
              <w:rPr>
                <w:szCs w:val="28"/>
              </w:rPr>
            </w:pPr>
            <w:r w:rsidRPr="00446985">
              <w:rPr>
                <w:szCs w:val="28"/>
              </w:rPr>
              <w:t>6827</w:t>
            </w:r>
          </w:p>
        </w:tc>
        <w:tc>
          <w:tcPr>
            <w:tcW w:w="1028" w:type="dxa"/>
            <w:shd w:val="pct20"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6164</w:t>
            </w:r>
          </w:p>
        </w:tc>
        <w:tc>
          <w:tcPr>
            <w:tcW w:w="1028" w:type="dxa"/>
            <w:shd w:val="pct20"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6010</w:t>
            </w:r>
          </w:p>
        </w:tc>
      </w:tr>
      <w:tr w:rsidR="00446985" w:rsidRPr="00446985" w:rsidTr="00AC7827">
        <w:trPr>
          <w:trHeight w:val="20"/>
        </w:trPr>
        <w:tc>
          <w:tcPr>
            <w:tcW w:w="5358" w:type="dxa"/>
            <w:shd w:val="clear" w:color="auto" w:fill="FFFFFF"/>
            <w:tcMar>
              <w:top w:w="28" w:type="dxa"/>
              <w:left w:w="113" w:type="dxa"/>
              <w:bottom w:w="28" w:type="dxa"/>
              <w:right w:w="113" w:type="dxa"/>
            </w:tcMar>
            <w:vAlign w:val="center"/>
          </w:tcPr>
          <w:p w:rsidR="00446985" w:rsidRPr="00446985" w:rsidRDefault="00446985" w:rsidP="00446985">
            <w:pPr>
              <w:rPr>
                <w:szCs w:val="28"/>
              </w:rPr>
            </w:pPr>
            <w:r w:rsidRPr="00446985">
              <w:rPr>
                <w:szCs w:val="28"/>
              </w:rPr>
              <w:t xml:space="preserve">Расходы за счет собственных средств </w:t>
            </w:r>
          </w:p>
        </w:tc>
        <w:tc>
          <w:tcPr>
            <w:tcW w:w="1028" w:type="dxa"/>
            <w:shd w:val="clear" w:color="auto" w:fill="FFFFFF"/>
            <w:tcMar>
              <w:top w:w="74" w:type="dxa"/>
              <w:left w:w="113" w:type="dxa"/>
              <w:bottom w:w="74" w:type="dxa"/>
              <w:right w:w="113" w:type="dxa"/>
            </w:tcMar>
            <w:vAlign w:val="center"/>
          </w:tcPr>
          <w:p w:rsidR="00446985" w:rsidRPr="00446985" w:rsidRDefault="00446985" w:rsidP="00446985">
            <w:pPr>
              <w:jc w:val="center"/>
              <w:rPr>
                <w:szCs w:val="28"/>
              </w:rPr>
            </w:pPr>
            <w:r w:rsidRPr="00446985">
              <w:rPr>
                <w:szCs w:val="28"/>
              </w:rPr>
              <w:t>6714</w:t>
            </w:r>
          </w:p>
        </w:tc>
        <w:tc>
          <w:tcPr>
            <w:tcW w:w="1028" w:type="dxa"/>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6046</w:t>
            </w:r>
          </w:p>
        </w:tc>
        <w:tc>
          <w:tcPr>
            <w:tcW w:w="1028" w:type="dxa"/>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6004</w:t>
            </w:r>
          </w:p>
        </w:tc>
      </w:tr>
      <w:tr w:rsidR="00446985" w:rsidRPr="00446985" w:rsidTr="00AC7827">
        <w:trPr>
          <w:trHeight w:val="20"/>
        </w:trPr>
        <w:tc>
          <w:tcPr>
            <w:tcW w:w="5358" w:type="dxa"/>
            <w:tcBorders>
              <w:bottom w:val="single" w:sz="8" w:space="0" w:color="auto"/>
            </w:tcBorders>
            <w:shd w:val="clear" w:color="auto" w:fill="FFFFFF"/>
            <w:tcMar>
              <w:top w:w="28" w:type="dxa"/>
              <w:left w:w="113" w:type="dxa"/>
              <w:bottom w:w="28" w:type="dxa"/>
              <w:right w:w="113" w:type="dxa"/>
            </w:tcMar>
            <w:vAlign w:val="center"/>
          </w:tcPr>
          <w:p w:rsidR="00446985" w:rsidRPr="00446985" w:rsidRDefault="00446985" w:rsidP="00446985">
            <w:pPr>
              <w:rPr>
                <w:b/>
                <w:bCs/>
                <w:szCs w:val="28"/>
              </w:rPr>
            </w:pPr>
            <w:r w:rsidRPr="00446985">
              <w:rPr>
                <w:szCs w:val="28"/>
              </w:rPr>
              <w:t>Расходы за счет краевых средств</w:t>
            </w:r>
          </w:p>
        </w:tc>
        <w:tc>
          <w:tcPr>
            <w:tcW w:w="1028" w:type="dxa"/>
            <w:tcBorders>
              <w:bottom w:val="single" w:sz="8" w:space="0" w:color="auto"/>
            </w:tcBorders>
            <w:shd w:val="clear" w:color="auto" w:fill="FFFFFF"/>
            <w:tcMar>
              <w:top w:w="74" w:type="dxa"/>
              <w:left w:w="113" w:type="dxa"/>
              <w:bottom w:w="74" w:type="dxa"/>
              <w:right w:w="113" w:type="dxa"/>
            </w:tcMar>
            <w:vAlign w:val="center"/>
          </w:tcPr>
          <w:p w:rsidR="00446985" w:rsidRPr="00446985" w:rsidRDefault="00446985" w:rsidP="00446985">
            <w:pPr>
              <w:jc w:val="center"/>
              <w:rPr>
                <w:szCs w:val="28"/>
              </w:rPr>
            </w:pPr>
            <w:r w:rsidRPr="00446985">
              <w:rPr>
                <w:szCs w:val="28"/>
              </w:rPr>
              <w:t>113</w:t>
            </w:r>
          </w:p>
        </w:tc>
        <w:tc>
          <w:tcPr>
            <w:tcW w:w="1028" w:type="dxa"/>
            <w:tcBorders>
              <w:bottom w:val="single" w:sz="8" w:space="0" w:color="auto"/>
            </w:tcBorders>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118</w:t>
            </w:r>
          </w:p>
        </w:tc>
        <w:tc>
          <w:tcPr>
            <w:tcW w:w="1028" w:type="dxa"/>
            <w:tcBorders>
              <w:bottom w:val="single" w:sz="8" w:space="0" w:color="auto"/>
            </w:tcBorders>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6</w:t>
            </w:r>
          </w:p>
        </w:tc>
      </w:tr>
      <w:tr w:rsidR="00446985" w:rsidRPr="00446985" w:rsidTr="00AC7827">
        <w:trPr>
          <w:trHeight w:val="403"/>
        </w:trPr>
        <w:tc>
          <w:tcPr>
            <w:tcW w:w="5358" w:type="dxa"/>
            <w:shd w:val="pct20" w:color="auto" w:fill="FFFFFF"/>
            <w:tcMar>
              <w:top w:w="28" w:type="dxa"/>
              <w:left w:w="113" w:type="dxa"/>
              <w:bottom w:w="28" w:type="dxa"/>
              <w:right w:w="113" w:type="dxa"/>
            </w:tcMar>
            <w:vAlign w:val="center"/>
          </w:tcPr>
          <w:p w:rsidR="00446985" w:rsidRPr="00446985" w:rsidRDefault="00446985" w:rsidP="00446985">
            <w:pPr>
              <w:rPr>
                <w:szCs w:val="28"/>
              </w:rPr>
            </w:pPr>
            <w:r w:rsidRPr="00446985">
              <w:rPr>
                <w:b/>
                <w:bCs/>
                <w:szCs w:val="28"/>
              </w:rPr>
              <w:t xml:space="preserve">ДЕФИЦИТ </w:t>
            </w:r>
          </w:p>
        </w:tc>
        <w:tc>
          <w:tcPr>
            <w:tcW w:w="1028" w:type="dxa"/>
            <w:shd w:val="pct20" w:color="auto" w:fill="FFFFFF"/>
            <w:tcMar>
              <w:top w:w="74" w:type="dxa"/>
              <w:left w:w="113" w:type="dxa"/>
              <w:bottom w:w="74" w:type="dxa"/>
              <w:right w:w="113" w:type="dxa"/>
            </w:tcMar>
            <w:vAlign w:val="center"/>
          </w:tcPr>
          <w:p w:rsidR="00446985" w:rsidRPr="00446985" w:rsidRDefault="00446985" w:rsidP="00446985">
            <w:pPr>
              <w:jc w:val="center"/>
              <w:rPr>
                <w:szCs w:val="28"/>
              </w:rPr>
            </w:pPr>
            <w:r w:rsidRPr="00446985">
              <w:rPr>
                <w:szCs w:val="28"/>
              </w:rPr>
              <w:t>10</w:t>
            </w:r>
          </w:p>
        </w:tc>
        <w:tc>
          <w:tcPr>
            <w:tcW w:w="1028" w:type="dxa"/>
            <w:shd w:val="pct20"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10</w:t>
            </w:r>
          </w:p>
        </w:tc>
        <w:tc>
          <w:tcPr>
            <w:tcW w:w="1028" w:type="dxa"/>
            <w:shd w:val="pct20"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10</w:t>
            </w:r>
          </w:p>
        </w:tc>
      </w:tr>
      <w:tr w:rsidR="00446985" w:rsidRPr="00446985" w:rsidTr="00AC7827">
        <w:trPr>
          <w:trHeight w:val="20"/>
        </w:trPr>
        <w:tc>
          <w:tcPr>
            <w:tcW w:w="5358" w:type="dxa"/>
            <w:shd w:val="clear" w:color="auto" w:fill="FFFFFF"/>
            <w:tcMar>
              <w:top w:w="28" w:type="dxa"/>
              <w:left w:w="113" w:type="dxa"/>
              <w:bottom w:w="28" w:type="dxa"/>
              <w:right w:w="113" w:type="dxa"/>
            </w:tcMar>
            <w:vAlign w:val="center"/>
          </w:tcPr>
          <w:p w:rsidR="00446985" w:rsidRPr="00446985" w:rsidRDefault="00446985" w:rsidP="00446985">
            <w:pPr>
              <w:rPr>
                <w:szCs w:val="28"/>
              </w:rPr>
            </w:pPr>
            <w:r w:rsidRPr="00446985">
              <w:rPr>
                <w:szCs w:val="28"/>
              </w:rPr>
              <w:t xml:space="preserve">ИСТОЧНИКИ: </w:t>
            </w:r>
          </w:p>
        </w:tc>
        <w:tc>
          <w:tcPr>
            <w:tcW w:w="1028" w:type="dxa"/>
            <w:shd w:val="clear" w:color="auto" w:fill="FFFFFF"/>
            <w:tcMar>
              <w:top w:w="74" w:type="dxa"/>
              <w:left w:w="113" w:type="dxa"/>
              <w:bottom w:w="74" w:type="dxa"/>
              <w:right w:w="113" w:type="dxa"/>
            </w:tcMar>
            <w:vAlign w:val="center"/>
          </w:tcPr>
          <w:p w:rsidR="00446985" w:rsidRPr="00446985" w:rsidRDefault="00446985" w:rsidP="00446985">
            <w:pPr>
              <w:jc w:val="center"/>
              <w:rPr>
                <w:szCs w:val="28"/>
              </w:rPr>
            </w:pPr>
          </w:p>
        </w:tc>
        <w:tc>
          <w:tcPr>
            <w:tcW w:w="1028" w:type="dxa"/>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p>
        </w:tc>
        <w:tc>
          <w:tcPr>
            <w:tcW w:w="1028" w:type="dxa"/>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p>
        </w:tc>
      </w:tr>
      <w:tr w:rsidR="00446985" w:rsidRPr="00446985" w:rsidTr="00AC7827">
        <w:trPr>
          <w:trHeight w:val="20"/>
        </w:trPr>
        <w:tc>
          <w:tcPr>
            <w:tcW w:w="5358" w:type="dxa"/>
            <w:shd w:val="clear" w:color="auto" w:fill="FFFFFF"/>
            <w:tcMar>
              <w:top w:w="28" w:type="dxa"/>
              <w:left w:w="113" w:type="dxa"/>
              <w:bottom w:w="28" w:type="dxa"/>
              <w:right w:w="113" w:type="dxa"/>
            </w:tcMar>
            <w:vAlign w:val="center"/>
          </w:tcPr>
          <w:p w:rsidR="00446985" w:rsidRPr="00446985" w:rsidRDefault="00446985" w:rsidP="00446985">
            <w:pPr>
              <w:ind w:left="567"/>
              <w:rPr>
                <w:szCs w:val="28"/>
              </w:rPr>
            </w:pPr>
            <w:r w:rsidRPr="00446985">
              <w:rPr>
                <w:szCs w:val="28"/>
              </w:rPr>
              <w:t xml:space="preserve">Переходящие остатки на счетах местного бюджета </w:t>
            </w:r>
          </w:p>
        </w:tc>
        <w:tc>
          <w:tcPr>
            <w:tcW w:w="1028" w:type="dxa"/>
            <w:shd w:val="clear" w:color="auto" w:fill="FFFFFF"/>
            <w:tcMar>
              <w:top w:w="74" w:type="dxa"/>
              <w:left w:w="113" w:type="dxa"/>
              <w:bottom w:w="74" w:type="dxa"/>
              <w:right w:w="113" w:type="dxa"/>
            </w:tcMar>
            <w:vAlign w:val="center"/>
          </w:tcPr>
          <w:p w:rsidR="00446985" w:rsidRPr="00446985" w:rsidRDefault="00446985" w:rsidP="00446985">
            <w:pPr>
              <w:jc w:val="center"/>
              <w:rPr>
                <w:szCs w:val="28"/>
              </w:rPr>
            </w:pPr>
            <w:r w:rsidRPr="00446985">
              <w:rPr>
                <w:szCs w:val="28"/>
              </w:rPr>
              <w:t>10</w:t>
            </w:r>
          </w:p>
        </w:tc>
        <w:tc>
          <w:tcPr>
            <w:tcW w:w="1028" w:type="dxa"/>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10</w:t>
            </w:r>
          </w:p>
        </w:tc>
        <w:tc>
          <w:tcPr>
            <w:tcW w:w="1028" w:type="dxa"/>
            <w:shd w:val="clear" w:color="auto" w:fill="FFFFFF"/>
            <w:tcMar>
              <w:top w:w="28" w:type="dxa"/>
              <w:left w:w="113" w:type="dxa"/>
              <w:bottom w:w="28" w:type="dxa"/>
              <w:right w:w="113" w:type="dxa"/>
            </w:tcMar>
            <w:vAlign w:val="center"/>
          </w:tcPr>
          <w:p w:rsidR="00446985" w:rsidRPr="00446985" w:rsidRDefault="00446985" w:rsidP="00446985">
            <w:pPr>
              <w:jc w:val="center"/>
              <w:rPr>
                <w:szCs w:val="28"/>
              </w:rPr>
            </w:pPr>
            <w:r w:rsidRPr="00446985">
              <w:rPr>
                <w:szCs w:val="28"/>
              </w:rPr>
              <w:t>10</w:t>
            </w:r>
          </w:p>
        </w:tc>
      </w:tr>
      <w:tr w:rsidR="00446985" w:rsidRPr="00446985" w:rsidTr="00AC7827">
        <w:trPr>
          <w:trHeight w:val="20"/>
        </w:trPr>
        <w:tc>
          <w:tcPr>
            <w:tcW w:w="5358" w:type="dxa"/>
            <w:shd w:val="clear" w:color="auto" w:fill="FFFFFF"/>
            <w:tcMar>
              <w:top w:w="28" w:type="dxa"/>
              <w:left w:w="113" w:type="dxa"/>
              <w:bottom w:w="28" w:type="dxa"/>
              <w:right w:w="113" w:type="dxa"/>
            </w:tcMar>
            <w:vAlign w:val="center"/>
          </w:tcPr>
          <w:p w:rsidR="00446985" w:rsidRPr="00446985" w:rsidRDefault="00446985" w:rsidP="00446985">
            <w:pPr>
              <w:ind w:left="567"/>
              <w:rPr>
                <w:szCs w:val="28"/>
              </w:rPr>
            </w:pPr>
            <w:r w:rsidRPr="00446985">
              <w:rPr>
                <w:szCs w:val="28"/>
              </w:rPr>
              <w:t xml:space="preserve">Бюджетные кредиты </w:t>
            </w:r>
          </w:p>
        </w:tc>
        <w:tc>
          <w:tcPr>
            <w:tcW w:w="1028" w:type="dxa"/>
            <w:shd w:val="clear" w:color="auto" w:fill="FFFFFF"/>
            <w:tcMar>
              <w:top w:w="74" w:type="dxa"/>
              <w:left w:w="113" w:type="dxa"/>
              <w:bottom w:w="74" w:type="dxa"/>
              <w:right w:w="113" w:type="dxa"/>
            </w:tcMar>
            <w:vAlign w:val="center"/>
          </w:tcPr>
          <w:p w:rsidR="00446985" w:rsidRPr="00446985" w:rsidRDefault="00446985" w:rsidP="00446985">
            <w:pPr>
              <w:jc w:val="center"/>
              <w:rPr>
                <w:color w:val="FF0000"/>
              </w:rPr>
            </w:pPr>
          </w:p>
        </w:tc>
        <w:tc>
          <w:tcPr>
            <w:tcW w:w="1028" w:type="dxa"/>
            <w:shd w:val="clear" w:color="auto" w:fill="FFFFFF"/>
            <w:tcMar>
              <w:top w:w="28" w:type="dxa"/>
              <w:left w:w="113" w:type="dxa"/>
              <w:bottom w:w="28" w:type="dxa"/>
              <w:right w:w="113" w:type="dxa"/>
            </w:tcMar>
            <w:vAlign w:val="center"/>
          </w:tcPr>
          <w:p w:rsidR="00446985" w:rsidRPr="00446985" w:rsidRDefault="00446985" w:rsidP="00446985">
            <w:pPr>
              <w:jc w:val="center"/>
              <w:rPr>
                <w:color w:val="FF0000"/>
              </w:rPr>
            </w:pPr>
          </w:p>
        </w:tc>
        <w:tc>
          <w:tcPr>
            <w:tcW w:w="1028" w:type="dxa"/>
            <w:shd w:val="clear" w:color="auto" w:fill="FFFFFF"/>
            <w:tcMar>
              <w:top w:w="28" w:type="dxa"/>
              <w:left w:w="113" w:type="dxa"/>
              <w:bottom w:w="28" w:type="dxa"/>
              <w:right w:w="113" w:type="dxa"/>
            </w:tcMar>
            <w:vAlign w:val="center"/>
          </w:tcPr>
          <w:p w:rsidR="00446985" w:rsidRPr="00446985" w:rsidRDefault="00446985" w:rsidP="00446985">
            <w:pPr>
              <w:jc w:val="center"/>
              <w:rPr>
                <w:color w:val="FF0000"/>
              </w:rPr>
            </w:pPr>
          </w:p>
        </w:tc>
      </w:tr>
      <w:tr w:rsidR="00446985" w:rsidRPr="00446985" w:rsidTr="00AC7827">
        <w:trPr>
          <w:trHeight w:val="20"/>
        </w:trPr>
        <w:tc>
          <w:tcPr>
            <w:tcW w:w="5358" w:type="dxa"/>
            <w:shd w:val="clear" w:color="auto" w:fill="FFFFFF"/>
            <w:tcMar>
              <w:top w:w="28" w:type="dxa"/>
              <w:left w:w="113" w:type="dxa"/>
              <w:bottom w:w="28" w:type="dxa"/>
              <w:right w:w="113" w:type="dxa"/>
            </w:tcMar>
            <w:vAlign w:val="center"/>
          </w:tcPr>
          <w:p w:rsidR="00446985" w:rsidRPr="00446985" w:rsidRDefault="00446985" w:rsidP="00446985">
            <w:pPr>
              <w:ind w:left="567"/>
              <w:rPr>
                <w:szCs w:val="28"/>
              </w:rPr>
            </w:pPr>
            <w:r w:rsidRPr="00446985">
              <w:rPr>
                <w:szCs w:val="28"/>
              </w:rPr>
              <w:t xml:space="preserve">Прочие </w:t>
            </w:r>
          </w:p>
        </w:tc>
        <w:tc>
          <w:tcPr>
            <w:tcW w:w="1028" w:type="dxa"/>
            <w:shd w:val="clear" w:color="auto" w:fill="FFFFFF"/>
            <w:tcMar>
              <w:top w:w="74" w:type="dxa"/>
              <w:left w:w="113" w:type="dxa"/>
              <w:bottom w:w="74" w:type="dxa"/>
              <w:right w:w="113" w:type="dxa"/>
            </w:tcMar>
            <w:vAlign w:val="center"/>
          </w:tcPr>
          <w:p w:rsidR="00446985" w:rsidRPr="00446985" w:rsidRDefault="00446985" w:rsidP="00446985">
            <w:pPr>
              <w:jc w:val="center"/>
            </w:pPr>
          </w:p>
        </w:tc>
        <w:tc>
          <w:tcPr>
            <w:tcW w:w="1028" w:type="dxa"/>
            <w:shd w:val="clear" w:color="auto" w:fill="FFFFFF"/>
            <w:tcMar>
              <w:top w:w="28" w:type="dxa"/>
              <w:left w:w="113" w:type="dxa"/>
              <w:bottom w:w="28" w:type="dxa"/>
              <w:right w:w="113" w:type="dxa"/>
            </w:tcMar>
            <w:vAlign w:val="center"/>
          </w:tcPr>
          <w:p w:rsidR="00446985" w:rsidRPr="00446985" w:rsidRDefault="00446985" w:rsidP="00446985">
            <w:pPr>
              <w:jc w:val="center"/>
            </w:pPr>
          </w:p>
        </w:tc>
        <w:tc>
          <w:tcPr>
            <w:tcW w:w="1028" w:type="dxa"/>
            <w:shd w:val="clear" w:color="auto" w:fill="FFFFFF"/>
            <w:tcMar>
              <w:top w:w="28" w:type="dxa"/>
              <w:left w:w="113" w:type="dxa"/>
              <w:bottom w:w="28" w:type="dxa"/>
              <w:right w:w="113" w:type="dxa"/>
            </w:tcMar>
            <w:vAlign w:val="center"/>
          </w:tcPr>
          <w:p w:rsidR="00446985" w:rsidRPr="00446985" w:rsidRDefault="00446985" w:rsidP="00446985">
            <w:pPr>
              <w:jc w:val="center"/>
            </w:pPr>
          </w:p>
        </w:tc>
      </w:tr>
    </w:tbl>
    <w:p w:rsidR="00446985" w:rsidRPr="00446985" w:rsidRDefault="00446985" w:rsidP="00446985">
      <w:pPr>
        <w:tabs>
          <w:tab w:val="center" w:pos="-1843"/>
          <w:tab w:val="center" w:pos="4677"/>
          <w:tab w:val="right" w:pos="9355"/>
          <w:tab w:val="right" w:pos="10632"/>
        </w:tabs>
        <w:ind w:firstLine="709"/>
        <w:jc w:val="center"/>
        <w:rPr>
          <w:b/>
          <w:noProof/>
          <w:color w:val="1F497D"/>
          <w:szCs w:val="28"/>
          <w:lang w:val="x-none" w:eastAsia="x-none"/>
        </w:rPr>
      </w:pPr>
    </w:p>
    <w:p w:rsidR="00446985" w:rsidRPr="00446985" w:rsidRDefault="00446985" w:rsidP="00446985">
      <w:pPr>
        <w:jc w:val="center"/>
        <w:rPr>
          <w:b/>
          <w:caps/>
        </w:rPr>
      </w:pPr>
    </w:p>
    <w:p w:rsidR="00446985" w:rsidRPr="00446985" w:rsidRDefault="00446985" w:rsidP="00446985">
      <w:pPr>
        <w:jc w:val="center"/>
        <w:rPr>
          <w:b/>
          <w:caps/>
        </w:rPr>
      </w:pPr>
    </w:p>
    <w:p w:rsidR="00446985" w:rsidRPr="00446985" w:rsidRDefault="00446985" w:rsidP="00446985">
      <w:pPr>
        <w:jc w:val="center"/>
        <w:rPr>
          <w:b/>
          <w:caps/>
        </w:rPr>
      </w:pPr>
    </w:p>
    <w:p w:rsidR="00446985" w:rsidRPr="00446985" w:rsidRDefault="00446985" w:rsidP="00446985">
      <w:pPr>
        <w:jc w:val="center"/>
        <w:rPr>
          <w:b/>
          <w:caps/>
        </w:rPr>
      </w:pPr>
    </w:p>
    <w:p w:rsidR="00446985" w:rsidRPr="00446985" w:rsidRDefault="00446985" w:rsidP="00446985">
      <w:pPr>
        <w:jc w:val="center"/>
        <w:rPr>
          <w:b/>
          <w:caps/>
        </w:rPr>
      </w:pPr>
    </w:p>
    <w:p w:rsidR="00446985" w:rsidRPr="00446985" w:rsidRDefault="00446985" w:rsidP="00446985">
      <w:pPr>
        <w:jc w:val="center"/>
        <w:rPr>
          <w:b/>
          <w:caps/>
        </w:rPr>
      </w:pPr>
    </w:p>
    <w:p w:rsidR="00446985" w:rsidRPr="00446985" w:rsidRDefault="00446985" w:rsidP="00446985">
      <w:pPr>
        <w:jc w:val="center"/>
        <w:rPr>
          <w:b/>
          <w:caps/>
        </w:rPr>
      </w:pPr>
    </w:p>
    <w:p w:rsidR="00446985" w:rsidRPr="00446985" w:rsidRDefault="00446985" w:rsidP="00446985">
      <w:pPr>
        <w:jc w:val="center"/>
        <w:rPr>
          <w:b/>
          <w:caps/>
        </w:rPr>
      </w:pPr>
    </w:p>
    <w:p w:rsidR="00446985" w:rsidRPr="00446985" w:rsidRDefault="00446985" w:rsidP="00446985">
      <w:pPr>
        <w:jc w:val="center"/>
        <w:rPr>
          <w:b/>
          <w:caps/>
        </w:rPr>
      </w:pPr>
    </w:p>
    <w:p w:rsidR="00446985" w:rsidRPr="00446985" w:rsidRDefault="00446985" w:rsidP="00446985">
      <w:pPr>
        <w:jc w:val="center"/>
        <w:rPr>
          <w:b/>
          <w:caps/>
        </w:rPr>
      </w:pPr>
    </w:p>
    <w:p w:rsidR="00446985" w:rsidRPr="00446985" w:rsidRDefault="00446985" w:rsidP="00446985">
      <w:pPr>
        <w:jc w:val="center"/>
        <w:rPr>
          <w:b/>
          <w:caps/>
        </w:rPr>
      </w:pPr>
    </w:p>
    <w:p w:rsidR="00446985" w:rsidRPr="00446985" w:rsidRDefault="00446985" w:rsidP="00446985">
      <w:pPr>
        <w:jc w:val="center"/>
        <w:rPr>
          <w:b/>
          <w:caps/>
        </w:rPr>
      </w:pPr>
    </w:p>
    <w:p w:rsidR="00446985" w:rsidRPr="00446985" w:rsidRDefault="00446985" w:rsidP="00446985">
      <w:pPr>
        <w:jc w:val="center"/>
        <w:rPr>
          <w:b/>
          <w:caps/>
        </w:rPr>
      </w:pPr>
    </w:p>
    <w:p w:rsidR="00446985" w:rsidRPr="00446985" w:rsidRDefault="00446985" w:rsidP="00446985">
      <w:pPr>
        <w:jc w:val="center"/>
        <w:rPr>
          <w:b/>
          <w:caps/>
        </w:rPr>
      </w:pPr>
    </w:p>
    <w:p w:rsidR="00446985" w:rsidRPr="00446985" w:rsidRDefault="00446985" w:rsidP="00446985">
      <w:pPr>
        <w:autoSpaceDE w:val="0"/>
        <w:autoSpaceDN w:val="0"/>
        <w:adjustRightInd w:val="0"/>
        <w:ind w:firstLine="709"/>
        <w:jc w:val="center"/>
        <w:rPr>
          <w:b/>
          <w:caps/>
          <w:sz w:val="28"/>
          <w:szCs w:val="28"/>
        </w:rPr>
      </w:pPr>
    </w:p>
    <w:p w:rsidR="00446985" w:rsidRPr="00446985" w:rsidRDefault="00446985" w:rsidP="00446985">
      <w:pPr>
        <w:autoSpaceDE w:val="0"/>
        <w:autoSpaceDN w:val="0"/>
        <w:adjustRightInd w:val="0"/>
        <w:ind w:firstLine="709"/>
        <w:jc w:val="center"/>
        <w:rPr>
          <w:sz w:val="28"/>
          <w:szCs w:val="28"/>
        </w:rPr>
      </w:pPr>
      <w:r w:rsidRPr="00446985">
        <w:rPr>
          <w:b/>
          <w:caps/>
          <w:sz w:val="28"/>
          <w:szCs w:val="28"/>
        </w:rPr>
        <w:t>Основные направления</w:t>
      </w:r>
    </w:p>
    <w:p w:rsidR="00446985" w:rsidRPr="00446985" w:rsidRDefault="00446985" w:rsidP="00446985">
      <w:pPr>
        <w:jc w:val="center"/>
        <w:rPr>
          <w:b/>
          <w:sz w:val="28"/>
          <w:szCs w:val="28"/>
        </w:rPr>
      </w:pPr>
      <w:proofErr w:type="gramStart"/>
      <w:r w:rsidRPr="00446985">
        <w:rPr>
          <w:b/>
          <w:sz w:val="28"/>
          <w:szCs w:val="28"/>
        </w:rPr>
        <w:t>налоговой  политики</w:t>
      </w:r>
      <w:proofErr w:type="gramEnd"/>
      <w:r w:rsidRPr="00446985">
        <w:rPr>
          <w:b/>
          <w:sz w:val="28"/>
          <w:szCs w:val="28"/>
        </w:rPr>
        <w:t xml:space="preserve"> администрации</w:t>
      </w:r>
    </w:p>
    <w:p w:rsidR="00446985" w:rsidRPr="00446985" w:rsidRDefault="00446985" w:rsidP="00446985">
      <w:pPr>
        <w:jc w:val="center"/>
        <w:rPr>
          <w:b/>
          <w:sz w:val="28"/>
          <w:szCs w:val="28"/>
        </w:rPr>
      </w:pPr>
      <w:r w:rsidRPr="00446985">
        <w:rPr>
          <w:b/>
          <w:sz w:val="28"/>
          <w:szCs w:val="28"/>
        </w:rPr>
        <w:t xml:space="preserve">Усть-Ярульского сельсовета на 2023 год и плановый </w:t>
      </w:r>
    </w:p>
    <w:p w:rsidR="00446985" w:rsidRPr="00446985" w:rsidRDefault="00446985" w:rsidP="00446985">
      <w:pPr>
        <w:jc w:val="center"/>
        <w:rPr>
          <w:b/>
          <w:sz w:val="28"/>
          <w:szCs w:val="28"/>
        </w:rPr>
      </w:pPr>
      <w:r w:rsidRPr="00446985">
        <w:rPr>
          <w:b/>
          <w:sz w:val="28"/>
          <w:szCs w:val="28"/>
        </w:rPr>
        <w:t>период 2024-2025гг.</w:t>
      </w:r>
    </w:p>
    <w:p w:rsidR="00446985" w:rsidRPr="00446985" w:rsidRDefault="00446985" w:rsidP="00446985">
      <w:pPr>
        <w:ind w:firstLine="709"/>
        <w:jc w:val="both"/>
        <w:rPr>
          <w:sz w:val="28"/>
          <w:szCs w:val="28"/>
        </w:rPr>
      </w:pPr>
    </w:p>
    <w:p w:rsidR="00446985" w:rsidRPr="00446985" w:rsidRDefault="00446985" w:rsidP="00446985">
      <w:pPr>
        <w:ind w:firstLine="709"/>
        <w:jc w:val="both"/>
        <w:rPr>
          <w:sz w:val="28"/>
          <w:szCs w:val="28"/>
        </w:rPr>
      </w:pPr>
      <w:r w:rsidRPr="00446985">
        <w:rPr>
          <w:sz w:val="28"/>
          <w:szCs w:val="28"/>
        </w:rPr>
        <w:t xml:space="preserve">Основные направления налоговой политики администрации Усть-Ярульского сельсовета </w:t>
      </w:r>
      <w:proofErr w:type="spellStart"/>
      <w:r w:rsidRPr="00446985">
        <w:rPr>
          <w:sz w:val="28"/>
          <w:szCs w:val="28"/>
        </w:rPr>
        <w:t>Ирбейского</w:t>
      </w:r>
      <w:proofErr w:type="spellEnd"/>
      <w:r w:rsidRPr="00446985">
        <w:rPr>
          <w:sz w:val="28"/>
          <w:szCs w:val="28"/>
        </w:rPr>
        <w:t xml:space="preserve"> района Красноярского </w:t>
      </w:r>
      <w:proofErr w:type="gramStart"/>
      <w:r w:rsidRPr="00446985">
        <w:rPr>
          <w:sz w:val="28"/>
          <w:szCs w:val="28"/>
        </w:rPr>
        <w:t>края  на</w:t>
      </w:r>
      <w:proofErr w:type="gramEnd"/>
      <w:r w:rsidRPr="00446985">
        <w:rPr>
          <w:sz w:val="28"/>
          <w:szCs w:val="28"/>
        </w:rPr>
        <w:t xml:space="preserve"> 2023 год и плановый период 2024 и 2025 годов (далее – основные направления) сформированы с учетом основных направлений налоговой политики Российской Федерации и Красноярского края на 2023 год и плановый период 2024 и 2025 годов.  </w:t>
      </w:r>
    </w:p>
    <w:p w:rsidR="00446985" w:rsidRPr="00446985" w:rsidRDefault="00446985" w:rsidP="00446985">
      <w:pPr>
        <w:ind w:firstLine="709"/>
        <w:jc w:val="both"/>
        <w:rPr>
          <w:sz w:val="28"/>
          <w:szCs w:val="28"/>
        </w:rPr>
      </w:pPr>
      <w:r w:rsidRPr="00446985">
        <w:rPr>
          <w:sz w:val="28"/>
          <w:szCs w:val="28"/>
        </w:rPr>
        <w:t xml:space="preserve">Основные </w:t>
      </w:r>
      <w:proofErr w:type="gramStart"/>
      <w:r w:rsidRPr="00446985">
        <w:rPr>
          <w:sz w:val="28"/>
          <w:szCs w:val="28"/>
        </w:rPr>
        <w:t>направления  подготовлены</w:t>
      </w:r>
      <w:proofErr w:type="gramEnd"/>
      <w:r w:rsidRPr="00446985">
        <w:rPr>
          <w:sz w:val="28"/>
          <w:szCs w:val="28"/>
        </w:rPr>
        <w:t xml:space="preserve"> с целью составления проекта  бюджета Усть-Ярульского сельсовета на очередной финансовый год и двухлетний плановый период. Они отражают в целом </w:t>
      </w:r>
      <w:proofErr w:type="gramStart"/>
      <w:r w:rsidRPr="00446985">
        <w:rPr>
          <w:sz w:val="28"/>
          <w:szCs w:val="28"/>
        </w:rPr>
        <w:t>тенденции  Усть</w:t>
      </w:r>
      <w:proofErr w:type="gramEnd"/>
      <w:r w:rsidRPr="00446985">
        <w:rPr>
          <w:sz w:val="28"/>
          <w:szCs w:val="28"/>
        </w:rPr>
        <w:t xml:space="preserve">-Ярульского сельсовета налоговой среды с учетом сложившейся практики применения налоговых льгот и изменений федерального налогового законодательства. </w:t>
      </w:r>
    </w:p>
    <w:p w:rsidR="00446985" w:rsidRPr="00446985" w:rsidRDefault="00446985" w:rsidP="00446985">
      <w:pPr>
        <w:ind w:firstLine="709"/>
        <w:jc w:val="both"/>
        <w:rPr>
          <w:sz w:val="28"/>
          <w:szCs w:val="28"/>
        </w:rPr>
      </w:pPr>
      <w:r w:rsidRPr="00446985">
        <w:rPr>
          <w:sz w:val="28"/>
          <w:szCs w:val="28"/>
        </w:rPr>
        <w:t xml:space="preserve">В 2021 и 2022 годах органами местного самоуправления Усть-Ярульского сельсовета, как и в предыдущие периоды, обеспечена преемственность реализуемой в </w:t>
      </w:r>
      <w:proofErr w:type="spellStart"/>
      <w:r w:rsidRPr="00446985">
        <w:rPr>
          <w:sz w:val="28"/>
          <w:szCs w:val="28"/>
        </w:rPr>
        <w:t>Усть-Ярульском</w:t>
      </w:r>
      <w:proofErr w:type="spellEnd"/>
      <w:r w:rsidRPr="00446985">
        <w:rPr>
          <w:sz w:val="28"/>
          <w:szCs w:val="28"/>
        </w:rPr>
        <w:t xml:space="preserve"> сельсовете налоговой политики, направленной на обеспечение необходимого уровня доходов и оптимизацию расходов бюджета Усть-Ярульского сельсовета.</w:t>
      </w:r>
    </w:p>
    <w:p w:rsidR="00446985" w:rsidRPr="00446985" w:rsidRDefault="00446985" w:rsidP="00446985">
      <w:pPr>
        <w:ind w:firstLine="709"/>
        <w:jc w:val="both"/>
        <w:rPr>
          <w:sz w:val="28"/>
          <w:szCs w:val="28"/>
        </w:rPr>
      </w:pPr>
      <w:r w:rsidRPr="00446985">
        <w:rPr>
          <w:sz w:val="28"/>
          <w:szCs w:val="28"/>
        </w:rPr>
        <w:t xml:space="preserve">В 2023 - 2025 годах будет продолжена реализация основных целей </w:t>
      </w:r>
      <w:r w:rsidRPr="00446985">
        <w:rPr>
          <w:sz w:val="28"/>
          <w:szCs w:val="28"/>
        </w:rPr>
        <w:br/>
        <w:t xml:space="preserve">и задач Усть-Ярульского сельсовета налоговой политики, предусмотренных в предыдущие годы. Внесение значительных изменений в среднесрочном периоде не предполагается. Развитие налоговой политики будет продолжаться в направлении создания условий для развития конкуренции, привлечения инвестиций и наращивания налогового потенциала, а так же оценки эффективности </w:t>
      </w:r>
      <w:proofErr w:type="gramStart"/>
      <w:r w:rsidRPr="00446985">
        <w:rPr>
          <w:sz w:val="28"/>
          <w:szCs w:val="28"/>
        </w:rPr>
        <w:t>предоставления  налоговых</w:t>
      </w:r>
      <w:proofErr w:type="gramEnd"/>
      <w:r w:rsidRPr="00446985">
        <w:rPr>
          <w:sz w:val="28"/>
          <w:szCs w:val="28"/>
        </w:rPr>
        <w:t xml:space="preserve"> льгот.</w:t>
      </w:r>
    </w:p>
    <w:p w:rsidR="00446985" w:rsidRPr="00446985" w:rsidRDefault="00446985" w:rsidP="00446985">
      <w:pPr>
        <w:ind w:firstLine="709"/>
        <w:jc w:val="both"/>
      </w:pPr>
    </w:p>
    <w:p w:rsidR="00446985" w:rsidRPr="00446985" w:rsidRDefault="00446985" w:rsidP="00446985">
      <w:pPr>
        <w:ind w:firstLine="709"/>
        <w:jc w:val="center"/>
        <w:rPr>
          <w:b/>
          <w:sz w:val="28"/>
          <w:szCs w:val="28"/>
        </w:rPr>
      </w:pPr>
      <w:r w:rsidRPr="00446985">
        <w:rPr>
          <w:b/>
          <w:sz w:val="28"/>
          <w:szCs w:val="28"/>
        </w:rPr>
        <w:t>1. Итоги реализации налоговой политики в 2022 году</w:t>
      </w:r>
    </w:p>
    <w:p w:rsidR="00446985" w:rsidRPr="00446985" w:rsidRDefault="00446985" w:rsidP="00446985">
      <w:pPr>
        <w:ind w:firstLine="709"/>
        <w:jc w:val="both"/>
        <w:rPr>
          <w:b/>
        </w:rPr>
      </w:pPr>
    </w:p>
    <w:p w:rsidR="00446985" w:rsidRPr="00446985" w:rsidRDefault="00446985" w:rsidP="00446985">
      <w:pPr>
        <w:widowControl w:val="0"/>
        <w:ind w:firstLine="709"/>
        <w:jc w:val="both"/>
        <w:rPr>
          <w:sz w:val="28"/>
          <w:szCs w:val="28"/>
        </w:rPr>
      </w:pPr>
      <w:r w:rsidRPr="00446985">
        <w:rPr>
          <w:sz w:val="28"/>
          <w:szCs w:val="28"/>
        </w:rPr>
        <w:t xml:space="preserve">Итоги исполнения бюджета за 10 месяцев текущего года показали, что </w:t>
      </w:r>
      <w:proofErr w:type="gramStart"/>
      <w:r w:rsidRPr="00446985">
        <w:rPr>
          <w:sz w:val="28"/>
          <w:szCs w:val="28"/>
        </w:rPr>
        <w:t>исполнение  бюджета</w:t>
      </w:r>
      <w:proofErr w:type="gramEnd"/>
      <w:r w:rsidRPr="00446985">
        <w:rPr>
          <w:sz w:val="28"/>
          <w:szCs w:val="28"/>
        </w:rPr>
        <w:t xml:space="preserve"> Усть-Ярульского сельсовета по доходам в целом по году  не вызывает опасения. Выполняется план по бюджетным назначениям на 2022 год. </w:t>
      </w:r>
    </w:p>
    <w:p w:rsidR="00446985" w:rsidRPr="00446985" w:rsidRDefault="00446985" w:rsidP="00446985">
      <w:pPr>
        <w:widowControl w:val="0"/>
        <w:ind w:firstLine="709"/>
        <w:jc w:val="both"/>
        <w:rPr>
          <w:iCs/>
          <w:sz w:val="28"/>
          <w:szCs w:val="28"/>
        </w:rPr>
      </w:pPr>
      <w:r w:rsidRPr="00446985">
        <w:rPr>
          <w:sz w:val="28"/>
          <w:szCs w:val="28"/>
        </w:rPr>
        <w:t xml:space="preserve">В </w:t>
      </w:r>
      <w:proofErr w:type="gramStart"/>
      <w:r w:rsidRPr="00446985">
        <w:rPr>
          <w:sz w:val="28"/>
          <w:szCs w:val="28"/>
        </w:rPr>
        <w:t>настоящее  время</w:t>
      </w:r>
      <w:proofErr w:type="gramEnd"/>
      <w:r w:rsidRPr="00446985">
        <w:rPr>
          <w:sz w:val="28"/>
          <w:szCs w:val="28"/>
        </w:rPr>
        <w:t xml:space="preserve">  в рамках работы по подготовке к введению на территории края налога на недвижимое имущество, планируется создать комиссию по координации мероприятий, направленных на повышение роли имущественных налогов в формировании доходов местных бюджетов </w:t>
      </w:r>
      <w:proofErr w:type="spellStart"/>
      <w:r w:rsidRPr="00446985">
        <w:rPr>
          <w:sz w:val="28"/>
          <w:szCs w:val="28"/>
        </w:rPr>
        <w:t>Ирбейского</w:t>
      </w:r>
      <w:proofErr w:type="spellEnd"/>
      <w:r w:rsidRPr="00446985">
        <w:rPr>
          <w:sz w:val="28"/>
          <w:szCs w:val="28"/>
        </w:rPr>
        <w:t xml:space="preserve"> района на 2023-2025годы». Целью создания комиссии является обеспечение согласованных действий органов местного самоуправления Усть-Ярульского сельсовета с исполнительными органами государственной власти Красноярского края, с территориальными органами федеральных органов </w:t>
      </w:r>
      <w:r w:rsidRPr="00446985">
        <w:rPr>
          <w:sz w:val="28"/>
          <w:szCs w:val="28"/>
        </w:rPr>
        <w:lastRenderedPageBreak/>
        <w:t xml:space="preserve">государственной власти при осуществлении комплекса мер по реализации плана мероприятий по повышению роли имущественных налогов в формировании доходов местных бюджетов </w:t>
      </w:r>
      <w:proofErr w:type="spellStart"/>
      <w:r w:rsidRPr="00446985">
        <w:rPr>
          <w:sz w:val="28"/>
          <w:szCs w:val="28"/>
        </w:rPr>
        <w:t>Ирбейского</w:t>
      </w:r>
      <w:proofErr w:type="spellEnd"/>
      <w:r w:rsidRPr="00446985">
        <w:rPr>
          <w:sz w:val="28"/>
          <w:szCs w:val="28"/>
        </w:rPr>
        <w:t xml:space="preserve"> района на 2023-2025 годы.</w:t>
      </w:r>
    </w:p>
    <w:p w:rsidR="00446985" w:rsidRPr="00446985" w:rsidRDefault="00446985" w:rsidP="00446985">
      <w:pPr>
        <w:ind w:firstLine="709"/>
        <w:jc w:val="both"/>
        <w:rPr>
          <w:b/>
        </w:rPr>
      </w:pPr>
    </w:p>
    <w:p w:rsidR="00446985" w:rsidRPr="00446985" w:rsidRDefault="00446985" w:rsidP="00446985">
      <w:pPr>
        <w:ind w:firstLine="709"/>
        <w:jc w:val="center"/>
        <w:rPr>
          <w:b/>
          <w:sz w:val="28"/>
          <w:szCs w:val="28"/>
        </w:rPr>
      </w:pPr>
      <w:r w:rsidRPr="00446985">
        <w:rPr>
          <w:b/>
          <w:sz w:val="28"/>
          <w:szCs w:val="28"/>
        </w:rPr>
        <w:t xml:space="preserve">2. Меры в области налоговой политики, планируемые </w:t>
      </w:r>
      <w:r w:rsidRPr="00446985">
        <w:rPr>
          <w:b/>
          <w:sz w:val="28"/>
          <w:szCs w:val="28"/>
        </w:rPr>
        <w:br/>
        <w:t xml:space="preserve">к </w:t>
      </w:r>
      <w:proofErr w:type="gramStart"/>
      <w:r w:rsidRPr="00446985">
        <w:rPr>
          <w:b/>
          <w:sz w:val="28"/>
          <w:szCs w:val="28"/>
        </w:rPr>
        <w:t>реализации  в</w:t>
      </w:r>
      <w:proofErr w:type="gramEnd"/>
      <w:r w:rsidRPr="00446985">
        <w:rPr>
          <w:b/>
          <w:sz w:val="28"/>
          <w:szCs w:val="28"/>
        </w:rPr>
        <w:t xml:space="preserve"> 2023 году и плановом периоде 2024 и 2025 годов.</w:t>
      </w:r>
    </w:p>
    <w:p w:rsidR="00446985" w:rsidRPr="00446985" w:rsidRDefault="00446985" w:rsidP="00446985">
      <w:pPr>
        <w:ind w:firstLine="709"/>
        <w:jc w:val="both"/>
        <w:rPr>
          <w:b/>
        </w:rPr>
      </w:pPr>
    </w:p>
    <w:p w:rsidR="00446985" w:rsidRPr="00446985" w:rsidRDefault="00446985" w:rsidP="00446985">
      <w:pPr>
        <w:ind w:firstLine="709"/>
        <w:jc w:val="both"/>
        <w:rPr>
          <w:sz w:val="28"/>
          <w:szCs w:val="28"/>
        </w:rPr>
      </w:pPr>
      <w:r w:rsidRPr="00446985">
        <w:rPr>
          <w:sz w:val="28"/>
          <w:szCs w:val="28"/>
        </w:rPr>
        <w:t xml:space="preserve">Налоговая политика в 2023 году и на период </w:t>
      </w:r>
      <w:r w:rsidRPr="00446985">
        <w:rPr>
          <w:sz w:val="28"/>
          <w:szCs w:val="28"/>
        </w:rPr>
        <w:br/>
        <w:t xml:space="preserve">до 2025 года будет направлена на </w:t>
      </w:r>
      <w:r w:rsidRPr="00446985">
        <w:rPr>
          <w:sz w:val="28"/>
        </w:rPr>
        <w:t xml:space="preserve">обеспечение необходимого уровня доходов и оптимизацию расходов бюджета </w:t>
      </w:r>
      <w:r w:rsidRPr="00446985">
        <w:rPr>
          <w:sz w:val="28"/>
          <w:szCs w:val="28"/>
        </w:rPr>
        <w:t>Усть-Ярульского</w:t>
      </w:r>
      <w:r w:rsidRPr="00446985">
        <w:rPr>
          <w:sz w:val="28"/>
        </w:rPr>
        <w:t xml:space="preserve"> сельсовета. </w:t>
      </w:r>
    </w:p>
    <w:p w:rsidR="00446985" w:rsidRPr="00446985" w:rsidRDefault="00446985" w:rsidP="00446985">
      <w:pPr>
        <w:ind w:firstLine="709"/>
        <w:jc w:val="both"/>
        <w:rPr>
          <w:sz w:val="28"/>
          <w:szCs w:val="28"/>
        </w:rPr>
      </w:pPr>
      <w:r w:rsidRPr="00446985">
        <w:rPr>
          <w:sz w:val="28"/>
          <w:szCs w:val="28"/>
        </w:rPr>
        <w:t xml:space="preserve">Реализация основных направлений налоговой политики будет проводиться на основе анализа практики применения действующих налогов и установленных налоговых льгот. Принятие решений по предоставлению льгот по местным налогам и сборам будет осуществляться по результатам оценки бюджетной, экономической, социальной эффективности этих льгот. Как и в предыдущие </w:t>
      </w:r>
      <w:proofErr w:type="gramStart"/>
      <w:r w:rsidRPr="00446985">
        <w:rPr>
          <w:sz w:val="28"/>
          <w:szCs w:val="28"/>
        </w:rPr>
        <w:t>годы,  планируется</w:t>
      </w:r>
      <w:proofErr w:type="gramEnd"/>
      <w:r w:rsidRPr="00446985">
        <w:rPr>
          <w:sz w:val="28"/>
          <w:szCs w:val="28"/>
        </w:rPr>
        <w:t xml:space="preserve"> сдерживать процесс предоставления  льгот на длительный срок. </w:t>
      </w:r>
    </w:p>
    <w:p w:rsidR="00446985" w:rsidRPr="00446985" w:rsidRDefault="00446985" w:rsidP="00446985">
      <w:pPr>
        <w:ind w:firstLine="709"/>
        <w:jc w:val="both"/>
        <w:rPr>
          <w:sz w:val="28"/>
          <w:szCs w:val="28"/>
        </w:rPr>
      </w:pPr>
      <w:r w:rsidRPr="00446985">
        <w:rPr>
          <w:sz w:val="28"/>
          <w:szCs w:val="28"/>
        </w:rPr>
        <w:t xml:space="preserve"> Дополнительные поступления в бюджет Усть-Ярульского сельсовета могут быть получены в результате проведения мероприятий по повышению качества администрирования доходов бюджета.</w:t>
      </w:r>
    </w:p>
    <w:p w:rsidR="00446985" w:rsidRPr="00446985" w:rsidRDefault="00446985" w:rsidP="00446985">
      <w:pPr>
        <w:ind w:firstLine="709"/>
        <w:jc w:val="both"/>
        <w:rPr>
          <w:sz w:val="28"/>
          <w:szCs w:val="28"/>
        </w:rPr>
      </w:pPr>
      <w:r w:rsidRPr="00446985">
        <w:rPr>
          <w:sz w:val="28"/>
          <w:szCs w:val="28"/>
        </w:rPr>
        <w:t xml:space="preserve">Продолжится совместная работа с налоговыми органами </w:t>
      </w:r>
      <w:r w:rsidRPr="00446985">
        <w:rPr>
          <w:sz w:val="28"/>
          <w:szCs w:val="28"/>
        </w:rPr>
        <w:br/>
        <w:t xml:space="preserve">по сохранению достигнутого уровня собираемости налогов и сборов, снижению задолженности по налогам и сборам, подлежащим зачислению </w:t>
      </w:r>
      <w:r w:rsidRPr="00446985">
        <w:rPr>
          <w:sz w:val="28"/>
          <w:szCs w:val="28"/>
        </w:rPr>
        <w:br/>
        <w:t xml:space="preserve">в бюджет Усть-Ярульского сельсовета, с участием территориальных рабочих групп (комиссий). Предстоит активизировать работу по взысканию задолженности по неналоговым доходам и повышению собираемости текущих платежей, администрируемых органами местного самоуправления. </w:t>
      </w:r>
    </w:p>
    <w:p w:rsidR="00446985" w:rsidRPr="00446985" w:rsidRDefault="00446985" w:rsidP="00446985">
      <w:pPr>
        <w:ind w:firstLine="709"/>
        <w:jc w:val="both"/>
        <w:rPr>
          <w:sz w:val="28"/>
          <w:szCs w:val="28"/>
        </w:rPr>
      </w:pPr>
      <w:r w:rsidRPr="00446985">
        <w:rPr>
          <w:sz w:val="28"/>
          <w:szCs w:val="28"/>
        </w:rPr>
        <w:t xml:space="preserve">Решением задачи по повышению доходной части местных бюджетов </w:t>
      </w:r>
      <w:r w:rsidRPr="00446985">
        <w:rPr>
          <w:sz w:val="28"/>
          <w:szCs w:val="28"/>
        </w:rPr>
        <w:br/>
        <w:t>и увеличению собираемости земельного налога и налога на имущество физических лиц является полнота учета земельных участков, объектов капитального строительства и их владельцев.</w:t>
      </w:r>
    </w:p>
    <w:p w:rsidR="00446985" w:rsidRPr="00446985" w:rsidRDefault="00446985" w:rsidP="00446985">
      <w:pPr>
        <w:ind w:firstLine="709"/>
        <w:jc w:val="both"/>
        <w:rPr>
          <w:sz w:val="28"/>
          <w:szCs w:val="28"/>
        </w:rPr>
      </w:pPr>
      <w:r w:rsidRPr="00446985">
        <w:rPr>
          <w:sz w:val="28"/>
          <w:szCs w:val="28"/>
        </w:rPr>
        <w:t>Выполнение данной задачи возможно путем обеспечения согласованных действий органов местного самоуправления с территориальными органами федеральных органов государственной власти.</w:t>
      </w:r>
    </w:p>
    <w:p w:rsidR="00446985" w:rsidRDefault="00446985" w:rsidP="00446985">
      <w:pPr>
        <w:jc w:val="center"/>
        <w:rPr>
          <w:b/>
          <w:caps/>
        </w:rPr>
      </w:pPr>
    </w:p>
    <w:p w:rsidR="00446985" w:rsidRDefault="00446985" w:rsidP="00446985">
      <w:pPr>
        <w:jc w:val="center"/>
        <w:rPr>
          <w:b/>
          <w:caps/>
        </w:rPr>
      </w:pPr>
    </w:p>
    <w:p w:rsidR="00446985" w:rsidRDefault="00446985" w:rsidP="00446985">
      <w:pPr>
        <w:jc w:val="center"/>
        <w:rPr>
          <w:b/>
          <w:caps/>
        </w:rPr>
      </w:pPr>
    </w:p>
    <w:p w:rsidR="00446985" w:rsidRDefault="00446985" w:rsidP="00446985">
      <w:pPr>
        <w:jc w:val="center"/>
        <w:rPr>
          <w:b/>
          <w:caps/>
        </w:rPr>
      </w:pPr>
    </w:p>
    <w:p w:rsidR="00446985" w:rsidRDefault="00446985" w:rsidP="00446985">
      <w:pPr>
        <w:jc w:val="center"/>
        <w:rPr>
          <w:b/>
          <w:caps/>
        </w:rPr>
      </w:pPr>
    </w:p>
    <w:p w:rsidR="00446985" w:rsidRDefault="00446985" w:rsidP="00446985">
      <w:pPr>
        <w:jc w:val="center"/>
        <w:rPr>
          <w:b/>
          <w:caps/>
        </w:rPr>
      </w:pPr>
    </w:p>
    <w:p w:rsidR="00446985" w:rsidRDefault="00446985" w:rsidP="00446985">
      <w:pPr>
        <w:jc w:val="center"/>
        <w:rPr>
          <w:b/>
          <w:caps/>
        </w:rPr>
      </w:pPr>
    </w:p>
    <w:p w:rsidR="00446985" w:rsidRDefault="00446985" w:rsidP="00446985">
      <w:pPr>
        <w:jc w:val="center"/>
        <w:rPr>
          <w:b/>
          <w:caps/>
        </w:rPr>
      </w:pPr>
    </w:p>
    <w:p w:rsidR="00446985" w:rsidRDefault="00446985" w:rsidP="00446985">
      <w:pPr>
        <w:jc w:val="center"/>
        <w:rPr>
          <w:b/>
          <w:caps/>
        </w:rPr>
      </w:pPr>
    </w:p>
    <w:p w:rsidR="00446985" w:rsidRDefault="00446985" w:rsidP="00446985">
      <w:pPr>
        <w:jc w:val="center"/>
        <w:rPr>
          <w:b/>
          <w:caps/>
        </w:rPr>
      </w:pPr>
    </w:p>
    <w:p w:rsidR="00446985" w:rsidRDefault="00446985" w:rsidP="00446985">
      <w:pPr>
        <w:jc w:val="center"/>
        <w:rPr>
          <w:b/>
          <w:caps/>
        </w:rPr>
      </w:pPr>
    </w:p>
    <w:p w:rsidR="00446985" w:rsidRDefault="00446985" w:rsidP="00446985">
      <w:pPr>
        <w:jc w:val="center"/>
        <w:rPr>
          <w:b/>
          <w:caps/>
        </w:rPr>
      </w:pPr>
    </w:p>
    <w:p w:rsidR="00446985" w:rsidRDefault="00446985" w:rsidP="00446985">
      <w:pPr>
        <w:jc w:val="center"/>
        <w:rPr>
          <w:b/>
          <w:caps/>
        </w:rPr>
      </w:pP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12"/>
        <w:gridCol w:w="84"/>
        <w:gridCol w:w="1056"/>
        <w:gridCol w:w="1056"/>
        <w:gridCol w:w="1056"/>
        <w:gridCol w:w="869"/>
        <w:gridCol w:w="747"/>
        <w:gridCol w:w="352"/>
        <w:gridCol w:w="704"/>
      </w:tblGrid>
      <w:tr w:rsidR="00446985" w:rsidRPr="00446985" w:rsidTr="00AC7827">
        <w:trPr>
          <w:trHeight w:val="1178"/>
        </w:trPr>
        <w:tc>
          <w:tcPr>
            <w:tcW w:w="1056" w:type="dxa"/>
            <w:noWrap/>
            <w:vAlign w:val="bottom"/>
          </w:tcPr>
          <w:p w:rsidR="00446985" w:rsidRPr="00446985" w:rsidRDefault="00446985" w:rsidP="00446985">
            <w:pPr>
              <w:rPr>
                <w:sz w:val="20"/>
                <w:szCs w:val="20"/>
              </w:rPr>
            </w:pPr>
          </w:p>
        </w:tc>
        <w:tc>
          <w:tcPr>
            <w:tcW w:w="1056" w:type="dxa"/>
            <w:noWrap/>
            <w:vAlign w:val="bottom"/>
          </w:tcPr>
          <w:p w:rsidR="00446985" w:rsidRPr="00446985" w:rsidRDefault="00446985" w:rsidP="00446985">
            <w:pPr>
              <w:rPr>
                <w:sz w:val="20"/>
                <w:szCs w:val="20"/>
              </w:rPr>
            </w:pPr>
          </w:p>
        </w:tc>
        <w:tc>
          <w:tcPr>
            <w:tcW w:w="1056" w:type="dxa"/>
            <w:noWrap/>
            <w:vAlign w:val="bottom"/>
          </w:tcPr>
          <w:p w:rsidR="00446985" w:rsidRPr="00446985" w:rsidRDefault="00446985" w:rsidP="00446985">
            <w:pPr>
              <w:rPr>
                <w:sz w:val="20"/>
                <w:szCs w:val="20"/>
              </w:rPr>
            </w:pPr>
          </w:p>
        </w:tc>
        <w:tc>
          <w:tcPr>
            <w:tcW w:w="696" w:type="dxa"/>
            <w:gridSpan w:val="2"/>
            <w:noWrap/>
            <w:vAlign w:val="bottom"/>
          </w:tcPr>
          <w:p w:rsidR="00446985" w:rsidRPr="00446985" w:rsidRDefault="00446985" w:rsidP="00446985">
            <w:pPr>
              <w:rPr>
                <w:sz w:val="20"/>
                <w:szCs w:val="20"/>
              </w:rPr>
            </w:pPr>
          </w:p>
        </w:tc>
        <w:tc>
          <w:tcPr>
            <w:tcW w:w="2112" w:type="dxa"/>
            <w:gridSpan w:val="2"/>
            <w:noWrap/>
            <w:vAlign w:val="bottom"/>
          </w:tcPr>
          <w:p w:rsidR="00446985" w:rsidRPr="00446985" w:rsidRDefault="00446985" w:rsidP="00446985">
            <w:pPr>
              <w:jc w:val="center"/>
              <w:rPr>
                <w:rFonts w:ascii="Arial" w:hAnsi="Arial"/>
                <w:sz w:val="20"/>
                <w:szCs w:val="20"/>
              </w:rPr>
            </w:pPr>
            <w:r w:rsidRPr="00446985">
              <w:rPr>
                <w:noProof/>
              </w:rPr>
              <w:drawing>
                <wp:inline distT="0" distB="0" distL="0" distR="0">
                  <wp:extent cx="647700" cy="790575"/>
                  <wp:effectExtent l="0" t="0" r="0" b="9525"/>
                  <wp:docPr id="5"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_new"/>
                          <pic:cNvPicPr>
                            <a:picLocks noChangeAspect="1" noChangeArrowheads="1"/>
                          </pic:cNvPicPr>
                        </pic:nvPicPr>
                        <pic:blipFill>
                          <a:blip r:embed="rId8" cstate="print">
                            <a:lum bright="12000" contrast="3600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sidRPr="00446985">
              <w:rPr>
                <w:rFonts w:ascii="Arial" w:hAnsi="Arial"/>
                <w:sz w:val="20"/>
                <w:szCs w:val="20"/>
              </w:rPr>
              <w:t xml:space="preserve"> </w:t>
            </w:r>
          </w:p>
          <w:p w:rsidR="00446985" w:rsidRPr="00446985" w:rsidRDefault="00446985" w:rsidP="00446985">
            <w:pPr>
              <w:jc w:val="center"/>
              <w:rPr>
                <w:sz w:val="20"/>
                <w:szCs w:val="20"/>
              </w:rPr>
            </w:pPr>
          </w:p>
        </w:tc>
        <w:tc>
          <w:tcPr>
            <w:tcW w:w="1056" w:type="dxa"/>
            <w:noWrap/>
            <w:vAlign w:val="bottom"/>
          </w:tcPr>
          <w:p w:rsidR="00446985" w:rsidRPr="00446985" w:rsidRDefault="00446985" w:rsidP="00446985">
            <w:pPr>
              <w:rPr>
                <w:sz w:val="20"/>
                <w:szCs w:val="20"/>
              </w:rPr>
            </w:pPr>
          </w:p>
        </w:tc>
        <w:tc>
          <w:tcPr>
            <w:tcW w:w="869" w:type="dxa"/>
            <w:noWrap/>
            <w:vAlign w:val="bottom"/>
          </w:tcPr>
          <w:p w:rsidR="00446985" w:rsidRPr="00446985" w:rsidRDefault="00446985" w:rsidP="00446985">
            <w:pPr>
              <w:rPr>
                <w:sz w:val="20"/>
                <w:szCs w:val="20"/>
              </w:rPr>
            </w:pPr>
          </w:p>
        </w:tc>
        <w:tc>
          <w:tcPr>
            <w:tcW w:w="747" w:type="dxa"/>
            <w:noWrap/>
            <w:vAlign w:val="bottom"/>
          </w:tcPr>
          <w:p w:rsidR="00446985" w:rsidRPr="00446985" w:rsidRDefault="00446985" w:rsidP="00446985">
            <w:pPr>
              <w:rPr>
                <w:sz w:val="20"/>
                <w:szCs w:val="20"/>
              </w:rPr>
            </w:pPr>
          </w:p>
        </w:tc>
        <w:tc>
          <w:tcPr>
            <w:tcW w:w="1056" w:type="dxa"/>
            <w:gridSpan w:val="2"/>
            <w:noWrap/>
            <w:vAlign w:val="bottom"/>
          </w:tcPr>
          <w:p w:rsidR="00446985" w:rsidRPr="00446985" w:rsidRDefault="00446985" w:rsidP="00446985">
            <w:pPr>
              <w:rPr>
                <w:sz w:val="20"/>
                <w:szCs w:val="20"/>
              </w:rPr>
            </w:pPr>
          </w:p>
        </w:tc>
      </w:tr>
      <w:tr w:rsidR="00446985" w:rsidRPr="00446985" w:rsidTr="00AC7827">
        <w:trPr>
          <w:trHeight w:val="405"/>
        </w:trPr>
        <w:tc>
          <w:tcPr>
            <w:tcW w:w="9704" w:type="dxa"/>
            <w:gridSpan w:val="12"/>
            <w:noWrap/>
            <w:vAlign w:val="bottom"/>
          </w:tcPr>
          <w:p w:rsidR="00446985" w:rsidRPr="00446985" w:rsidRDefault="00446985" w:rsidP="00446985">
            <w:pPr>
              <w:jc w:val="center"/>
              <w:rPr>
                <w:b/>
                <w:caps/>
                <w:sz w:val="36"/>
                <w:szCs w:val="36"/>
              </w:rPr>
            </w:pPr>
            <w:r w:rsidRPr="00446985">
              <w:rPr>
                <w:b/>
                <w:caps/>
                <w:sz w:val="36"/>
                <w:szCs w:val="36"/>
              </w:rPr>
              <w:t xml:space="preserve">Администрация  </w:t>
            </w:r>
          </w:p>
        </w:tc>
      </w:tr>
      <w:tr w:rsidR="00446985" w:rsidRPr="00446985" w:rsidTr="00AC7827">
        <w:trPr>
          <w:trHeight w:val="405"/>
        </w:trPr>
        <w:tc>
          <w:tcPr>
            <w:tcW w:w="9704" w:type="dxa"/>
            <w:gridSpan w:val="12"/>
            <w:noWrap/>
            <w:vAlign w:val="bottom"/>
          </w:tcPr>
          <w:p w:rsidR="00446985" w:rsidRPr="00446985" w:rsidRDefault="00446985" w:rsidP="00446985">
            <w:pPr>
              <w:jc w:val="center"/>
              <w:rPr>
                <w:sz w:val="32"/>
                <w:szCs w:val="32"/>
              </w:rPr>
            </w:pPr>
            <w:r w:rsidRPr="00446985">
              <w:rPr>
                <w:sz w:val="32"/>
                <w:szCs w:val="32"/>
              </w:rPr>
              <w:t>Усть-Ярульского сельсовета</w:t>
            </w:r>
          </w:p>
          <w:p w:rsidR="00446985" w:rsidRPr="00446985" w:rsidRDefault="00446985" w:rsidP="00446985">
            <w:pPr>
              <w:jc w:val="center"/>
              <w:rPr>
                <w:sz w:val="32"/>
                <w:szCs w:val="32"/>
              </w:rPr>
            </w:pPr>
            <w:proofErr w:type="spellStart"/>
            <w:r w:rsidRPr="00446985">
              <w:rPr>
                <w:sz w:val="32"/>
                <w:szCs w:val="32"/>
              </w:rPr>
              <w:t>Ирбейского</w:t>
            </w:r>
            <w:proofErr w:type="spellEnd"/>
            <w:r w:rsidRPr="00446985">
              <w:rPr>
                <w:sz w:val="32"/>
                <w:szCs w:val="32"/>
              </w:rPr>
              <w:t xml:space="preserve"> района Красноярского края</w:t>
            </w:r>
          </w:p>
        </w:tc>
      </w:tr>
      <w:tr w:rsidR="00446985" w:rsidRPr="00446985" w:rsidTr="00AC7827">
        <w:trPr>
          <w:trHeight w:val="1059"/>
        </w:trPr>
        <w:tc>
          <w:tcPr>
            <w:tcW w:w="9704" w:type="dxa"/>
            <w:gridSpan w:val="12"/>
            <w:noWrap/>
            <w:vAlign w:val="bottom"/>
          </w:tcPr>
          <w:p w:rsidR="00446985" w:rsidRPr="00446985" w:rsidRDefault="00446985" w:rsidP="00446985">
            <w:pPr>
              <w:jc w:val="center"/>
              <w:rPr>
                <w:sz w:val="56"/>
                <w:szCs w:val="56"/>
              </w:rPr>
            </w:pPr>
            <w:r w:rsidRPr="00446985">
              <w:rPr>
                <w:sz w:val="56"/>
                <w:szCs w:val="56"/>
              </w:rPr>
              <w:t>ПОСТАНОВЛЕНИЕ</w:t>
            </w:r>
          </w:p>
        </w:tc>
      </w:tr>
      <w:tr w:rsidR="00446985" w:rsidRPr="00446985" w:rsidTr="00AC7827">
        <w:trPr>
          <w:trHeight w:val="375"/>
        </w:trPr>
        <w:tc>
          <w:tcPr>
            <w:tcW w:w="1056" w:type="dxa"/>
            <w:noWrap/>
            <w:vAlign w:val="bottom"/>
          </w:tcPr>
          <w:p w:rsidR="00446985" w:rsidRPr="00446985" w:rsidRDefault="00446985" w:rsidP="00446985">
            <w:pPr>
              <w:rPr>
                <w:sz w:val="28"/>
                <w:szCs w:val="28"/>
              </w:rPr>
            </w:pPr>
          </w:p>
        </w:tc>
        <w:tc>
          <w:tcPr>
            <w:tcW w:w="1056" w:type="dxa"/>
            <w:noWrap/>
            <w:vAlign w:val="bottom"/>
          </w:tcPr>
          <w:p w:rsidR="00446985" w:rsidRPr="00446985" w:rsidRDefault="00446985" w:rsidP="00446985">
            <w:pPr>
              <w:rPr>
                <w:sz w:val="28"/>
                <w:szCs w:val="28"/>
              </w:rPr>
            </w:pPr>
          </w:p>
        </w:tc>
        <w:tc>
          <w:tcPr>
            <w:tcW w:w="1056" w:type="dxa"/>
            <w:noWrap/>
            <w:vAlign w:val="bottom"/>
          </w:tcPr>
          <w:p w:rsidR="00446985" w:rsidRPr="00446985" w:rsidRDefault="00446985" w:rsidP="00446985">
            <w:pPr>
              <w:rPr>
                <w:sz w:val="28"/>
                <w:szCs w:val="28"/>
              </w:rPr>
            </w:pPr>
          </w:p>
        </w:tc>
        <w:tc>
          <w:tcPr>
            <w:tcW w:w="612" w:type="dxa"/>
            <w:noWrap/>
            <w:vAlign w:val="bottom"/>
          </w:tcPr>
          <w:p w:rsidR="00446985" w:rsidRPr="00446985" w:rsidRDefault="00446985" w:rsidP="00446985">
            <w:pPr>
              <w:rPr>
                <w:sz w:val="28"/>
                <w:szCs w:val="28"/>
              </w:rPr>
            </w:pPr>
          </w:p>
        </w:tc>
        <w:tc>
          <w:tcPr>
            <w:tcW w:w="1140" w:type="dxa"/>
            <w:gridSpan w:val="2"/>
            <w:noWrap/>
            <w:vAlign w:val="bottom"/>
          </w:tcPr>
          <w:p w:rsidR="00446985" w:rsidRPr="00446985" w:rsidRDefault="00446985" w:rsidP="00446985">
            <w:pPr>
              <w:rPr>
                <w:sz w:val="28"/>
                <w:szCs w:val="28"/>
              </w:rPr>
            </w:pPr>
          </w:p>
        </w:tc>
        <w:tc>
          <w:tcPr>
            <w:tcW w:w="1056" w:type="dxa"/>
            <w:noWrap/>
            <w:vAlign w:val="bottom"/>
          </w:tcPr>
          <w:p w:rsidR="00446985" w:rsidRPr="00446985" w:rsidRDefault="00446985" w:rsidP="00446985">
            <w:pPr>
              <w:rPr>
                <w:sz w:val="28"/>
                <w:szCs w:val="28"/>
              </w:rPr>
            </w:pPr>
          </w:p>
        </w:tc>
        <w:tc>
          <w:tcPr>
            <w:tcW w:w="1056" w:type="dxa"/>
            <w:noWrap/>
            <w:vAlign w:val="bottom"/>
          </w:tcPr>
          <w:p w:rsidR="00446985" w:rsidRPr="00446985" w:rsidRDefault="00446985" w:rsidP="00446985">
            <w:pPr>
              <w:rPr>
                <w:sz w:val="28"/>
                <w:szCs w:val="28"/>
              </w:rPr>
            </w:pPr>
          </w:p>
        </w:tc>
        <w:tc>
          <w:tcPr>
            <w:tcW w:w="869" w:type="dxa"/>
            <w:noWrap/>
            <w:vAlign w:val="bottom"/>
          </w:tcPr>
          <w:p w:rsidR="00446985" w:rsidRPr="00446985" w:rsidRDefault="00446985" w:rsidP="00446985">
            <w:pPr>
              <w:rPr>
                <w:sz w:val="28"/>
                <w:szCs w:val="28"/>
              </w:rPr>
            </w:pPr>
          </w:p>
        </w:tc>
        <w:tc>
          <w:tcPr>
            <w:tcW w:w="1099" w:type="dxa"/>
            <w:gridSpan w:val="2"/>
            <w:noWrap/>
            <w:vAlign w:val="bottom"/>
          </w:tcPr>
          <w:p w:rsidR="00446985" w:rsidRPr="00446985" w:rsidRDefault="00446985" w:rsidP="00446985">
            <w:pPr>
              <w:rPr>
                <w:sz w:val="28"/>
                <w:szCs w:val="28"/>
              </w:rPr>
            </w:pPr>
          </w:p>
        </w:tc>
        <w:tc>
          <w:tcPr>
            <w:tcW w:w="704" w:type="dxa"/>
            <w:noWrap/>
            <w:vAlign w:val="bottom"/>
          </w:tcPr>
          <w:p w:rsidR="00446985" w:rsidRPr="00446985" w:rsidRDefault="00446985" w:rsidP="00446985">
            <w:pPr>
              <w:rPr>
                <w:sz w:val="28"/>
                <w:szCs w:val="28"/>
              </w:rPr>
            </w:pPr>
          </w:p>
        </w:tc>
      </w:tr>
      <w:tr w:rsidR="00446985" w:rsidRPr="00446985" w:rsidTr="00AC7827">
        <w:trPr>
          <w:trHeight w:val="375"/>
        </w:trPr>
        <w:tc>
          <w:tcPr>
            <w:tcW w:w="3780" w:type="dxa"/>
            <w:gridSpan w:val="4"/>
            <w:noWrap/>
            <w:vAlign w:val="center"/>
          </w:tcPr>
          <w:p w:rsidR="00446985" w:rsidRPr="00446985" w:rsidRDefault="00446985" w:rsidP="00446985">
            <w:pPr>
              <w:rPr>
                <w:sz w:val="28"/>
                <w:szCs w:val="28"/>
              </w:rPr>
            </w:pPr>
            <w:r w:rsidRPr="00446985">
              <w:rPr>
                <w:sz w:val="28"/>
                <w:szCs w:val="28"/>
              </w:rPr>
              <w:t>09.11.2022г.</w:t>
            </w:r>
          </w:p>
        </w:tc>
        <w:tc>
          <w:tcPr>
            <w:tcW w:w="2196" w:type="dxa"/>
            <w:gridSpan w:val="3"/>
            <w:noWrap/>
            <w:vAlign w:val="center"/>
          </w:tcPr>
          <w:p w:rsidR="00446985" w:rsidRPr="00446985" w:rsidRDefault="00446985" w:rsidP="00446985">
            <w:pPr>
              <w:rPr>
                <w:sz w:val="28"/>
                <w:szCs w:val="28"/>
              </w:rPr>
            </w:pPr>
            <w:proofErr w:type="spellStart"/>
            <w:r w:rsidRPr="00446985">
              <w:rPr>
                <w:sz w:val="28"/>
                <w:szCs w:val="28"/>
              </w:rPr>
              <w:t>с.Усть-Яруль</w:t>
            </w:r>
            <w:proofErr w:type="spellEnd"/>
          </w:p>
        </w:tc>
        <w:tc>
          <w:tcPr>
            <w:tcW w:w="1056" w:type="dxa"/>
            <w:noWrap/>
            <w:vAlign w:val="center"/>
          </w:tcPr>
          <w:p w:rsidR="00446985" w:rsidRPr="00446985" w:rsidRDefault="00446985" w:rsidP="00446985">
            <w:pPr>
              <w:rPr>
                <w:sz w:val="28"/>
                <w:szCs w:val="28"/>
              </w:rPr>
            </w:pPr>
          </w:p>
        </w:tc>
        <w:tc>
          <w:tcPr>
            <w:tcW w:w="869" w:type="dxa"/>
            <w:noWrap/>
            <w:vAlign w:val="center"/>
          </w:tcPr>
          <w:p w:rsidR="00446985" w:rsidRPr="00446985" w:rsidRDefault="00446985" w:rsidP="00446985">
            <w:pPr>
              <w:rPr>
                <w:sz w:val="28"/>
                <w:szCs w:val="28"/>
              </w:rPr>
            </w:pPr>
            <w:r w:rsidRPr="00446985">
              <w:rPr>
                <w:sz w:val="28"/>
                <w:szCs w:val="28"/>
              </w:rPr>
              <w:t xml:space="preserve">                                </w:t>
            </w:r>
          </w:p>
        </w:tc>
        <w:tc>
          <w:tcPr>
            <w:tcW w:w="1099" w:type="dxa"/>
            <w:gridSpan w:val="2"/>
            <w:noWrap/>
            <w:vAlign w:val="center"/>
          </w:tcPr>
          <w:p w:rsidR="00446985" w:rsidRPr="00446985" w:rsidRDefault="00446985" w:rsidP="00446985">
            <w:pPr>
              <w:jc w:val="center"/>
              <w:rPr>
                <w:sz w:val="28"/>
                <w:szCs w:val="28"/>
              </w:rPr>
            </w:pPr>
            <w:r w:rsidRPr="00446985">
              <w:rPr>
                <w:sz w:val="28"/>
                <w:szCs w:val="28"/>
              </w:rPr>
              <w:t xml:space="preserve"> № 47-пг </w:t>
            </w:r>
          </w:p>
        </w:tc>
        <w:tc>
          <w:tcPr>
            <w:tcW w:w="704" w:type="dxa"/>
            <w:noWrap/>
            <w:vAlign w:val="bottom"/>
          </w:tcPr>
          <w:p w:rsidR="00446985" w:rsidRPr="00446985" w:rsidRDefault="00446985" w:rsidP="00446985">
            <w:pPr>
              <w:rPr>
                <w:rFonts w:ascii="Arial" w:hAnsi="Arial"/>
                <w:sz w:val="20"/>
                <w:szCs w:val="20"/>
              </w:rPr>
            </w:pPr>
          </w:p>
        </w:tc>
      </w:tr>
    </w:tbl>
    <w:p w:rsidR="00446985" w:rsidRPr="00446985" w:rsidRDefault="00446985" w:rsidP="00446985">
      <w:pPr>
        <w:ind w:firstLine="708"/>
        <w:rPr>
          <w:sz w:val="28"/>
          <w:szCs w:val="28"/>
        </w:rPr>
      </w:pPr>
    </w:p>
    <w:p w:rsidR="00446985" w:rsidRPr="00446985" w:rsidRDefault="00446985" w:rsidP="00446985">
      <w:pPr>
        <w:ind w:right="3117"/>
        <w:jc w:val="both"/>
        <w:rPr>
          <w:sz w:val="28"/>
          <w:szCs w:val="28"/>
        </w:rPr>
      </w:pPr>
      <w:r w:rsidRPr="00446985">
        <w:rPr>
          <w:sz w:val="28"/>
          <w:szCs w:val="28"/>
        </w:rPr>
        <w:t xml:space="preserve">Об утверждении Порядка предоставления иных межбюджетных трансфертов из бюджета сельского поселения бюджету муниципального района </w:t>
      </w:r>
    </w:p>
    <w:p w:rsidR="00446985" w:rsidRPr="00446985" w:rsidRDefault="00446985" w:rsidP="00446985">
      <w:pPr>
        <w:rPr>
          <w:sz w:val="28"/>
          <w:szCs w:val="28"/>
        </w:rPr>
      </w:pPr>
    </w:p>
    <w:p w:rsidR="00446985" w:rsidRPr="00446985" w:rsidRDefault="00446985" w:rsidP="00446985">
      <w:pPr>
        <w:ind w:firstLine="708"/>
        <w:jc w:val="both"/>
        <w:rPr>
          <w:sz w:val="28"/>
          <w:szCs w:val="28"/>
        </w:rPr>
      </w:pPr>
      <w:r w:rsidRPr="00446985">
        <w:rPr>
          <w:sz w:val="28"/>
          <w:szCs w:val="28"/>
        </w:rPr>
        <w:t>В соответствии со статьей 142.5 Бюджетного кодекса Российской Федерации:</w:t>
      </w:r>
    </w:p>
    <w:p w:rsidR="00446985" w:rsidRPr="00446985" w:rsidRDefault="00446985" w:rsidP="00446985">
      <w:pPr>
        <w:ind w:firstLine="567"/>
        <w:jc w:val="both"/>
        <w:rPr>
          <w:sz w:val="28"/>
          <w:szCs w:val="28"/>
        </w:rPr>
      </w:pPr>
    </w:p>
    <w:p w:rsidR="00446985" w:rsidRPr="00446985" w:rsidRDefault="00446985" w:rsidP="00446985">
      <w:pPr>
        <w:ind w:firstLine="567"/>
        <w:jc w:val="both"/>
        <w:rPr>
          <w:sz w:val="28"/>
          <w:szCs w:val="28"/>
        </w:rPr>
      </w:pPr>
      <w:r w:rsidRPr="00446985">
        <w:rPr>
          <w:sz w:val="28"/>
          <w:szCs w:val="28"/>
        </w:rPr>
        <w:t>ПОСТАНОВЛЯЮ:</w:t>
      </w:r>
    </w:p>
    <w:p w:rsidR="00446985" w:rsidRPr="00446985" w:rsidRDefault="00446985" w:rsidP="00446985">
      <w:pPr>
        <w:numPr>
          <w:ilvl w:val="0"/>
          <w:numId w:val="12"/>
        </w:numPr>
        <w:ind w:left="0" w:firstLine="567"/>
        <w:jc w:val="both"/>
        <w:rPr>
          <w:sz w:val="28"/>
          <w:szCs w:val="28"/>
        </w:rPr>
      </w:pPr>
      <w:r w:rsidRPr="00446985">
        <w:rPr>
          <w:sz w:val="28"/>
          <w:szCs w:val="28"/>
        </w:rPr>
        <w:t xml:space="preserve">Утвердить Порядок предоставления иных межбюджетных трансфертов из бюджета муниципального образования </w:t>
      </w:r>
      <w:proofErr w:type="spellStart"/>
      <w:r w:rsidRPr="00446985">
        <w:rPr>
          <w:sz w:val="28"/>
          <w:szCs w:val="28"/>
        </w:rPr>
        <w:t>Усть-Ярульский</w:t>
      </w:r>
      <w:proofErr w:type="spellEnd"/>
      <w:r w:rsidRPr="00446985">
        <w:rPr>
          <w:sz w:val="28"/>
          <w:szCs w:val="28"/>
        </w:rPr>
        <w:t xml:space="preserve"> сельсовет бюджету муниципального образования </w:t>
      </w:r>
      <w:proofErr w:type="spellStart"/>
      <w:r w:rsidRPr="00446985">
        <w:rPr>
          <w:sz w:val="28"/>
          <w:szCs w:val="28"/>
        </w:rPr>
        <w:t>Ирбейский</w:t>
      </w:r>
      <w:proofErr w:type="spellEnd"/>
      <w:r w:rsidRPr="00446985">
        <w:rPr>
          <w:sz w:val="28"/>
          <w:szCs w:val="28"/>
        </w:rPr>
        <w:t xml:space="preserve"> район согласно приложения № 1.</w:t>
      </w:r>
    </w:p>
    <w:p w:rsidR="00446985" w:rsidRPr="00446985" w:rsidRDefault="00446985" w:rsidP="00446985">
      <w:pPr>
        <w:numPr>
          <w:ilvl w:val="0"/>
          <w:numId w:val="12"/>
        </w:numPr>
        <w:ind w:left="0" w:firstLine="567"/>
        <w:jc w:val="both"/>
        <w:rPr>
          <w:spacing w:val="-2"/>
          <w:sz w:val="28"/>
          <w:szCs w:val="28"/>
        </w:rPr>
      </w:pPr>
      <w:r w:rsidRPr="00446985">
        <w:rPr>
          <w:sz w:val="28"/>
          <w:szCs w:val="28"/>
        </w:rPr>
        <w:t xml:space="preserve">Утвердить </w:t>
      </w:r>
      <w:proofErr w:type="gramStart"/>
      <w:r w:rsidRPr="00446985">
        <w:rPr>
          <w:sz w:val="28"/>
          <w:szCs w:val="28"/>
        </w:rPr>
        <w:t>Методики  расчета</w:t>
      </w:r>
      <w:proofErr w:type="gramEnd"/>
      <w:r w:rsidRPr="00446985">
        <w:rPr>
          <w:sz w:val="28"/>
          <w:szCs w:val="28"/>
        </w:rPr>
        <w:t xml:space="preserve">  </w:t>
      </w:r>
      <w:r w:rsidRPr="00446985">
        <w:rPr>
          <w:spacing w:val="-2"/>
          <w:sz w:val="28"/>
          <w:szCs w:val="28"/>
        </w:rPr>
        <w:t xml:space="preserve">межбюджетных трансфертов </w:t>
      </w:r>
      <w:r w:rsidRPr="00446985">
        <w:rPr>
          <w:sz w:val="28"/>
          <w:szCs w:val="28"/>
        </w:rPr>
        <w:t xml:space="preserve">на исполнение переданных полномочий согласно приложению № 2. </w:t>
      </w:r>
    </w:p>
    <w:p w:rsidR="00446985" w:rsidRPr="00446985" w:rsidRDefault="00446985" w:rsidP="00446985">
      <w:pPr>
        <w:numPr>
          <w:ilvl w:val="0"/>
          <w:numId w:val="12"/>
        </w:numPr>
        <w:ind w:left="0" w:firstLine="567"/>
        <w:jc w:val="both"/>
        <w:rPr>
          <w:sz w:val="28"/>
          <w:szCs w:val="28"/>
        </w:rPr>
      </w:pPr>
      <w:r w:rsidRPr="00446985">
        <w:rPr>
          <w:sz w:val="28"/>
          <w:szCs w:val="28"/>
        </w:rPr>
        <w:t xml:space="preserve">Контроль за исполнением настоящего постановления оставляю за собой.  </w:t>
      </w:r>
    </w:p>
    <w:p w:rsidR="00446985" w:rsidRPr="00446985" w:rsidRDefault="00446985" w:rsidP="00446985">
      <w:pPr>
        <w:ind w:left="567"/>
        <w:jc w:val="both"/>
        <w:rPr>
          <w:sz w:val="28"/>
          <w:szCs w:val="28"/>
        </w:rPr>
      </w:pPr>
      <w:r w:rsidRPr="00446985">
        <w:rPr>
          <w:sz w:val="28"/>
          <w:szCs w:val="28"/>
        </w:rPr>
        <w:t xml:space="preserve">4. Постановление вступает в силу со дня его подписания и подлежит размещению на официальном сайте администрации Усть-Ярульского сельсовета </w:t>
      </w:r>
      <w:proofErr w:type="spellStart"/>
      <w:r w:rsidRPr="00446985">
        <w:rPr>
          <w:sz w:val="28"/>
          <w:szCs w:val="28"/>
        </w:rPr>
        <w:t>Ирбейского</w:t>
      </w:r>
      <w:proofErr w:type="spellEnd"/>
      <w:r w:rsidRPr="00446985">
        <w:rPr>
          <w:sz w:val="28"/>
          <w:szCs w:val="28"/>
        </w:rPr>
        <w:t xml:space="preserve"> района Красноярского края.</w:t>
      </w:r>
    </w:p>
    <w:p w:rsidR="00446985" w:rsidRPr="00446985" w:rsidRDefault="00446985" w:rsidP="00446985">
      <w:pPr>
        <w:ind w:left="567"/>
        <w:jc w:val="both"/>
        <w:rPr>
          <w:sz w:val="28"/>
          <w:szCs w:val="28"/>
        </w:rPr>
      </w:pPr>
    </w:p>
    <w:p w:rsidR="00446985" w:rsidRPr="00446985" w:rsidRDefault="00446985" w:rsidP="00446985">
      <w:pPr>
        <w:ind w:firstLine="567"/>
        <w:jc w:val="both"/>
        <w:rPr>
          <w:sz w:val="28"/>
          <w:szCs w:val="28"/>
        </w:rPr>
      </w:pPr>
    </w:p>
    <w:p w:rsidR="00446985" w:rsidRPr="00446985" w:rsidRDefault="00446985" w:rsidP="00446985">
      <w:pPr>
        <w:jc w:val="both"/>
        <w:rPr>
          <w:sz w:val="28"/>
          <w:szCs w:val="28"/>
        </w:rPr>
      </w:pPr>
      <w:r w:rsidRPr="00446985">
        <w:rPr>
          <w:sz w:val="28"/>
          <w:szCs w:val="28"/>
        </w:rPr>
        <w:t xml:space="preserve">Глава сельсовета                                                                           М.Д. </w:t>
      </w:r>
      <w:proofErr w:type="spellStart"/>
      <w:r w:rsidRPr="00446985">
        <w:rPr>
          <w:sz w:val="28"/>
          <w:szCs w:val="28"/>
        </w:rPr>
        <w:t>Дезиндорф</w:t>
      </w:r>
      <w:proofErr w:type="spellEnd"/>
    </w:p>
    <w:p w:rsidR="00446985" w:rsidRPr="00446985" w:rsidRDefault="00446985" w:rsidP="00446985">
      <w:pPr>
        <w:jc w:val="both"/>
        <w:rPr>
          <w:sz w:val="28"/>
          <w:szCs w:val="28"/>
        </w:rPr>
      </w:pPr>
    </w:p>
    <w:p w:rsidR="00446985" w:rsidRPr="00446985" w:rsidRDefault="00446985" w:rsidP="00446985">
      <w:pPr>
        <w:jc w:val="both"/>
        <w:rPr>
          <w:sz w:val="28"/>
          <w:szCs w:val="28"/>
        </w:rPr>
      </w:pPr>
    </w:p>
    <w:p w:rsidR="00446985" w:rsidRPr="00446985" w:rsidRDefault="00446985" w:rsidP="00446985">
      <w:pPr>
        <w:jc w:val="both"/>
        <w:rPr>
          <w:sz w:val="28"/>
          <w:szCs w:val="28"/>
        </w:rPr>
      </w:pPr>
    </w:p>
    <w:p w:rsidR="00446985" w:rsidRPr="00446985" w:rsidRDefault="00446985" w:rsidP="00446985">
      <w:pPr>
        <w:jc w:val="both"/>
        <w:rPr>
          <w:sz w:val="28"/>
          <w:szCs w:val="28"/>
        </w:rPr>
      </w:pPr>
    </w:p>
    <w:p w:rsidR="00446985" w:rsidRPr="00446985" w:rsidRDefault="00446985" w:rsidP="00446985">
      <w:pPr>
        <w:jc w:val="both"/>
        <w:rPr>
          <w:sz w:val="28"/>
          <w:szCs w:val="28"/>
        </w:rPr>
      </w:pPr>
    </w:p>
    <w:p w:rsidR="00446985" w:rsidRPr="00446985" w:rsidRDefault="00446985" w:rsidP="00446985">
      <w:pPr>
        <w:jc w:val="both"/>
        <w:rPr>
          <w:sz w:val="28"/>
          <w:szCs w:val="28"/>
        </w:rPr>
      </w:pPr>
    </w:p>
    <w:p w:rsidR="00446985" w:rsidRDefault="00446985" w:rsidP="00446985">
      <w:pPr>
        <w:jc w:val="both"/>
        <w:rPr>
          <w:sz w:val="28"/>
          <w:szCs w:val="28"/>
        </w:rPr>
      </w:pPr>
    </w:p>
    <w:p w:rsidR="00446985" w:rsidRPr="00446985" w:rsidRDefault="00446985" w:rsidP="00446985">
      <w:pPr>
        <w:jc w:val="both"/>
        <w:rPr>
          <w:sz w:val="28"/>
          <w:szCs w:val="28"/>
        </w:rPr>
      </w:pPr>
    </w:p>
    <w:p w:rsidR="00446985" w:rsidRPr="00446985" w:rsidRDefault="00446985" w:rsidP="00446985">
      <w:pPr>
        <w:jc w:val="both"/>
        <w:rPr>
          <w:sz w:val="28"/>
          <w:szCs w:val="28"/>
        </w:rPr>
      </w:pPr>
    </w:p>
    <w:p w:rsidR="00446985" w:rsidRPr="00446985" w:rsidRDefault="00446985" w:rsidP="00446985">
      <w:pPr>
        <w:shd w:val="clear" w:color="auto" w:fill="FFFFFF"/>
        <w:jc w:val="right"/>
        <w:rPr>
          <w:bCs/>
          <w:color w:val="000000"/>
          <w:sz w:val="28"/>
          <w:szCs w:val="28"/>
        </w:rPr>
      </w:pPr>
      <w:r w:rsidRPr="00446985">
        <w:rPr>
          <w:iCs/>
          <w:color w:val="000000"/>
          <w:sz w:val="28"/>
          <w:szCs w:val="28"/>
        </w:rPr>
        <w:lastRenderedPageBreak/>
        <w:t xml:space="preserve">Приложение № 1 </w:t>
      </w:r>
    </w:p>
    <w:p w:rsidR="00446985" w:rsidRPr="00446985" w:rsidRDefault="00446985" w:rsidP="00446985">
      <w:pPr>
        <w:shd w:val="clear" w:color="auto" w:fill="FFFFFF"/>
        <w:jc w:val="right"/>
        <w:rPr>
          <w:bCs/>
          <w:color w:val="000000"/>
          <w:sz w:val="28"/>
          <w:szCs w:val="28"/>
        </w:rPr>
      </w:pPr>
      <w:r w:rsidRPr="00446985">
        <w:rPr>
          <w:iCs/>
          <w:color w:val="000000"/>
          <w:sz w:val="28"/>
          <w:szCs w:val="28"/>
        </w:rPr>
        <w:t>к постановлению администрации</w:t>
      </w:r>
    </w:p>
    <w:p w:rsidR="00446985" w:rsidRPr="00446985" w:rsidRDefault="00446985" w:rsidP="00446985">
      <w:pPr>
        <w:shd w:val="clear" w:color="auto" w:fill="FFFFFF"/>
        <w:jc w:val="right"/>
        <w:rPr>
          <w:bCs/>
          <w:color w:val="000000"/>
          <w:sz w:val="28"/>
          <w:szCs w:val="28"/>
        </w:rPr>
      </w:pPr>
      <w:r w:rsidRPr="00446985">
        <w:rPr>
          <w:iCs/>
          <w:color w:val="000000"/>
          <w:sz w:val="28"/>
          <w:szCs w:val="28"/>
        </w:rPr>
        <w:t xml:space="preserve">                                                        Усть-Ярульского сельсовета</w:t>
      </w:r>
    </w:p>
    <w:p w:rsidR="00446985" w:rsidRPr="00446985" w:rsidRDefault="00446985" w:rsidP="00446985">
      <w:pPr>
        <w:ind w:right="-2"/>
        <w:jc w:val="right"/>
        <w:rPr>
          <w:iCs/>
          <w:color w:val="000000"/>
        </w:rPr>
      </w:pPr>
      <w:r w:rsidRPr="00446985">
        <w:rPr>
          <w:iCs/>
          <w:color w:val="000000"/>
          <w:sz w:val="28"/>
          <w:szCs w:val="28"/>
        </w:rPr>
        <w:t xml:space="preserve">                                           </w:t>
      </w:r>
      <w:proofErr w:type="gramStart"/>
      <w:r w:rsidRPr="00446985">
        <w:rPr>
          <w:iCs/>
          <w:color w:val="000000"/>
          <w:sz w:val="28"/>
          <w:szCs w:val="28"/>
        </w:rPr>
        <w:t>от  09.11.2022</w:t>
      </w:r>
      <w:proofErr w:type="gramEnd"/>
      <w:r w:rsidRPr="00446985">
        <w:rPr>
          <w:iCs/>
          <w:color w:val="000000"/>
          <w:sz w:val="28"/>
          <w:szCs w:val="28"/>
        </w:rPr>
        <w:t xml:space="preserve"> г. №  47 -</w:t>
      </w:r>
      <w:proofErr w:type="spellStart"/>
      <w:r w:rsidRPr="00446985">
        <w:rPr>
          <w:iCs/>
          <w:color w:val="000000"/>
          <w:sz w:val="28"/>
          <w:szCs w:val="28"/>
        </w:rPr>
        <w:t>пг</w:t>
      </w:r>
      <w:proofErr w:type="spellEnd"/>
      <w:r w:rsidRPr="00446985">
        <w:rPr>
          <w:iCs/>
          <w:color w:val="000000"/>
          <w:sz w:val="28"/>
          <w:szCs w:val="28"/>
        </w:rPr>
        <w:t xml:space="preserve">  </w:t>
      </w:r>
    </w:p>
    <w:p w:rsidR="00446985" w:rsidRPr="00446985" w:rsidRDefault="00446985" w:rsidP="00446985">
      <w:pPr>
        <w:tabs>
          <w:tab w:val="left" w:pos="180"/>
        </w:tabs>
        <w:jc w:val="both"/>
        <w:rPr>
          <w:bCs/>
          <w:sz w:val="28"/>
          <w:szCs w:val="28"/>
        </w:rPr>
      </w:pPr>
    </w:p>
    <w:p w:rsidR="00446985" w:rsidRPr="00446985" w:rsidRDefault="00446985" w:rsidP="00446985">
      <w:pPr>
        <w:jc w:val="center"/>
        <w:rPr>
          <w:b/>
          <w:sz w:val="28"/>
          <w:szCs w:val="28"/>
        </w:rPr>
      </w:pPr>
      <w:r w:rsidRPr="00446985">
        <w:rPr>
          <w:b/>
          <w:sz w:val="28"/>
          <w:szCs w:val="28"/>
        </w:rPr>
        <w:t xml:space="preserve">Порядок предоставления иных межбюджетных трансфертов из бюджета муниципального образования </w:t>
      </w:r>
      <w:proofErr w:type="spellStart"/>
      <w:r w:rsidRPr="00446985">
        <w:rPr>
          <w:b/>
          <w:sz w:val="28"/>
          <w:szCs w:val="28"/>
        </w:rPr>
        <w:t>Усть-Ярульский</w:t>
      </w:r>
      <w:proofErr w:type="spellEnd"/>
      <w:r w:rsidRPr="00446985">
        <w:rPr>
          <w:b/>
          <w:sz w:val="28"/>
          <w:szCs w:val="28"/>
        </w:rPr>
        <w:t xml:space="preserve"> сельсовет бюджету муниципального образования </w:t>
      </w:r>
      <w:proofErr w:type="spellStart"/>
      <w:r w:rsidRPr="00446985">
        <w:rPr>
          <w:b/>
          <w:sz w:val="28"/>
          <w:szCs w:val="28"/>
        </w:rPr>
        <w:t>Ирбейский</w:t>
      </w:r>
      <w:proofErr w:type="spellEnd"/>
      <w:r w:rsidRPr="00446985">
        <w:rPr>
          <w:b/>
          <w:sz w:val="28"/>
          <w:szCs w:val="28"/>
        </w:rPr>
        <w:t xml:space="preserve"> район</w:t>
      </w:r>
    </w:p>
    <w:p w:rsidR="00446985" w:rsidRPr="00446985" w:rsidRDefault="00446985" w:rsidP="00446985">
      <w:pPr>
        <w:jc w:val="center"/>
        <w:rPr>
          <w:b/>
          <w:sz w:val="28"/>
          <w:szCs w:val="28"/>
        </w:rPr>
      </w:pPr>
      <w:r w:rsidRPr="00446985">
        <w:rPr>
          <w:b/>
          <w:sz w:val="28"/>
          <w:szCs w:val="28"/>
        </w:rPr>
        <w:t>1. Общие положения</w:t>
      </w:r>
    </w:p>
    <w:p w:rsidR="00446985" w:rsidRPr="00446985" w:rsidRDefault="00446985" w:rsidP="00446985">
      <w:pPr>
        <w:jc w:val="center"/>
        <w:rPr>
          <w:b/>
          <w:sz w:val="28"/>
          <w:szCs w:val="28"/>
        </w:rPr>
      </w:pPr>
    </w:p>
    <w:p w:rsidR="00446985" w:rsidRPr="00446985" w:rsidRDefault="00446985" w:rsidP="00446985">
      <w:pPr>
        <w:ind w:firstLine="709"/>
        <w:jc w:val="both"/>
        <w:rPr>
          <w:sz w:val="28"/>
          <w:szCs w:val="28"/>
        </w:rPr>
      </w:pPr>
      <w:r w:rsidRPr="00446985">
        <w:rPr>
          <w:sz w:val="28"/>
          <w:szCs w:val="28"/>
        </w:rPr>
        <w:t xml:space="preserve">1.1. Настоящий Порядок предоставления иных межбюджетных трансфертов из бюджета муниципального образования </w:t>
      </w:r>
      <w:proofErr w:type="spellStart"/>
      <w:r w:rsidRPr="00446985">
        <w:rPr>
          <w:sz w:val="28"/>
          <w:szCs w:val="28"/>
        </w:rPr>
        <w:t>Усть-Ярульский</w:t>
      </w:r>
      <w:proofErr w:type="spellEnd"/>
      <w:r w:rsidRPr="00446985">
        <w:rPr>
          <w:sz w:val="28"/>
          <w:szCs w:val="28"/>
        </w:rPr>
        <w:t xml:space="preserve"> сельсовет (далее - Порядок) устанавливает порядок </w:t>
      </w:r>
      <w:proofErr w:type="gramStart"/>
      <w:r w:rsidRPr="00446985">
        <w:rPr>
          <w:sz w:val="28"/>
          <w:szCs w:val="28"/>
        </w:rPr>
        <w:t>предоставления  иных</w:t>
      </w:r>
      <w:proofErr w:type="gramEnd"/>
      <w:r w:rsidRPr="00446985">
        <w:rPr>
          <w:sz w:val="28"/>
          <w:szCs w:val="28"/>
        </w:rPr>
        <w:t xml:space="preserve"> межбюджетных трансфертов из бюджета муниципального образования </w:t>
      </w:r>
      <w:proofErr w:type="spellStart"/>
      <w:r w:rsidRPr="00446985">
        <w:rPr>
          <w:sz w:val="28"/>
          <w:szCs w:val="28"/>
        </w:rPr>
        <w:t>Усть-Ярульский</w:t>
      </w:r>
      <w:proofErr w:type="spellEnd"/>
      <w:r w:rsidRPr="00446985">
        <w:rPr>
          <w:sz w:val="28"/>
          <w:szCs w:val="28"/>
        </w:rPr>
        <w:t xml:space="preserve"> сельсовет (далее - Бюджет поселения).</w:t>
      </w:r>
    </w:p>
    <w:p w:rsidR="00446985" w:rsidRPr="00446985" w:rsidRDefault="00446985" w:rsidP="00446985">
      <w:pPr>
        <w:ind w:firstLine="709"/>
        <w:jc w:val="both"/>
        <w:rPr>
          <w:sz w:val="28"/>
          <w:szCs w:val="28"/>
        </w:rPr>
      </w:pPr>
      <w:r w:rsidRPr="00446985">
        <w:rPr>
          <w:sz w:val="28"/>
          <w:szCs w:val="28"/>
        </w:rPr>
        <w:t>1.2. Настоящий Порядок разработан в целях эффективного решения вопросов местного значения поселения.</w:t>
      </w:r>
    </w:p>
    <w:p w:rsidR="00446985" w:rsidRPr="00446985" w:rsidRDefault="00446985" w:rsidP="00446985">
      <w:pPr>
        <w:ind w:firstLine="709"/>
        <w:jc w:val="both"/>
        <w:rPr>
          <w:sz w:val="28"/>
          <w:szCs w:val="28"/>
        </w:rPr>
      </w:pPr>
      <w:r w:rsidRPr="00446985">
        <w:rPr>
          <w:sz w:val="28"/>
          <w:szCs w:val="28"/>
        </w:rPr>
        <w:t>1.3. Иные межбюджетные трансферты из Бюджета поселения предоставляются в соответствии с Бюджетным кодексом Российской Федерации.</w:t>
      </w:r>
    </w:p>
    <w:p w:rsidR="00446985" w:rsidRPr="00446985" w:rsidRDefault="00446985" w:rsidP="00446985">
      <w:pPr>
        <w:ind w:firstLine="709"/>
        <w:jc w:val="both"/>
        <w:rPr>
          <w:sz w:val="28"/>
          <w:szCs w:val="28"/>
        </w:rPr>
      </w:pPr>
      <w:r w:rsidRPr="00446985">
        <w:rPr>
          <w:sz w:val="28"/>
          <w:szCs w:val="28"/>
        </w:rPr>
        <w:t>1.4. Понятия и термины, используемые в настоящем Порядке, принимаются в значениях, определенных Бюджетным кодексом Российской Федерации.</w:t>
      </w:r>
    </w:p>
    <w:p w:rsidR="00446985" w:rsidRPr="00446985" w:rsidRDefault="00446985" w:rsidP="00446985">
      <w:pPr>
        <w:jc w:val="both"/>
        <w:rPr>
          <w:sz w:val="28"/>
          <w:szCs w:val="28"/>
        </w:rPr>
      </w:pPr>
    </w:p>
    <w:p w:rsidR="00446985" w:rsidRPr="00446985" w:rsidRDefault="00446985" w:rsidP="00446985">
      <w:pPr>
        <w:jc w:val="center"/>
        <w:rPr>
          <w:b/>
          <w:sz w:val="28"/>
          <w:szCs w:val="28"/>
        </w:rPr>
      </w:pPr>
      <w:r w:rsidRPr="00446985">
        <w:rPr>
          <w:b/>
          <w:sz w:val="28"/>
          <w:szCs w:val="28"/>
        </w:rPr>
        <w:t>2. Иные межбюджетные трансферты, предоставляемые</w:t>
      </w:r>
    </w:p>
    <w:p w:rsidR="00446985" w:rsidRPr="00446985" w:rsidRDefault="00446985" w:rsidP="00446985">
      <w:pPr>
        <w:jc w:val="center"/>
        <w:rPr>
          <w:b/>
          <w:sz w:val="28"/>
          <w:szCs w:val="28"/>
        </w:rPr>
      </w:pPr>
      <w:r w:rsidRPr="00446985">
        <w:rPr>
          <w:b/>
          <w:sz w:val="28"/>
          <w:szCs w:val="28"/>
        </w:rPr>
        <w:t>из бюджета поселения</w:t>
      </w:r>
    </w:p>
    <w:p w:rsidR="00446985" w:rsidRPr="00446985" w:rsidRDefault="00446985" w:rsidP="00446985">
      <w:pPr>
        <w:jc w:val="center"/>
        <w:rPr>
          <w:b/>
          <w:sz w:val="28"/>
          <w:szCs w:val="28"/>
        </w:rPr>
      </w:pPr>
    </w:p>
    <w:p w:rsidR="00446985" w:rsidRPr="00446985" w:rsidRDefault="00446985" w:rsidP="00446985">
      <w:pPr>
        <w:ind w:firstLine="709"/>
        <w:jc w:val="both"/>
        <w:rPr>
          <w:sz w:val="28"/>
          <w:szCs w:val="28"/>
        </w:rPr>
      </w:pPr>
      <w:r w:rsidRPr="00446985">
        <w:rPr>
          <w:sz w:val="28"/>
          <w:szCs w:val="28"/>
        </w:rPr>
        <w:t xml:space="preserve">2.1. Иные межбюджетные трансферты из бюджета поселения могут предоставляться бюджету </w:t>
      </w:r>
      <w:proofErr w:type="spellStart"/>
      <w:r w:rsidRPr="00446985">
        <w:rPr>
          <w:sz w:val="28"/>
          <w:szCs w:val="28"/>
        </w:rPr>
        <w:t>Ирбейского</w:t>
      </w:r>
      <w:proofErr w:type="spellEnd"/>
      <w:r w:rsidRPr="00446985">
        <w:rPr>
          <w:sz w:val="28"/>
          <w:szCs w:val="28"/>
        </w:rPr>
        <w:t xml:space="preserve"> района (далее - Бюджет района).</w:t>
      </w:r>
    </w:p>
    <w:p w:rsidR="00446985" w:rsidRPr="00446985" w:rsidRDefault="00446985" w:rsidP="00446985">
      <w:pPr>
        <w:autoSpaceDE w:val="0"/>
        <w:autoSpaceDN w:val="0"/>
        <w:adjustRightInd w:val="0"/>
        <w:ind w:firstLine="709"/>
        <w:jc w:val="both"/>
        <w:rPr>
          <w:bCs/>
          <w:sz w:val="28"/>
          <w:szCs w:val="28"/>
        </w:rPr>
      </w:pPr>
      <w:r w:rsidRPr="00446985">
        <w:rPr>
          <w:bCs/>
          <w:sz w:val="28"/>
          <w:szCs w:val="28"/>
        </w:rPr>
        <w:t>2.2. Иные межбюджетные трансферты могут предоставляться на осуществление органами местного самоуправления района части полномочий по вопросам местного значения, переданных органами местного самоуправления поселения на основании соглашения о передаче осуществления части полномочий по решению вопросов местного значения.</w:t>
      </w:r>
    </w:p>
    <w:p w:rsidR="00446985" w:rsidRPr="00446985" w:rsidRDefault="00446985" w:rsidP="00446985">
      <w:pPr>
        <w:autoSpaceDE w:val="0"/>
        <w:autoSpaceDN w:val="0"/>
        <w:adjustRightInd w:val="0"/>
        <w:ind w:firstLine="709"/>
        <w:jc w:val="both"/>
        <w:rPr>
          <w:bCs/>
          <w:sz w:val="28"/>
          <w:szCs w:val="28"/>
        </w:rPr>
      </w:pPr>
      <w:r w:rsidRPr="00446985">
        <w:rPr>
          <w:bCs/>
          <w:sz w:val="28"/>
          <w:szCs w:val="28"/>
        </w:rPr>
        <w:t>2.3. Иные межбюджетные трансферты предоставляются в целях финансового обеспечения расходных обязательств района, возникающих при выполнении переданных полномочий поселения по решению вопросов местного значения.</w:t>
      </w:r>
    </w:p>
    <w:p w:rsidR="00446985" w:rsidRPr="00446985" w:rsidRDefault="00446985" w:rsidP="00446985">
      <w:pPr>
        <w:autoSpaceDE w:val="0"/>
        <w:autoSpaceDN w:val="0"/>
        <w:adjustRightInd w:val="0"/>
        <w:ind w:firstLine="540"/>
        <w:jc w:val="both"/>
        <w:rPr>
          <w:bCs/>
          <w:sz w:val="28"/>
          <w:szCs w:val="28"/>
        </w:rPr>
      </w:pPr>
    </w:p>
    <w:p w:rsidR="00446985" w:rsidRPr="00446985" w:rsidRDefault="00446985" w:rsidP="00446985">
      <w:pPr>
        <w:autoSpaceDE w:val="0"/>
        <w:autoSpaceDN w:val="0"/>
        <w:adjustRightInd w:val="0"/>
        <w:ind w:firstLine="540"/>
        <w:jc w:val="center"/>
        <w:rPr>
          <w:bCs/>
          <w:sz w:val="28"/>
          <w:szCs w:val="28"/>
        </w:rPr>
      </w:pPr>
      <w:r w:rsidRPr="00446985">
        <w:rPr>
          <w:b/>
          <w:bCs/>
          <w:sz w:val="28"/>
          <w:szCs w:val="28"/>
        </w:rPr>
        <w:t>3. Порядок предоставления иных межбюджетных трансфертов из Бюджета поселения</w:t>
      </w:r>
    </w:p>
    <w:p w:rsidR="00446985" w:rsidRPr="00446985" w:rsidRDefault="00446985" w:rsidP="00446985">
      <w:pPr>
        <w:autoSpaceDE w:val="0"/>
        <w:autoSpaceDN w:val="0"/>
        <w:adjustRightInd w:val="0"/>
        <w:ind w:firstLine="540"/>
        <w:jc w:val="both"/>
        <w:rPr>
          <w:bCs/>
          <w:sz w:val="28"/>
          <w:szCs w:val="28"/>
        </w:rPr>
      </w:pPr>
    </w:p>
    <w:p w:rsidR="00446985" w:rsidRPr="00446985" w:rsidRDefault="00446985" w:rsidP="00446985">
      <w:pPr>
        <w:autoSpaceDE w:val="0"/>
        <w:autoSpaceDN w:val="0"/>
        <w:adjustRightInd w:val="0"/>
        <w:ind w:firstLine="709"/>
        <w:jc w:val="both"/>
        <w:rPr>
          <w:bCs/>
          <w:sz w:val="28"/>
          <w:szCs w:val="28"/>
        </w:rPr>
      </w:pPr>
      <w:r w:rsidRPr="00446985">
        <w:rPr>
          <w:bCs/>
          <w:sz w:val="28"/>
          <w:szCs w:val="28"/>
        </w:rPr>
        <w:t>3.1. Предоставление Бюджету района иных межбюджетных трансфертов осуществляется в пределах средств Бюджета поселения, предусмотренных в решении о Бюджете поселения на очередной финансовый год и плановый период.</w:t>
      </w:r>
    </w:p>
    <w:p w:rsidR="00446985" w:rsidRPr="00446985" w:rsidRDefault="00446985" w:rsidP="00446985">
      <w:pPr>
        <w:autoSpaceDE w:val="0"/>
        <w:autoSpaceDN w:val="0"/>
        <w:adjustRightInd w:val="0"/>
        <w:ind w:firstLine="709"/>
        <w:jc w:val="both"/>
        <w:rPr>
          <w:bCs/>
          <w:sz w:val="28"/>
          <w:szCs w:val="28"/>
        </w:rPr>
      </w:pPr>
      <w:r w:rsidRPr="00446985">
        <w:rPr>
          <w:bCs/>
          <w:sz w:val="28"/>
          <w:szCs w:val="28"/>
        </w:rPr>
        <w:lastRenderedPageBreak/>
        <w:t>3.2. Объем иных межбюджетных трансфертов утверждается решением о Бюджете поселения на очередной финансовый год и плановый период.</w:t>
      </w:r>
    </w:p>
    <w:p w:rsidR="00446985" w:rsidRPr="00446985" w:rsidRDefault="00446985" w:rsidP="00446985">
      <w:pPr>
        <w:autoSpaceDE w:val="0"/>
        <w:autoSpaceDN w:val="0"/>
        <w:adjustRightInd w:val="0"/>
        <w:ind w:firstLine="709"/>
        <w:jc w:val="both"/>
        <w:rPr>
          <w:bCs/>
          <w:color w:val="FF6600"/>
          <w:sz w:val="28"/>
          <w:szCs w:val="28"/>
        </w:rPr>
      </w:pPr>
      <w:r w:rsidRPr="00446985">
        <w:rPr>
          <w:bCs/>
          <w:sz w:val="28"/>
          <w:szCs w:val="28"/>
        </w:rPr>
        <w:t xml:space="preserve">3.3. Средства иных межбюджетных трансфертов перечисляются на счета по исполнению Бюджета района, открытые органами Федерального казначейства. </w:t>
      </w:r>
    </w:p>
    <w:p w:rsidR="00446985" w:rsidRPr="00446985" w:rsidRDefault="00446985" w:rsidP="00446985">
      <w:pPr>
        <w:autoSpaceDE w:val="0"/>
        <w:autoSpaceDN w:val="0"/>
        <w:adjustRightInd w:val="0"/>
        <w:ind w:firstLine="709"/>
        <w:jc w:val="both"/>
        <w:rPr>
          <w:bCs/>
          <w:sz w:val="28"/>
          <w:szCs w:val="28"/>
        </w:rPr>
      </w:pPr>
      <w:r w:rsidRPr="00446985">
        <w:rPr>
          <w:bCs/>
          <w:sz w:val="28"/>
          <w:szCs w:val="28"/>
        </w:rPr>
        <w:t>3.4.Иные межбюджетные трансферты перечисляются в Бюджет района в пределах средств, предусмотренных в Бюджете поселения.</w:t>
      </w: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autoSpaceDE w:val="0"/>
        <w:autoSpaceDN w:val="0"/>
        <w:adjustRightInd w:val="0"/>
        <w:ind w:firstLine="709"/>
        <w:jc w:val="both"/>
        <w:rPr>
          <w:bCs/>
          <w:sz w:val="28"/>
          <w:szCs w:val="28"/>
        </w:rPr>
      </w:pPr>
    </w:p>
    <w:p w:rsidR="00446985" w:rsidRPr="00446985" w:rsidRDefault="00446985" w:rsidP="00446985">
      <w:pPr>
        <w:tabs>
          <w:tab w:val="left" w:pos="6096"/>
        </w:tabs>
        <w:jc w:val="right"/>
        <w:rPr>
          <w:bCs/>
          <w:sz w:val="28"/>
          <w:szCs w:val="28"/>
        </w:rPr>
      </w:pPr>
    </w:p>
    <w:p w:rsidR="00446985" w:rsidRPr="00446985" w:rsidRDefault="00446985" w:rsidP="00446985">
      <w:pPr>
        <w:tabs>
          <w:tab w:val="left" w:pos="6096"/>
        </w:tabs>
        <w:jc w:val="right"/>
        <w:rPr>
          <w:bCs/>
          <w:sz w:val="28"/>
          <w:szCs w:val="28"/>
        </w:rPr>
      </w:pPr>
    </w:p>
    <w:p w:rsidR="00446985" w:rsidRPr="00446985" w:rsidRDefault="00446985" w:rsidP="00446985">
      <w:pPr>
        <w:shd w:val="clear" w:color="auto" w:fill="FFFFFF"/>
        <w:jc w:val="right"/>
        <w:rPr>
          <w:iCs/>
          <w:color w:val="000000"/>
          <w:sz w:val="28"/>
          <w:szCs w:val="28"/>
        </w:rPr>
      </w:pPr>
    </w:p>
    <w:p w:rsidR="00446985" w:rsidRDefault="00446985" w:rsidP="00446985">
      <w:pPr>
        <w:shd w:val="clear" w:color="auto" w:fill="FFFFFF"/>
        <w:jc w:val="right"/>
        <w:rPr>
          <w:iCs/>
          <w:color w:val="000000"/>
          <w:sz w:val="28"/>
          <w:szCs w:val="28"/>
        </w:rPr>
      </w:pPr>
    </w:p>
    <w:p w:rsidR="00446985" w:rsidRDefault="00446985" w:rsidP="00446985">
      <w:pPr>
        <w:shd w:val="clear" w:color="auto" w:fill="FFFFFF"/>
        <w:jc w:val="right"/>
        <w:rPr>
          <w:iCs/>
          <w:color w:val="000000"/>
          <w:sz w:val="28"/>
          <w:szCs w:val="28"/>
        </w:rPr>
      </w:pPr>
    </w:p>
    <w:p w:rsidR="00446985" w:rsidRDefault="00446985" w:rsidP="00446985">
      <w:pPr>
        <w:shd w:val="clear" w:color="auto" w:fill="FFFFFF"/>
        <w:jc w:val="right"/>
        <w:rPr>
          <w:iCs/>
          <w:color w:val="000000"/>
          <w:sz w:val="28"/>
          <w:szCs w:val="28"/>
        </w:rPr>
      </w:pPr>
    </w:p>
    <w:p w:rsidR="00446985" w:rsidRPr="00446985" w:rsidRDefault="00446985" w:rsidP="00446985">
      <w:pPr>
        <w:shd w:val="clear" w:color="auto" w:fill="FFFFFF"/>
        <w:jc w:val="right"/>
        <w:rPr>
          <w:iCs/>
          <w:color w:val="000000"/>
          <w:sz w:val="28"/>
          <w:szCs w:val="28"/>
        </w:rPr>
      </w:pPr>
    </w:p>
    <w:p w:rsidR="00446985" w:rsidRPr="00446985" w:rsidRDefault="00446985" w:rsidP="00446985">
      <w:pPr>
        <w:shd w:val="clear" w:color="auto" w:fill="FFFFFF"/>
        <w:jc w:val="right"/>
        <w:rPr>
          <w:iCs/>
          <w:color w:val="000000"/>
          <w:sz w:val="28"/>
          <w:szCs w:val="28"/>
        </w:rPr>
      </w:pPr>
    </w:p>
    <w:p w:rsidR="00446985" w:rsidRPr="00446985" w:rsidRDefault="00446985" w:rsidP="00446985">
      <w:pPr>
        <w:shd w:val="clear" w:color="auto" w:fill="FFFFFF"/>
        <w:jc w:val="right"/>
        <w:rPr>
          <w:bCs/>
          <w:color w:val="000000"/>
          <w:sz w:val="28"/>
          <w:szCs w:val="28"/>
        </w:rPr>
      </w:pPr>
      <w:r w:rsidRPr="00446985">
        <w:rPr>
          <w:iCs/>
          <w:color w:val="000000"/>
          <w:sz w:val="28"/>
          <w:szCs w:val="28"/>
        </w:rPr>
        <w:lastRenderedPageBreak/>
        <w:t xml:space="preserve">Приложение № 2 </w:t>
      </w:r>
    </w:p>
    <w:p w:rsidR="00446985" w:rsidRPr="00446985" w:rsidRDefault="00446985" w:rsidP="00446985">
      <w:pPr>
        <w:shd w:val="clear" w:color="auto" w:fill="FFFFFF"/>
        <w:jc w:val="right"/>
        <w:rPr>
          <w:bCs/>
          <w:color w:val="000000"/>
          <w:sz w:val="28"/>
          <w:szCs w:val="28"/>
        </w:rPr>
      </w:pPr>
      <w:r w:rsidRPr="00446985">
        <w:rPr>
          <w:iCs/>
          <w:color w:val="000000"/>
          <w:sz w:val="28"/>
          <w:szCs w:val="28"/>
        </w:rPr>
        <w:t>к постановлению администрации</w:t>
      </w:r>
    </w:p>
    <w:p w:rsidR="00446985" w:rsidRPr="00446985" w:rsidRDefault="00446985" w:rsidP="00446985">
      <w:pPr>
        <w:shd w:val="clear" w:color="auto" w:fill="FFFFFF"/>
        <w:jc w:val="right"/>
        <w:rPr>
          <w:bCs/>
          <w:color w:val="000000"/>
          <w:sz w:val="28"/>
          <w:szCs w:val="28"/>
        </w:rPr>
      </w:pPr>
      <w:r w:rsidRPr="00446985">
        <w:rPr>
          <w:iCs/>
          <w:color w:val="000000"/>
          <w:sz w:val="28"/>
          <w:szCs w:val="28"/>
        </w:rPr>
        <w:t xml:space="preserve">                                                        Усть-Ярульского сельсовета</w:t>
      </w:r>
    </w:p>
    <w:p w:rsidR="00446985" w:rsidRPr="00446985" w:rsidRDefault="00446985" w:rsidP="00446985">
      <w:pPr>
        <w:ind w:right="-2"/>
        <w:jc w:val="right"/>
        <w:rPr>
          <w:iCs/>
          <w:color w:val="000000"/>
        </w:rPr>
      </w:pPr>
      <w:r w:rsidRPr="00446985">
        <w:rPr>
          <w:iCs/>
          <w:color w:val="000000"/>
          <w:sz w:val="28"/>
          <w:szCs w:val="28"/>
        </w:rPr>
        <w:t xml:space="preserve">                                              </w:t>
      </w:r>
      <w:proofErr w:type="gramStart"/>
      <w:r w:rsidRPr="00446985">
        <w:rPr>
          <w:iCs/>
          <w:color w:val="000000"/>
          <w:sz w:val="28"/>
          <w:szCs w:val="28"/>
        </w:rPr>
        <w:t>от  09.11.2022</w:t>
      </w:r>
      <w:proofErr w:type="gramEnd"/>
      <w:r w:rsidRPr="00446985">
        <w:rPr>
          <w:iCs/>
          <w:color w:val="000000"/>
          <w:sz w:val="28"/>
          <w:szCs w:val="28"/>
        </w:rPr>
        <w:t xml:space="preserve"> г. №.47-пг</w:t>
      </w:r>
    </w:p>
    <w:p w:rsidR="00446985" w:rsidRPr="00446985" w:rsidRDefault="00446985" w:rsidP="00446985">
      <w:pPr>
        <w:tabs>
          <w:tab w:val="left" w:pos="6096"/>
        </w:tabs>
        <w:jc w:val="both"/>
        <w:rPr>
          <w:bCs/>
          <w:sz w:val="28"/>
          <w:szCs w:val="28"/>
        </w:rPr>
      </w:pPr>
    </w:p>
    <w:p w:rsidR="00446985" w:rsidRPr="00446985" w:rsidRDefault="00446985" w:rsidP="00446985">
      <w:pPr>
        <w:jc w:val="both"/>
        <w:rPr>
          <w:b/>
          <w:bCs/>
          <w:spacing w:val="-2"/>
          <w:sz w:val="28"/>
          <w:szCs w:val="28"/>
        </w:rPr>
      </w:pPr>
      <w:r>
        <w:rPr>
          <w:b/>
          <w:bCs/>
          <w:sz w:val="28"/>
          <w:szCs w:val="28"/>
        </w:rPr>
        <w:t xml:space="preserve">                 </w:t>
      </w:r>
      <w:proofErr w:type="gramStart"/>
      <w:r w:rsidRPr="00446985">
        <w:rPr>
          <w:b/>
          <w:bCs/>
          <w:sz w:val="28"/>
          <w:szCs w:val="28"/>
        </w:rPr>
        <w:t>Методики  расчета</w:t>
      </w:r>
      <w:proofErr w:type="gramEnd"/>
      <w:r w:rsidRPr="00446985">
        <w:rPr>
          <w:b/>
          <w:bCs/>
          <w:sz w:val="28"/>
          <w:szCs w:val="28"/>
        </w:rPr>
        <w:t xml:space="preserve">  </w:t>
      </w:r>
      <w:r w:rsidRPr="00446985">
        <w:rPr>
          <w:b/>
          <w:bCs/>
          <w:spacing w:val="-2"/>
          <w:sz w:val="28"/>
          <w:szCs w:val="28"/>
        </w:rPr>
        <w:t>межбюджетных трансфертов</w:t>
      </w:r>
    </w:p>
    <w:p w:rsidR="00446985" w:rsidRPr="00446985" w:rsidRDefault="00446985" w:rsidP="00446985">
      <w:pPr>
        <w:jc w:val="both"/>
        <w:rPr>
          <w:b/>
          <w:bCs/>
          <w:spacing w:val="-2"/>
          <w:sz w:val="28"/>
          <w:szCs w:val="28"/>
        </w:rPr>
      </w:pPr>
    </w:p>
    <w:p w:rsidR="00446985" w:rsidRPr="00446985" w:rsidRDefault="00446985" w:rsidP="00446985">
      <w:pPr>
        <w:jc w:val="both"/>
        <w:rPr>
          <w:bCs/>
          <w:sz w:val="28"/>
          <w:szCs w:val="28"/>
        </w:rPr>
      </w:pPr>
    </w:p>
    <w:tbl>
      <w:tblPr>
        <w:tblW w:w="9238" w:type="dxa"/>
        <w:tblInd w:w="91" w:type="dxa"/>
        <w:tblLook w:val="04A0" w:firstRow="1" w:lastRow="0" w:firstColumn="1" w:lastColumn="0" w:noHBand="0" w:noVBand="1"/>
      </w:tblPr>
      <w:tblGrid>
        <w:gridCol w:w="1156"/>
        <w:gridCol w:w="3280"/>
        <w:gridCol w:w="1535"/>
        <w:gridCol w:w="1701"/>
        <w:gridCol w:w="1566"/>
      </w:tblGrid>
      <w:tr w:rsidR="00446985" w:rsidRPr="00446985" w:rsidTr="00AC7827">
        <w:trPr>
          <w:trHeight w:val="370"/>
        </w:trPr>
        <w:tc>
          <w:tcPr>
            <w:tcW w:w="9238" w:type="dxa"/>
            <w:gridSpan w:val="5"/>
            <w:vMerge w:val="restart"/>
            <w:tcBorders>
              <w:top w:val="nil"/>
              <w:left w:val="nil"/>
              <w:bottom w:val="single" w:sz="4" w:space="0" w:color="auto"/>
              <w:right w:val="nil"/>
            </w:tcBorders>
          </w:tcPr>
          <w:p w:rsidR="00446985" w:rsidRPr="00446985" w:rsidRDefault="00446985" w:rsidP="00446985">
            <w:pPr>
              <w:spacing w:line="276" w:lineRule="auto"/>
              <w:ind w:left="51"/>
              <w:jc w:val="both"/>
              <w:rPr>
                <w:b/>
                <w:sz w:val="28"/>
                <w:szCs w:val="28"/>
                <w:lang w:eastAsia="en-US"/>
              </w:rPr>
            </w:pPr>
            <w:r w:rsidRPr="00446985">
              <w:rPr>
                <w:b/>
                <w:sz w:val="28"/>
                <w:szCs w:val="28"/>
                <w:lang w:eastAsia="en-US"/>
              </w:rPr>
              <w:t>1.Межбюджетные трансферты из бюджета поселения на осуществление части полномочий органов местного самоуправления (начисление и выплата пенсий за выслугу лет лицам, замещавшим муниципальные должности и должности муниципальной службы)</w:t>
            </w:r>
          </w:p>
          <w:p w:rsidR="00446985" w:rsidRPr="00446985" w:rsidRDefault="00446985" w:rsidP="00446985">
            <w:pPr>
              <w:spacing w:line="276" w:lineRule="auto"/>
              <w:ind w:left="51"/>
              <w:jc w:val="both"/>
              <w:rPr>
                <w:b/>
                <w:bCs/>
                <w:sz w:val="28"/>
                <w:szCs w:val="28"/>
                <w:lang w:eastAsia="en-US"/>
              </w:rPr>
            </w:pPr>
          </w:p>
          <w:p w:rsidR="00446985" w:rsidRPr="00446985" w:rsidRDefault="00446985" w:rsidP="00446985">
            <w:pPr>
              <w:spacing w:line="276" w:lineRule="auto"/>
              <w:ind w:firstLine="618"/>
              <w:jc w:val="both"/>
              <w:rPr>
                <w:sz w:val="28"/>
                <w:szCs w:val="28"/>
                <w:lang w:eastAsia="en-US"/>
              </w:rPr>
            </w:pPr>
            <w:r w:rsidRPr="00446985">
              <w:rPr>
                <w:bCs/>
                <w:sz w:val="28"/>
                <w:szCs w:val="28"/>
                <w:lang w:eastAsia="en-US"/>
              </w:rPr>
              <w:t>Размер межбюджетных трансфертов, передаваемых сельским поселением в Администрацию муниципального образования «</w:t>
            </w:r>
            <w:proofErr w:type="spellStart"/>
            <w:r w:rsidRPr="00446985">
              <w:rPr>
                <w:bCs/>
                <w:sz w:val="28"/>
                <w:szCs w:val="28"/>
                <w:lang w:eastAsia="en-US"/>
              </w:rPr>
              <w:t>Ирбейский</w:t>
            </w:r>
            <w:proofErr w:type="spellEnd"/>
            <w:r w:rsidRPr="00446985">
              <w:rPr>
                <w:bCs/>
                <w:sz w:val="28"/>
                <w:szCs w:val="28"/>
                <w:lang w:eastAsia="en-US"/>
              </w:rPr>
              <w:t xml:space="preserve"> район» на финансовое обеспечение переданных полномочий устанавливается в таком размере, чтобы сумма страховой части трудовой пенсии по старости (без суммы </w:t>
            </w:r>
            <w:proofErr w:type="gramStart"/>
            <w:r w:rsidRPr="00446985">
              <w:rPr>
                <w:bCs/>
                <w:sz w:val="28"/>
                <w:szCs w:val="28"/>
                <w:lang w:eastAsia="en-US"/>
              </w:rPr>
              <w:t>валоризации)  и</w:t>
            </w:r>
            <w:proofErr w:type="gramEnd"/>
            <w:r w:rsidRPr="00446985">
              <w:rPr>
                <w:bCs/>
                <w:sz w:val="28"/>
                <w:szCs w:val="28"/>
                <w:lang w:eastAsia="en-US"/>
              </w:rPr>
              <w:t xml:space="preserve"> пенсии за выслугу лет составляла 45% среднемесячного заработка.</w:t>
            </w:r>
          </w:p>
          <w:p w:rsidR="00446985" w:rsidRPr="00446985" w:rsidRDefault="00446985" w:rsidP="00446985">
            <w:pPr>
              <w:spacing w:line="276" w:lineRule="auto"/>
              <w:ind w:firstLine="618"/>
              <w:jc w:val="both"/>
              <w:rPr>
                <w:bCs/>
                <w:sz w:val="28"/>
                <w:szCs w:val="28"/>
                <w:lang w:eastAsia="en-US"/>
              </w:rPr>
            </w:pPr>
            <w:r w:rsidRPr="00446985">
              <w:rPr>
                <w:bCs/>
                <w:sz w:val="28"/>
                <w:szCs w:val="28"/>
                <w:lang w:eastAsia="en-US"/>
              </w:rPr>
              <w:t>За каждый полный год стажа муниципальной службы свыше требуемого размер пенсии за выслугу лет увеличивается на 3 %. Но не более 75%.</w:t>
            </w:r>
          </w:p>
          <w:p w:rsidR="00446985" w:rsidRPr="00446985" w:rsidRDefault="00446985" w:rsidP="00446985">
            <w:pPr>
              <w:spacing w:line="276" w:lineRule="auto"/>
              <w:ind w:firstLine="618"/>
              <w:jc w:val="both"/>
              <w:rPr>
                <w:bCs/>
                <w:sz w:val="28"/>
                <w:szCs w:val="28"/>
                <w:lang w:eastAsia="en-US"/>
              </w:rPr>
            </w:pPr>
            <w:r w:rsidRPr="00446985">
              <w:rPr>
                <w:bCs/>
                <w:sz w:val="28"/>
                <w:szCs w:val="28"/>
                <w:lang w:eastAsia="en-US"/>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местностям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Размер пенсии за выслугу лет не может быть ниже 1500 рублей.</w:t>
            </w:r>
          </w:p>
          <w:p w:rsidR="00446985" w:rsidRPr="00446985" w:rsidRDefault="00446985" w:rsidP="00446985">
            <w:pPr>
              <w:spacing w:line="276" w:lineRule="auto"/>
              <w:ind w:firstLine="618"/>
              <w:jc w:val="both"/>
              <w:rPr>
                <w:bCs/>
                <w:sz w:val="28"/>
                <w:szCs w:val="28"/>
                <w:lang w:eastAsia="en-US"/>
              </w:rPr>
            </w:pPr>
            <w:r w:rsidRPr="00446985">
              <w:rPr>
                <w:bCs/>
                <w:sz w:val="28"/>
                <w:szCs w:val="28"/>
                <w:lang w:eastAsia="en-US"/>
              </w:rPr>
              <w:t xml:space="preserve">                                                                                          (рублей)</w:t>
            </w:r>
          </w:p>
        </w:tc>
      </w:tr>
      <w:tr w:rsidR="00446985" w:rsidRPr="00446985" w:rsidTr="00AC7827">
        <w:trPr>
          <w:trHeight w:val="322"/>
        </w:trPr>
        <w:tc>
          <w:tcPr>
            <w:tcW w:w="0" w:type="auto"/>
            <w:gridSpan w:val="5"/>
            <w:vMerge/>
            <w:tcBorders>
              <w:top w:val="nil"/>
              <w:left w:val="nil"/>
              <w:bottom w:val="single" w:sz="4" w:space="0" w:color="auto"/>
              <w:right w:val="nil"/>
            </w:tcBorders>
            <w:vAlign w:val="center"/>
            <w:hideMark/>
          </w:tcPr>
          <w:p w:rsidR="00446985" w:rsidRPr="00446985" w:rsidRDefault="00446985" w:rsidP="00446985">
            <w:pPr>
              <w:jc w:val="both"/>
              <w:rPr>
                <w:bCs/>
                <w:sz w:val="28"/>
                <w:szCs w:val="28"/>
                <w:lang w:eastAsia="en-US"/>
              </w:rPr>
            </w:pPr>
          </w:p>
        </w:tc>
      </w:tr>
      <w:tr w:rsidR="00446985" w:rsidRPr="00446985" w:rsidTr="00AC7827">
        <w:trPr>
          <w:trHeight w:val="322"/>
        </w:trPr>
        <w:tc>
          <w:tcPr>
            <w:tcW w:w="0" w:type="auto"/>
            <w:gridSpan w:val="5"/>
            <w:vMerge/>
            <w:tcBorders>
              <w:top w:val="nil"/>
              <w:left w:val="nil"/>
              <w:bottom w:val="single" w:sz="4" w:space="0" w:color="auto"/>
              <w:right w:val="nil"/>
            </w:tcBorders>
            <w:vAlign w:val="center"/>
            <w:hideMark/>
          </w:tcPr>
          <w:p w:rsidR="00446985" w:rsidRPr="00446985" w:rsidRDefault="00446985" w:rsidP="00446985">
            <w:pPr>
              <w:jc w:val="both"/>
              <w:rPr>
                <w:bCs/>
                <w:sz w:val="28"/>
                <w:szCs w:val="28"/>
                <w:lang w:eastAsia="en-US"/>
              </w:rPr>
            </w:pPr>
          </w:p>
        </w:tc>
      </w:tr>
      <w:tr w:rsidR="00446985" w:rsidRPr="00446985" w:rsidTr="00AC7827">
        <w:trPr>
          <w:trHeight w:val="405"/>
        </w:trPr>
        <w:tc>
          <w:tcPr>
            <w:tcW w:w="0" w:type="auto"/>
            <w:gridSpan w:val="5"/>
            <w:vMerge/>
            <w:tcBorders>
              <w:top w:val="nil"/>
              <w:left w:val="nil"/>
              <w:bottom w:val="single" w:sz="4" w:space="0" w:color="auto"/>
              <w:right w:val="nil"/>
            </w:tcBorders>
            <w:vAlign w:val="center"/>
            <w:hideMark/>
          </w:tcPr>
          <w:p w:rsidR="00446985" w:rsidRPr="00446985" w:rsidRDefault="00446985" w:rsidP="00446985">
            <w:pPr>
              <w:jc w:val="both"/>
              <w:rPr>
                <w:bCs/>
                <w:sz w:val="28"/>
                <w:szCs w:val="28"/>
                <w:lang w:eastAsia="en-US"/>
              </w:rPr>
            </w:pPr>
          </w:p>
        </w:tc>
      </w:tr>
      <w:tr w:rsidR="00446985" w:rsidRPr="00446985" w:rsidTr="00AC7827">
        <w:trPr>
          <w:trHeight w:val="300"/>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sz w:val="28"/>
                <w:szCs w:val="28"/>
                <w:lang w:eastAsia="en-US"/>
              </w:rPr>
              <w:t>№ п/п</w:t>
            </w:r>
          </w:p>
        </w:tc>
        <w:tc>
          <w:tcPr>
            <w:tcW w:w="3280" w:type="dxa"/>
            <w:tcBorders>
              <w:top w:val="single" w:sz="4" w:space="0" w:color="auto"/>
              <w:left w:val="nil"/>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sz w:val="28"/>
                <w:szCs w:val="28"/>
                <w:lang w:eastAsia="en-US"/>
              </w:rPr>
              <w:t>Наименование МО</w:t>
            </w:r>
          </w:p>
        </w:tc>
        <w:tc>
          <w:tcPr>
            <w:tcW w:w="1535" w:type="dxa"/>
            <w:tcBorders>
              <w:top w:val="single" w:sz="4" w:space="0" w:color="auto"/>
              <w:left w:val="nil"/>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sz w:val="28"/>
                <w:szCs w:val="28"/>
                <w:lang w:eastAsia="en-US"/>
              </w:rPr>
              <w:t>2023</w:t>
            </w:r>
          </w:p>
        </w:tc>
        <w:tc>
          <w:tcPr>
            <w:tcW w:w="1701" w:type="dxa"/>
            <w:tcBorders>
              <w:top w:val="single" w:sz="4" w:space="0" w:color="auto"/>
              <w:left w:val="nil"/>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sz w:val="28"/>
                <w:szCs w:val="28"/>
                <w:lang w:eastAsia="en-US"/>
              </w:rPr>
              <w:t>2024</w:t>
            </w:r>
          </w:p>
        </w:tc>
        <w:tc>
          <w:tcPr>
            <w:tcW w:w="1566" w:type="dxa"/>
            <w:tcBorders>
              <w:top w:val="single" w:sz="4" w:space="0" w:color="auto"/>
              <w:left w:val="nil"/>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sz w:val="28"/>
                <w:szCs w:val="28"/>
                <w:lang w:eastAsia="en-US"/>
              </w:rPr>
              <w:t>2025</w:t>
            </w:r>
          </w:p>
        </w:tc>
      </w:tr>
      <w:tr w:rsidR="00446985" w:rsidRPr="00446985" w:rsidTr="00AC7827">
        <w:trPr>
          <w:trHeight w:val="300"/>
        </w:trPr>
        <w:tc>
          <w:tcPr>
            <w:tcW w:w="1156" w:type="dxa"/>
            <w:tcBorders>
              <w:top w:val="nil"/>
              <w:left w:val="single" w:sz="4" w:space="0" w:color="auto"/>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bCs/>
                <w:sz w:val="28"/>
                <w:szCs w:val="28"/>
                <w:lang w:eastAsia="en-US"/>
              </w:rPr>
              <w:t>1</w:t>
            </w:r>
          </w:p>
        </w:tc>
        <w:tc>
          <w:tcPr>
            <w:tcW w:w="3280" w:type="dxa"/>
            <w:tcBorders>
              <w:top w:val="nil"/>
              <w:left w:val="nil"/>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proofErr w:type="spellStart"/>
            <w:r w:rsidRPr="00446985">
              <w:rPr>
                <w:bCs/>
                <w:sz w:val="28"/>
                <w:szCs w:val="28"/>
                <w:lang w:eastAsia="en-US"/>
              </w:rPr>
              <w:t>Усть-Ярульский</w:t>
            </w:r>
            <w:proofErr w:type="spellEnd"/>
            <w:r w:rsidRPr="00446985">
              <w:rPr>
                <w:bCs/>
                <w:sz w:val="28"/>
                <w:szCs w:val="28"/>
                <w:lang w:eastAsia="en-US"/>
              </w:rPr>
              <w:t xml:space="preserve"> с\с</w:t>
            </w:r>
          </w:p>
        </w:tc>
        <w:tc>
          <w:tcPr>
            <w:tcW w:w="1535" w:type="dxa"/>
            <w:tcBorders>
              <w:top w:val="nil"/>
              <w:left w:val="nil"/>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bCs/>
                <w:sz w:val="28"/>
                <w:szCs w:val="28"/>
                <w:lang w:eastAsia="en-US"/>
              </w:rPr>
              <w:t>114 230</w:t>
            </w:r>
          </w:p>
        </w:tc>
        <w:tc>
          <w:tcPr>
            <w:tcW w:w="1701" w:type="dxa"/>
            <w:tcBorders>
              <w:top w:val="nil"/>
              <w:left w:val="nil"/>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bCs/>
                <w:sz w:val="28"/>
                <w:szCs w:val="28"/>
                <w:lang w:eastAsia="en-US"/>
              </w:rPr>
              <w:t>114 230</w:t>
            </w:r>
          </w:p>
        </w:tc>
        <w:tc>
          <w:tcPr>
            <w:tcW w:w="1566" w:type="dxa"/>
            <w:tcBorders>
              <w:top w:val="nil"/>
              <w:left w:val="nil"/>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bCs/>
                <w:sz w:val="28"/>
                <w:szCs w:val="28"/>
                <w:lang w:eastAsia="en-US"/>
              </w:rPr>
              <w:t>114 230</w:t>
            </w:r>
          </w:p>
        </w:tc>
      </w:tr>
      <w:tr w:rsidR="00446985" w:rsidRPr="00446985" w:rsidTr="00AC7827">
        <w:trPr>
          <w:trHeight w:val="300"/>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sz w:val="28"/>
                <w:szCs w:val="28"/>
                <w:lang w:eastAsia="en-US"/>
              </w:rPr>
              <w:t>ИТОГО</w:t>
            </w:r>
          </w:p>
        </w:tc>
        <w:tc>
          <w:tcPr>
            <w:tcW w:w="3280" w:type="dxa"/>
            <w:tcBorders>
              <w:top w:val="single" w:sz="4" w:space="0" w:color="auto"/>
              <w:left w:val="nil"/>
              <w:bottom w:val="single" w:sz="4" w:space="0" w:color="auto"/>
              <w:right w:val="nil"/>
            </w:tcBorders>
            <w:noWrap/>
            <w:vAlign w:val="bottom"/>
            <w:hideMark/>
          </w:tcPr>
          <w:p w:rsidR="00446985" w:rsidRPr="00446985" w:rsidRDefault="00446985" w:rsidP="00446985">
            <w:pPr>
              <w:spacing w:line="276" w:lineRule="auto"/>
              <w:jc w:val="center"/>
              <w:rPr>
                <w:bCs/>
                <w:sz w:val="28"/>
                <w:szCs w:val="28"/>
                <w:lang w:eastAsia="en-US"/>
              </w:rPr>
            </w:pP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bCs/>
                <w:sz w:val="28"/>
                <w:szCs w:val="28"/>
                <w:lang w:eastAsia="en-US"/>
              </w:rPr>
              <w:t>114 230</w:t>
            </w:r>
          </w:p>
        </w:tc>
        <w:tc>
          <w:tcPr>
            <w:tcW w:w="1701" w:type="dxa"/>
            <w:tcBorders>
              <w:top w:val="single" w:sz="4" w:space="0" w:color="auto"/>
              <w:left w:val="nil"/>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bCs/>
                <w:sz w:val="28"/>
                <w:szCs w:val="28"/>
                <w:lang w:eastAsia="en-US"/>
              </w:rPr>
              <w:t>114 230</w:t>
            </w:r>
          </w:p>
        </w:tc>
        <w:tc>
          <w:tcPr>
            <w:tcW w:w="1566" w:type="dxa"/>
            <w:tcBorders>
              <w:top w:val="single" w:sz="4" w:space="0" w:color="auto"/>
              <w:left w:val="nil"/>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bCs/>
                <w:sz w:val="28"/>
                <w:szCs w:val="28"/>
                <w:lang w:eastAsia="en-US"/>
              </w:rPr>
              <w:t>114 230</w:t>
            </w:r>
          </w:p>
        </w:tc>
      </w:tr>
    </w:tbl>
    <w:p w:rsidR="00446985" w:rsidRPr="00446985" w:rsidRDefault="00446985" w:rsidP="00446985">
      <w:pPr>
        <w:jc w:val="both"/>
        <w:rPr>
          <w:bCs/>
          <w:sz w:val="28"/>
          <w:szCs w:val="28"/>
        </w:rPr>
      </w:pPr>
    </w:p>
    <w:p w:rsidR="00446985" w:rsidRPr="00446985" w:rsidRDefault="00446985" w:rsidP="00446985">
      <w:pPr>
        <w:shd w:val="clear" w:color="auto" w:fill="FFFFFF"/>
        <w:spacing w:after="200"/>
        <w:jc w:val="both"/>
        <w:rPr>
          <w:sz w:val="28"/>
          <w:szCs w:val="28"/>
        </w:rPr>
      </w:pPr>
      <w:r w:rsidRPr="00446985">
        <w:rPr>
          <w:b/>
          <w:bCs/>
          <w:sz w:val="28"/>
          <w:szCs w:val="28"/>
          <w:lang w:eastAsia="en-US"/>
        </w:rPr>
        <w:t xml:space="preserve">2.Межбюджетные трансферты из бюджета поселения на осуществление части полномочий органов местного самоуправления </w:t>
      </w:r>
      <w:r w:rsidRPr="00446985">
        <w:rPr>
          <w:b/>
          <w:sz w:val="28"/>
          <w:szCs w:val="28"/>
          <w:shd w:val="clear" w:color="auto" w:fill="FFFFFF"/>
        </w:rPr>
        <w:t>(по исполнению бюджета поселения, осуществление контроля за его исполнением)</w:t>
      </w:r>
    </w:p>
    <w:p w:rsidR="00446985" w:rsidRPr="00446985" w:rsidRDefault="00446985" w:rsidP="00446985">
      <w:pPr>
        <w:shd w:val="clear" w:color="auto" w:fill="FFFFFF"/>
        <w:spacing w:after="240" w:line="360" w:lineRule="atLeast"/>
        <w:jc w:val="both"/>
        <w:textAlignment w:val="baseline"/>
        <w:rPr>
          <w:sz w:val="28"/>
          <w:szCs w:val="28"/>
        </w:rPr>
      </w:pPr>
      <w:r w:rsidRPr="00446985">
        <w:rPr>
          <w:sz w:val="28"/>
          <w:szCs w:val="28"/>
        </w:rPr>
        <w:t>Размер трансфертов сельского поселения району определяется по формуле:</w:t>
      </w:r>
    </w:p>
    <w:p w:rsidR="00446985" w:rsidRPr="00446985" w:rsidRDefault="00446985" w:rsidP="00446985">
      <w:pPr>
        <w:shd w:val="clear" w:color="auto" w:fill="FFFFFF"/>
        <w:spacing w:after="240" w:line="360" w:lineRule="atLeast"/>
        <w:jc w:val="both"/>
        <w:textAlignment w:val="baseline"/>
        <w:rPr>
          <w:sz w:val="28"/>
          <w:szCs w:val="28"/>
        </w:rPr>
      </w:pPr>
      <w:r w:rsidRPr="00446985">
        <w:rPr>
          <w:sz w:val="28"/>
          <w:szCs w:val="28"/>
        </w:rPr>
        <w:lastRenderedPageBreak/>
        <w:t>W= (R+K) x N, где</w:t>
      </w:r>
    </w:p>
    <w:p w:rsidR="00446985" w:rsidRPr="00446985" w:rsidRDefault="00446985" w:rsidP="00446985">
      <w:pPr>
        <w:shd w:val="clear" w:color="auto" w:fill="FFFFFF"/>
        <w:spacing w:after="240" w:line="360" w:lineRule="atLeast"/>
        <w:jc w:val="both"/>
        <w:textAlignment w:val="baseline"/>
        <w:rPr>
          <w:sz w:val="28"/>
          <w:szCs w:val="28"/>
          <w:lang w:eastAsia="en-US"/>
        </w:rPr>
      </w:pPr>
      <w:r w:rsidRPr="00446985">
        <w:rPr>
          <w:sz w:val="28"/>
          <w:szCs w:val="28"/>
        </w:rPr>
        <w:t xml:space="preserve">W – объем трансфертов </w:t>
      </w:r>
      <w:r w:rsidRPr="00446985">
        <w:rPr>
          <w:sz w:val="28"/>
          <w:szCs w:val="28"/>
          <w:lang w:eastAsia="en-US"/>
        </w:rPr>
        <w:t>в Администрацию муниципального образования «</w:t>
      </w:r>
      <w:proofErr w:type="spellStart"/>
      <w:r w:rsidRPr="00446985">
        <w:rPr>
          <w:sz w:val="28"/>
          <w:szCs w:val="28"/>
          <w:lang w:eastAsia="en-US"/>
        </w:rPr>
        <w:t>Ирбейский</w:t>
      </w:r>
      <w:proofErr w:type="spellEnd"/>
      <w:r w:rsidRPr="00446985">
        <w:rPr>
          <w:sz w:val="28"/>
          <w:szCs w:val="28"/>
          <w:lang w:eastAsia="en-US"/>
        </w:rPr>
        <w:t xml:space="preserve"> район» </w:t>
      </w:r>
    </w:p>
    <w:p w:rsidR="00446985" w:rsidRPr="00446985" w:rsidRDefault="00446985" w:rsidP="00446985">
      <w:pPr>
        <w:shd w:val="clear" w:color="auto" w:fill="FFFFFF"/>
        <w:spacing w:after="240" w:line="360" w:lineRule="atLeast"/>
        <w:jc w:val="both"/>
        <w:textAlignment w:val="baseline"/>
        <w:rPr>
          <w:sz w:val="28"/>
          <w:szCs w:val="28"/>
        </w:rPr>
      </w:pPr>
      <w:r w:rsidRPr="00446985">
        <w:rPr>
          <w:sz w:val="28"/>
          <w:szCs w:val="28"/>
        </w:rPr>
        <w:t xml:space="preserve">R – месячные затраты на текущие расходы (коммунальные расходы, почтовые расходы, основные средства и расходные материалы и </w:t>
      </w:r>
      <w:proofErr w:type="spellStart"/>
      <w:r w:rsidRPr="00446985">
        <w:rPr>
          <w:sz w:val="28"/>
          <w:szCs w:val="28"/>
        </w:rPr>
        <w:t>др.расходы</w:t>
      </w:r>
      <w:proofErr w:type="spellEnd"/>
      <w:r w:rsidRPr="00446985">
        <w:rPr>
          <w:sz w:val="28"/>
          <w:szCs w:val="28"/>
        </w:rPr>
        <w:t>)</w:t>
      </w:r>
    </w:p>
    <w:p w:rsidR="00446985" w:rsidRPr="00446985" w:rsidRDefault="00446985" w:rsidP="00446985">
      <w:pPr>
        <w:shd w:val="clear" w:color="auto" w:fill="FFFFFF"/>
        <w:spacing w:after="240" w:line="360" w:lineRule="atLeast"/>
        <w:jc w:val="both"/>
        <w:textAlignment w:val="baseline"/>
        <w:rPr>
          <w:sz w:val="28"/>
          <w:szCs w:val="28"/>
        </w:rPr>
      </w:pPr>
      <w:r w:rsidRPr="00446985">
        <w:rPr>
          <w:sz w:val="28"/>
          <w:szCs w:val="28"/>
        </w:rPr>
        <w:t>K – заработная плата с начислениями</w:t>
      </w:r>
    </w:p>
    <w:p w:rsidR="00446985" w:rsidRPr="00446985" w:rsidRDefault="00446985" w:rsidP="00446985">
      <w:pPr>
        <w:shd w:val="clear" w:color="auto" w:fill="FFFFFF"/>
        <w:spacing w:after="240" w:line="360" w:lineRule="atLeast"/>
        <w:jc w:val="both"/>
        <w:textAlignment w:val="baseline"/>
        <w:rPr>
          <w:sz w:val="28"/>
          <w:szCs w:val="28"/>
        </w:rPr>
      </w:pPr>
      <w:r w:rsidRPr="00446985">
        <w:rPr>
          <w:sz w:val="28"/>
          <w:szCs w:val="28"/>
        </w:rPr>
        <w:t>N – количество месяцев</w:t>
      </w:r>
    </w:p>
    <w:p w:rsidR="00446985" w:rsidRPr="00446985" w:rsidRDefault="00446985" w:rsidP="00446985">
      <w:pPr>
        <w:shd w:val="clear" w:color="auto" w:fill="FFFFFF"/>
        <w:spacing w:after="240" w:line="360" w:lineRule="atLeast"/>
        <w:jc w:val="both"/>
        <w:textAlignment w:val="baseline"/>
        <w:rPr>
          <w:sz w:val="28"/>
          <w:szCs w:val="28"/>
        </w:rPr>
      </w:pPr>
      <w:r w:rsidRPr="00446985">
        <w:rPr>
          <w:sz w:val="28"/>
          <w:szCs w:val="28"/>
        </w:rPr>
        <w:t xml:space="preserve">W= (8793 рублей +206,75 </w:t>
      </w:r>
      <w:proofErr w:type="gramStart"/>
      <w:r w:rsidRPr="00446985">
        <w:rPr>
          <w:sz w:val="28"/>
          <w:szCs w:val="28"/>
        </w:rPr>
        <w:t>рублей)*</w:t>
      </w:r>
      <w:proofErr w:type="gramEnd"/>
      <w:r w:rsidRPr="00446985">
        <w:rPr>
          <w:sz w:val="28"/>
          <w:szCs w:val="28"/>
        </w:rPr>
        <w:t>12=107 997 рублей.</w:t>
      </w:r>
    </w:p>
    <w:p w:rsidR="00446985" w:rsidRPr="00446985" w:rsidRDefault="00446985" w:rsidP="00446985">
      <w:pPr>
        <w:shd w:val="clear" w:color="auto" w:fill="FFFFFF"/>
        <w:tabs>
          <w:tab w:val="left" w:pos="7920"/>
        </w:tabs>
        <w:spacing w:after="240" w:line="360" w:lineRule="atLeast"/>
        <w:jc w:val="both"/>
        <w:textAlignment w:val="baseline"/>
        <w:rPr>
          <w:sz w:val="28"/>
          <w:szCs w:val="28"/>
        </w:rPr>
      </w:pPr>
      <w:r w:rsidRPr="00446985">
        <w:rPr>
          <w:sz w:val="28"/>
          <w:szCs w:val="28"/>
        </w:rPr>
        <w:tab/>
      </w:r>
      <w:r w:rsidRPr="00446985">
        <w:rPr>
          <w:lang w:eastAsia="en-US"/>
        </w:rPr>
        <w:t>(рублей)</w:t>
      </w:r>
    </w:p>
    <w:tbl>
      <w:tblPr>
        <w:tblW w:w="9238" w:type="dxa"/>
        <w:tblInd w:w="91" w:type="dxa"/>
        <w:tblLook w:val="04A0" w:firstRow="1" w:lastRow="0" w:firstColumn="1" w:lastColumn="0" w:noHBand="0" w:noVBand="1"/>
      </w:tblPr>
      <w:tblGrid>
        <w:gridCol w:w="1156"/>
        <w:gridCol w:w="3280"/>
        <w:gridCol w:w="1535"/>
        <w:gridCol w:w="1701"/>
        <w:gridCol w:w="1566"/>
      </w:tblGrid>
      <w:tr w:rsidR="00446985" w:rsidRPr="00446985" w:rsidTr="00AC7827">
        <w:trPr>
          <w:trHeight w:val="300"/>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sz w:val="28"/>
                <w:szCs w:val="28"/>
                <w:lang w:eastAsia="en-US"/>
              </w:rPr>
              <w:t>№ п/п</w:t>
            </w:r>
          </w:p>
        </w:tc>
        <w:tc>
          <w:tcPr>
            <w:tcW w:w="3280" w:type="dxa"/>
            <w:tcBorders>
              <w:top w:val="single" w:sz="4" w:space="0" w:color="auto"/>
              <w:left w:val="nil"/>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sz w:val="28"/>
                <w:szCs w:val="28"/>
                <w:lang w:eastAsia="en-US"/>
              </w:rPr>
              <w:t>Наименование МО</w:t>
            </w:r>
          </w:p>
        </w:tc>
        <w:tc>
          <w:tcPr>
            <w:tcW w:w="1535" w:type="dxa"/>
            <w:tcBorders>
              <w:top w:val="single" w:sz="4" w:space="0" w:color="auto"/>
              <w:left w:val="nil"/>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sz w:val="28"/>
                <w:szCs w:val="28"/>
                <w:lang w:eastAsia="en-US"/>
              </w:rPr>
              <w:t>2023</w:t>
            </w:r>
          </w:p>
        </w:tc>
        <w:tc>
          <w:tcPr>
            <w:tcW w:w="1701" w:type="dxa"/>
            <w:tcBorders>
              <w:top w:val="single" w:sz="4" w:space="0" w:color="auto"/>
              <w:left w:val="nil"/>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sz w:val="28"/>
                <w:szCs w:val="28"/>
                <w:lang w:eastAsia="en-US"/>
              </w:rPr>
              <w:t>2024</w:t>
            </w:r>
          </w:p>
        </w:tc>
        <w:tc>
          <w:tcPr>
            <w:tcW w:w="1566" w:type="dxa"/>
            <w:tcBorders>
              <w:top w:val="single" w:sz="4" w:space="0" w:color="auto"/>
              <w:left w:val="nil"/>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sz w:val="28"/>
                <w:szCs w:val="28"/>
                <w:lang w:eastAsia="en-US"/>
              </w:rPr>
              <w:t>2025</w:t>
            </w:r>
          </w:p>
        </w:tc>
      </w:tr>
      <w:tr w:rsidR="00446985" w:rsidRPr="00446985" w:rsidTr="00AC7827">
        <w:trPr>
          <w:trHeight w:val="300"/>
        </w:trPr>
        <w:tc>
          <w:tcPr>
            <w:tcW w:w="1156" w:type="dxa"/>
            <w:tcBorders>
              <w:top w:val="nil"/>
              <w:left w:val="single" w:sz="4" w:space="0" w:color="auto"/>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bCs/>
                <w:sz w:val="28"/>
                <w:szCs w:val="28"/>
                <w:lang w:eastAsia="en-US"/>
              </w:rPr>
              <w:t>1</w:t>
            </w:r>
          </w:p>
        </w:tc>
        <w:tc>
          <w:tcPr>
            <w:tcW w:w="3280" w:type="dxa"/>
            <w:tcBorders>
              <w:top w:val="nil"/>
              <w:left w:val="nil"/>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proofErr w:type="spellStart"/>
            <w:r w:rsidRPr="00446985">
              <w:rPr>
                <w:bCs/>
                <w:sz w:val="28"/>
                <w:szCs w:val="28"/>
                <w:lang w:eastAsia="en-US"/>
              </w:rPr>
              <w:t>Усть-Ярульский</w:t>
            </w:r>
            <w:proofErr w:type="spellEnd"/>
            <w:r w:rsidRPr="00446985">
              <w:rPr>
                <w:bCs/>
                <w:sz w:val="28"/>
                <w:szCs w:val="28"/>
                <w:lang w:eastAsia="en-US"/>
              </w:rPr>
              <w:t xml:space="preserve"> с\с</w:t>
            </w:r>
          </w:p>
        </w:tc>
        <w:tc>
          <w:tcPr>
            <w:tcW w:w="1535" w:type="dxa"/>
            <w:tcBorders>
              <w:top w:val="nil"/>
              <w:left w:val="nil"/>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bCs/>
                <w:sz w:val="28"/>
                <w:szCs w:val="28"/>
                <w:lang w:eastAsia="en-US"/>
              </w:rPr>
              <w:t>107 997</w:t>
            </w:r>
          </w:p>
        </w:tc>
        <w:tc>
          <w:tcPr>
            <w:tcW w:w="1701" w:type="dxa"/>
            <w:tcBorders>
              <w:top w:val="nil"/>
              <w:left w:val="nil"/>
              <w:bottom w:val="single" w:sz="4" w:space="0" w:color="auto"/>
              <w:right w:val="single" w:sz="4" w:space="0" w:color="auto"/>
            </w:tcBorders>
            <w:noWrap/>
            <w:hideMark/>
          </w:tcPr>
          <w:p w:rsidR="00446985" w:rsidRPr="00446985" w:rsidRDefault="00446985" w:rsidP="00446985">
            <w:pPr>
              <w:jc w:val="center"/>
              <w:rPr>
                <w:bCs/>
                <w:sz w:val="28"/>
                <w:szCs w:val="28"/>
              </w:rPr>
            </w:pPr>
            <w:r w:rsidRPr="00446985">
              <w:rPr>
                <w:bCs/>
                <w:sz w:val="28"/>
                <w:szCs w:val="28"/>
                <w:lang w:eastAsia="en-US"/>
              </w:rPr>
              <w:t>107 997</w:t>
            </w:r>
          </w:p>
        </w:tc>
        <w:tc>
          <w:tcPr>
            <w:tcW w:w="1566" w:type="dxa"/>
            <w:tcBorders>
              <w:top w:val="nil"/>
              <w:left w:val="nil"/>
              <w:bottom w:val="single" w:sz="4" w:space="0" w:color="auto"/>
              <w:right w:val="single" w:sz="4" w:space="0" w:color="auto"/>
            </w:tcBorders>
            <w:noWrap/>
            <w:hideMark/>
          </w:tcPr>
          <w:p w:rsidR="00446985" w:rsidRPr="00446985" w:rsidRDefault="00446985" w:rsidP="00446985">
            <w:pPr>
              <w:jc w:val="center"/>
              <w:rPr>
                <w:bCs/>
                <w:sz w:val="28"/>
                <w:szCs w:val="28"/>
              </w:rPr>
            </w:pPr>
            <w:r w:rsidRPr="00446985">
              <w:rPr>
                <w:bCs/>
                <w:sz w:val="28"/>
                <w:szCs w:val="28"/>
                <w:lang w:eastAsia="en-US"/>
              </w:rPr>
              <w:t>107 997</w:t>
            </w:r>
          </w:p>
        </w:tc>
      </w:tr>
      <w:tr w:rsidR="00446985" w:rsidRPr="00446985" w:rsidTr="00AC7827">
        <w:trPr>
          <w:trHeight w:val="300"/>
        </w:trPr>
        <w:tc>
          <w:tcPr>
            <w:tcW w:w="1156" w:type="dxa"/>
            <w:tcBorders>
              <w:top w:val="single" w:sz="4" w:space="0" w:color="auto"/>
              <w:left w:val="single" w:sz="4" w:space="0" w:color="auto"/>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sz w:val="28"/>
                <w:szCs w:val="28"/>
                <w:lang w:eastAsia="en-US"/>
              </w:rPr>
              <w:t>ИТОГО</w:t>
            </w:r>
          </w:p>
        </w:tc>
        <w:tc>
          <w:tcPr>
            <w:tcW w:w="3280" w:type="dxa"/>
            <w:tcBorders>
              <w:top w:val="single" w:sz="4" w:space="0" w:color="auto"/>
              <w:left w:val="nil"/>
              <w:bottom w:val="single" w:sz="4" w:space="0" w:color="auto"/>
              <w:right w:val="nil"/>
            </w:tcBorders>
            <w:noWrap/>
            <w:vAlign w:val="bottom"/>
            <w:hideMark/>
          </w:tcPr>
          <w:p w:rsidR="00446985" w:rsidRPr="00446985" w:rsidRDefault="00446985" w:rsidP="00446985">
            <w:pPr>
              <w:spacing w:line="276" w:lineRule="auto"/>
              <w:jc w:val="center"/>
              <w:rPr>
                <w:bCs/>
                <w:sz w:val="28"/>
                <w:szCs w:val="28"/>
                <w:lang w:eastAsia="en-US"/>
              </w:rPr>
            </w:pP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46985" w:rsidRPr="00446985" w:rsidRDefault="00446985" w:rsidP="00446985">
            <w:pPr>
              <w:spacing w:line="276" w:lineRule="auto"/>
              <w:jc w:val="center"/>
              <w:rPr>
                <w:bCs/>
                <w:sz w:val="28"/>
                <w:szCs w:val="28"/>
                <w:lang w:eastAsia="en-US"/>
              </w:rPr>
            </w:pPr>
            <w:r w:rsidRPr="00446985">
              <w:rPr>
                <w:bCs/>
                <w:sz w:val="28"/>
                <w:szCs w:val="28"/>
                <w:lang w:eastAsia="en-US"/>
              </w:rPr>
              <w:t>107 997</w:t>
            </w:r>
          </w:p>
        </w:tc>
        <w:tc>
          <w:tcPr>
            <w:tcW w:w="1701" w:type="dxa"/>
            <w:tcBorders>
              <w:top w:val="single" w:sz="4" w:space="0" w:color="auto"/>
              <w:left w:val="nil"/>
              <w:bottom w:val="single" w:sz="4" w:space="0" w:color="auto"/>
              <w:right w:val="single" w:sz="4" w:space="0" w:color="auto"/>
            </w:tcBorders>
            <w:noWrap/>
            <w:hideMark/>
          </w:tcPr>
          <w:p w:rsidR="00446985" w:rsidRPr="00446985" w:rsidRDefault="00446985" w:rsidP="00446985">
            <w:pPr>
              <w:jc w:val="center"/>
              <w:rPr>
                <w:bCs/>
                <w:sz w:val="28"/>
                <w:szCs w:val="28"/>
              </w:rPr>
            </w:pPr>
            <w:r w:rsidRPr="00446985">
              <w:rPr>
                <w:bCs/>
                <w:sz w:val="28"/>
                <w:szCs w:val="28"/>
                <w:lang w:eastAsia="en-US"/>
              </w:rPr>
              <w:t>107 997</w:t>
            </w:r>
          </w:p>
        </w:tc>
        <w:tc>
          <w:tcPr>
            <w:tcW w:w="1566" w:type="dxa"/>
            <w:tcBorders>
              <w:top w:val="single" w:sz="4" w:space="0" w:color="auto"/>
              <w:left w:val="nil"/>
              <w:bottom w:val="single" w:sz="4" w:space="0" w:color="auto"/>
              <w:right w:val="single" w:sz="4" w:space="0" w:color="auto"/>
            </w:tcBorders>
            <w:noWrap/>
            <w:hideMark/>
          </w:tcPr>
          <w:p w:rsidR="00446985" w:rsidRPr="00446985" w:rsidRDefault="00446985" w:rsidP="00446985">
            <w:pPr>
              <w:jc w:val="center"/>
              <w:rPr>
                <w:bCs/>
                <w:sz w:val="28"/>
                <w:szCs w:val="28"/>
              </w:rPr>
            </w:pPr>
            <w:r w:rsidRPr="00446985">
              <w:rPr>
                <w:bCs/>
                <w:sz w:val="28"/>
                <w:szCs w:val="28"/>
                <w:lang w:eastAsia="en-US"/>
              </w:rPr>
              <w:t>107 997</w:t>
            </w:r>
          </w:p>
        </w:tc>
      </w:tr>
    </w:tbl>
    <w:p w:rsidR="00446985" w:rsidRPr="00446985" w:rsidRDefault="00446985" w:rsidP="00446985">
      <w:pPr>
        <w:shd w:val="clear" w:color="auto" w:fill="FFFFFF"/>
        <w:spacing w:after="200"/>
        <w:jc w:val="both"/>
        <w:rPr>
          <w:sz w:val="28"/>
          <w:szCs w:val="28"/>
        </w:rPr>
      </w:pPr>
    </w:p>
    <w:p w:rsidR="00446985" w:rsidRPr="00446985" w:rsidRDefault="00446985" w:rsidP="00446985">
      <w:pPr>
        <w:jc w:val="both"/>
        <w:rPr>
          <w:sz w:val="28"/>
          <w:szCs w:val="28"/>
        </w:rPr>
      </w:pPr>
    </w:p>
    <w:p w:rsidR="00446985" w:rsidRPr="00446985" w:rsidRDefault="00446985" w:rsidP="00446985">
      <w:pPr>
        <w:jc w:val="both"/>
        <w:rPr>
          <w:sz w:val="28"/>
          <w:szCs w:val="28"/>
        </w:rPr>
      </w:pPr>
    </w:p>
    <w:p w:rsidR="00446985" w:rsidRPr="00446985" w:rsidRDefault="00446985" w:rsidP="00446985">
      <w:pPr>
        <w:rPr>
          <w:sz w:val="16"/>
          <w:szCs w:val="16"/>
        </w:rPr>
      </w:pPr>
    </w:p>
    <w:p w:rsidR="00446985" w:rsidRDefault="00446985" w:rsidP="00446985">
      <w:pPr>
        <w:jc w:val="center"/>
        <w:rPr>
          <w:b/>
          <w:caps/>
        </w:rPr>
      </w:pPr>
    </w:p>
    <w:p w:rsidR="00446985" w:rsidRDefault="00446985" w:rsidP="00446985">
      <w:pPr>
        <w:jc w:val="center"/>
        <w:rPr>
          <w:b/>
          <w:caps/>
        </w:rPr>
      </w:pPr>
    </w:p>
    <w:p w:rsidR="00446985" w:rsidRDefault="00446985" w:rsidP="00446985">
      <w:pPr>
        <w:jc w:val="center"/>
        <w:rPr>
          <w:b/>
          <w:caps/>
        </w:rPr>
      </w:pPr>
    </w:p>
    <w:p w:rsidR="00446985" w:rsidRDefault="00446985" w:rsidP="00446985">
      <w:pPr>
        <w:jc w:val="center"/>
        <w:rPr>
          <w:b/>
          <w:caps/>
        </w:rPr>
      </w:pPr>
    </w:p>
    <w:p w:rsidR="00446985" w:rsidRDefault="00446985" w:rsidP="00446985">
      <w:pPr>
        <w:jc w:val="center"/>
        <w:rPr>
          <w:b/>
          <w:caps/>
        </w:rPr>
      </w:pPr>
    </w:p>
    <w:p w:rsidR="00446985" w:rsidRDefault="00446985" w:rsidP="00446985">
      <w:pPr>
        <w:jc w:val="center"/>
        <w:rPr>
          <w:b/>
          <w:caps/>
        </w:rPr>
      </w:pPr>
    </w:p>
    <w:p w:rsidR="00446985" w:rsidRPr="00446985" w:rsidRDefault="00446985" w:rsidP="00446985">
      <w:pPr>
        <w:jc w:val="center"/>
        <w:rPr>
          <w:b/>
          <w:caps/>
        </w:rPr>
      </w:pPr>
    </w:p>
    <w:p w:rsidR="001E1317" w:rsidRDefault="001E1317"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446985" w:rsidRDefault="00446985" w:rsidP="00012F08">
      <w:pPr>
        <w:rPr>
          <w:color w:val="000000"/>
        </w:rPr>
      </w:pPr>
    </w:p>
    <w:p w:rsidR="00B56643" w:rsidRPr="00B56643" w:rsidRDefault="00B56643" w:rsidP="00B56643">
      <w:pPr>
        <w:jc w:val="center"/>
        <w:rPr>
          <w:sz w:val="28"/>
          <w:szCs w:val="20"/>
        </w:rPr>
      </w:pPr>
      <w:r w:rsidRPr="00B56643">
        <w:rPr>
          <w:noProof/>
          <w:sz w:val="28"/>
          <w:szCs w:val="20"/>
        </w:rPr>
        <w:drawing>
          <wp:anchor distT="0" distB="0" distL="114300" distR="114300" simplePos="0" relativeHeight="251664384" behindDoc="0" locked="0" layoutInCell="1" allowOverlap="1">
            <wp:simplePos x="0" y="0"/>
            <wp:positionH relativeFrom="column">
              <wp:posOffset>2514600</wp:posOffset>
            </wp:positionH>
            <wp:positionV relativeFrom="paragraph">
              <wp:posOffset>-488950</wp:posOffset>
            </wp:positionV>
            <wp:extent cx="579120" cy="704215"/>
            <wp:effectExtent l="0" t="0" r="0" b="63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B56643" w:rsidRPr="00B56643" w:rsidRDefault="00B56643" w:rsidP="00B56643">
      <w:pPr>
        <w:jc w:val="center"/>
        <w:rPr>
          <w:sz w:val="28"/>
          <w:szCs w:val="20"/>
        </w:rPr>
      </w:pPr>
      <w:r w:rsidRPr="00B56643">
        <w:rPr>
          <w:sz w:val="28"/>
          <w:szCs w:val="20"/>
        </w:rPr>
        <w:t>АДМИНИСТРАЦИЯ УСТЬ-ЯРУЛЬСКОГО СЕЛЬСОВЕТА</w:t>
      </w:r>
    </w:p>
    <w:p w:rsidR="00B56643" w:rsidRPr="00B56643" w:rsidRDefault="00B56643" w:rsidP="00B56643">
      <w:pPr>
        <w:jc w:val="center"/>
        <w:rPr>
          <w:sz w:val="28"/>
          <w:szCs w:val="20"/>
        </w:rPr>
      </w:pPr>
      <w:r w:rsidRPr="00B56643">
        <w:rPr>
          <w:sz w:val="28"/>
          <w:szCs w:val="20"/>
        </w:rPr>
        <w:t>ИРБЕЙСКОГО РАЙОНА КРАСНОЯРСКОГО КРАЯ</w:t>
      </w:r>
    </w:p>
    <w:p w:rsidR="00B56643" w:rsidRPr="00B56643" w:rsidRDefault="00B56643" w:rsidP="00B56643">
      <w:pPr>
        <w:rPr>
          <w:sz w:val="28"/>
          <w:szCs w:val="20"/>
        </w:rPr>
      </w:pPr>
    </w:p>
    <w:p w:rsidR="00B56643" w:rsidRPr="00B56643" w:rsidRDefault="00B56643" w:rsidP="00B56643">
      <w:pPr>
        <w:keepNext/>
        <w:jc w:val="center"/>
        <w:outlineLvl w:val="0"/>
        <w:rPr>
          <w:b/>
          <w:bCs/>
          <w:sz w:val="32"/>
          <w:szCs w:val="32"/>
        </w:rPr>
      </w:pPr>
      <w:r w:rsidRPr="00B56643">
        <w:rPr>
          <w:b/>
          <w:bCs/>
          <w:sz w:val="32"/>
          <w:szCs w:val="32"/>
        </w:rPr>
        <w:t>ПОСТАНОВЛЕНИЕ</w:t>
      </w:r>
    </w:p>
    <w:p w:rsidR="00B56643" w:rsidRPr="00B56643" w:rsidRDefault="00B56643" w:rsidP="00B56643">
      <w:pPr>
        <w:jc w:val="center"/>
        <w:rPr>
          <w:b/>
          <w:bCs/>
          <w:sz w:val="28"/>
          <w:szCs w:val="20"/>
        </w:rPr>
      </w:pPr>
    </w:p>
    <w:p w:rsidR="00B56643" w:rsidRDefault="00B56643" w:rsidP="00B56643">
      <w:pPr>
        <w:rPr>
          <w:sz w:val="28"/>
          <w:szCs w:val="20"/>
        </w:rPr>
      </w:pPr>
      <w:r w:rsidRPr="00B56643">
        <w:rPr>
          <w:sz w:val="28"/>
          <w:szCs w:val="20"/>
        </w:rPr>
        <w:t xml:space="preserve">14.11.2022г.                            с. </w:t>
      </w:r>
      <w:proofErr w:type="spellStart"/>
      <w:r w:rsidRPr="00B56643">
        <w:rPr>
          <w:sz w:val="28"/>
          <w:szCs w:val="20"/>
        </w:rPr>
        <w:t>Усть-Яруль</w:t>
      </w:r>
      <w:proofErr w:type="spellEnd"/>
      <w:r w:rsidRPr="00B56643">
        <w:rPr>
          <w:sz w:val="28"/>
          <w:szCs w:val="20"/>
        </w:rPr>
        <w:t xml:space="preserve">                                              № 48-пг</w:t>
      </w:r>
    </w:p>
    <w:p w:rsidR="00B56643" w:rsidRDefault="00B56643" w:rsidP="00B56643">
      <w:pPr>
        <w:rPr>
          <w:sz w:val="28"/>
          <w:szCs w:val="20"/>
        </w:rPr>
      </w:pPr>
    </w:p>
    <w:p w:rsidR="00B56643" w:rsidRPr="00B56643" w:rsidRDefault="00B56643" w:rsidP="00B56643">
      <w:pPr>
        <w:rPr>
          <w:sz w:val="28"/>
          <w:szCs w:val="20"/>
        </w:rPr>
      </w:pPr>
    </w:p>
    <w:p w:rsidR="00B56643" w:rsidRPr="00B56643" w:rsidRDefault="00B56643" w:rsidP="00B56643">
      <w:pPr>
        <w:jc w:val="both"/>
        <w:rPr>
          <w:sz w:val="28"/>
          <w:szCs w:val="28"/>
        </w:rPr>
      </w:pPr>
      <w:r w:rsidRPr="00B56643">
        <w:rPr>
          <w:sz w:val="28"/>
          <w:szCs w:val="28"/>
        </w:rPr>
        <w:t>Об изменении адреса</w:t>
      </w:r>
    </w:p>
    <w:p w:rsidR="00B56643" w:rsidRPr="00B56643" w:rsidRDefault="00B56643" w:rsidP="00B56643">
      <w:pPr>
        <w:jc w:val="both"/>
        <w:rPr>
          <w:sz w:val="28"/>
          <w:szCs w:val="28"/>
        </w:rPr>
      </w:pPr>
    </w:p>
    <w:p w:rsidR="00B56643" w:rsidRPr="00B56643" w:rsidRDefault="00B56643" w:rsidP="00B56643">
      <w:pPr>
        <w:jc w:val="both"/>
        <w:rPr>
          <w:sz w:val="28"/>
          <w:szCs w:val="28"/>
        </w:rPr>
      </w:pPr>
      <w:r w:rsidRPr="00B56643">
        <w:rPr>
          <w:sz w:val="28"/>
          <w:szCs w:val="28"/>
        </w:rPr>
        <w:t xml:space="preserve">    В соответствии с Постановление Правительства Российской Федерации от 19.11.2014 г. № 1221 </w:t>
      </w:r>
      <w:proofErr w:type="gramStart"/>
      <w:r w:rsidRPr="00B56643">
        <w:rPr>
          <w:sz w:val="28"/>
          <w:szCs w:val="28"/>
        </w:rPr>
        <w:t>« Об</w:t>
      </w:r>
      <w:proofErr w:type="gramEnd"/>
      <w:r w:rsidRPr="00B56643">
        <w:rPr>
          <w:sz w:val="28"/>
          <w:szCs w:val="28"/>
        </w:rPr>
        <w:t xml:space="preserve"> утверждении правил присвоения, изменения, аннулирования адресов» в целях упорядочения адресной схемы и ведения государственного адресного реестра, руководствуясь Уставом Усть-Ярульского сельсовета,   ПОСТАНОВЛЯЮ:</w:t>
      </w:r>
    </w:p>
    <w:p w:rsidR="00B56643" w:rsidRPr="00B56643" w:rsidRDefault="00B56643" w:rsidP="00B56643">
      <w:pPr>
        <w:jc w:val="both"/>
        <w:rPr>
          <w:sz w:val="28"/>
          <w:szCs w:val="28"/>
        </w:rPr>
      </w:pPr>
      <w:r w:rsidRPr="00B56643">
        <w:rPr>
          <w:sz w:val="28"/>
          <w:szCs w:val="28"/>
        </w:rPr>
        <w:t xml:space="preserve">1. Редактировать адрес Российская Федерация, Красноярский край, </w:t>
      </w:r>
      <w:proofErr w:type="spellStart"/>
      <w:r w:rsidRPr="00B56643">
        <w:rPr>
          <w:sz w:val="28"/>
          <w:szCs w:val="28"/>
        </w:rPr>
        <w:t>Ирбейский</w:t>
      </w:r>
      <w:proofErr w:type="spellEnd"/>
      <w:r w:rsidRPr="00B56643">
        <w:rPr>
          <w:sz w:val="28"/>
          <w:szCs w:val="28"/>
        </w:rPr>
        <w:t xml:space="preserve"> муниципальный район, сельское поселение </w:t>
      </w:r>
      <w:proofErr w:type="spellStart"/>
      <w:r w:rsidRPr="00B56643">
        <w:rPr>
          <w:sz w:val="28"/>
          <w:szCs w:val="28"/>
        </w:rPr>
        <w:t>Усть-Ярульский</w:t>
      </w:r>
      <w:proofErr w:type="spellEnd"/>
      <w:r w:rsidRPr="00B56643">
        <w:rPr>
          <w:sz w:val="28"/>
          <w:szCs w:val="28"/>
        </w:rPr>
        <w:t xml:space="preserve"> сельсовет, село </w:t>
      </w:r>
      <w:proofErr w:type="spellStart"/>
      <w:r w:rsidRPr="00B56643">
        <w:rPr>
          <w:sz w:val="28"/>
          <w:szCs w:val="28"/>
        </w:rPr>
        <w:t>Усть-Яруль</w:t>
      </w:r>
      <w:proofErr w:type="spellEnd"/>
      <w:r w:rsidRPr="00B56643">
        <w:rPr>
          <w:sz w:val="28"/>
          <w:szCs w:val="28"/>
        </w:rPr>
        <w:t>, улица Пионерская, дом 1а.</w:t>
      </w:r>
    </w:p>
    <w:p w:rsidR="00B56643" w:rsidRPr="00B56643" w:rsidRDefault="00B56643" w:rsidP="00B56643">
      <w:pPr>
        <w:jc w:val="both"/>
        <w:rPr>
          <w:sz w:val="28"/>
          <w:szCs w:val="28"/>
        </w:rPr>
      </w:pPr>
      <w:r w:rsidRPr="00B56643">
        <w:rPr>
          <w:sz w:val="28"/>
          <w:szCs w:val="28"/>
        </w:rPr>
        <w:t xml:space="preserve">    Присвоить </w:t>
      </w:r>
      <w:proofErr w:type="gramStart"/>
      <w:r w:rsidRPr="00B56643">
        <w:rPr>
          <w:sz w:val="28"/>
          <w:szCs w:val="28"/>
        </w:rPr>
        <w:t>адрес  Российская</w:t>
      </w:r>
      <w:proofErr w:type="gramEnd"/>
      <w:r w:rsidRPr="00B56643">
        <w:rPr>
          <w:sz w:val="28"/>
          <w:szCs w:val="28"/>
        </w:rPr>
        <w:t xml:space="preserve"> Федерация, Красноярский край, </w:t>
      </w:r>
      <w:proofErr w:type="spellStart"/>
      <w:r w:rsidRPr="00B56643">
        <w:rPr>
          <w:sz w:val="28"/>
          <w:szCs w:val="28"/>
        </w:rPr>
        <w:t>Ирбейский</w:t>
      </w:r>
      <w:proofErr w:type="spellEnd"/>
      <w:r w:rsidRPr="00B56643">
        <w:rPr>
          <w:sz w:val="28"/>
          <w:szCs w:val="28"/>
        </w:rPr>
        <w:t xml:space="preserve"> муниципальный район, сельское поселение </w:t>
      </w:r>
      <w:proofErr w:type="spellStart"/>
      <w:r w:rsidRPr="00B56643">
        <w:rPr>
          <w:sz w:val="28"/>
          <w:szCs w:val="28"/>
        </w:rPr>
        <w:t>Усть-Ярульский</w:t>
      </w:r>
      <w:proofErr w:type="spellEnd"/>
      <w:r w:rsidRPr="00B56643">
        <w:rPr>
          <w:sz w:val="28"/>
          <w:szCs w:val="28"/>
        </w:rPr>
        <w:t xml:space="preserve"> сельсовет, село </w:t>
      </w:r>
      <w:proofErr w:type="spellStart"/>
      <w:r w:rsidRPr="00B56643">
        <w:rPr>
          <w:sz w:val="28"/>
          <w:szCs w:val="28"/>
        </w:rPr>
        <w:t>Усть-Яруль</w:t>
      </w:r>
      <w:proofErr w:type="spellEnd"/>
      <w:r w:rsidRPr="00B56643">
        <w:rPr>
          <w:sz w:val="28"/>
          <w:szCs w:val="28"/>
        </w:rPr>
        <w:t>, улица Пионерская, здание 1а с кадастровым номером 24:16:3701003:339.</w:t>
      </w:r>
    </w:p>
    <w:p w:rsidR="00B56643" w:rsidRPr="00B56643" w:rsidRDefault="00B56643" w:rsidP="00B56643">
      <w:pPr>
        <w:jc w:val="both"/>
        <w:rPr>
          <w:sz w:val="28"/>
          <w:szCs w:val="28"/>
        </w:rPr>
      </w:pPr>
      <w:r w:rsidRPr="00B56643">
        <w:rPr>
          <w:sz w:val="28"/>
          <w:szCs w:val="28"/>
        </w:rPr>
        <w:t xml:space="preserve">2. Редактировать адрес Российская Федерация, Красноярский край, </w:t>
      </w:r>
      <w:proofErr w:type="spellStart"/>
      <w:r w:rsidRPr="00B56643">
        <w:rPr>
          <w:sz w:val="28"/>
          <w:szCs w:val="28"/>
        </w:rPr>
        <w:t>Ирбейский</w:t>
      </w:r>
      <w:proofErr w:type="spellEnd"/>
      <w:r w:rsidRPr="00B56643">
        <w:rPr>
          <w:sz w:val="28"/>
          <w:szCs w:val="28"/>
        </w:rPr>
        <w:t xml:space="preserve"> муниципальный район, сельское поселение </w:t>
      </w:r>
      <w:proofErr w:type="spellStart"/>
      <w:r w:rsidRPr="00B56643">
        <w:rPr>
          <w:sz w:val="28"/>
          <w:szCs w:val="28"/>
        </w:rPr>
        <w:t>Усть-Ярульский</w:t>
      </w:r>
      <w:proofErr w:type="spellEnd"/>
      <w:r w:rsidRPr="00B56643">
        <w:rPr>
          <w:sz w:val="28"/>
          <w:szCs w:val="28"/>
        </w:rPr>
        <w:t xml:space="preserve"> сельсовет, село </w:t>
      </w:r>
      <w:proofErr w:type="spellStart"/>
      <w:r w:rsidRPr="00B56643">
        <w:rPr>
          <w:sz w:val="28"/>
          <w:szCs w:val="28"/>
        </w:rPr>
        <w:t>Усть-Яруль</w:t>
      </w:r>
      <w:proofErr w:type="spellEnd"/>
      <w:r w:rsidRPr="00B56643">
        <w:rPr>
          <w:sz w:val="28"/>
          <w:szCs w:val="28"/>
        </w:rPr>
        <w:t>, улица Пионерская, дом 22.</w:t>
      </w:r>
    </w:p>
    <w:p w:rsidR="00B56643" w:rsidRPr="00B56643" w:rsidRDefault="00B56643" w:rsidP="00B56643">
      <w:pPr>
        <w:jc w:val="both"/>
        <w:rPr>
          <w:sz w:val="28"/>
          <w:szCs w:val="28"/>
        </w:rPr>
      </w:pPr>
      <w:r w:rsidRPr="00B56643">
        <w:rPr>
          <w:sz w:val="28"/>
          <w:szCs w:val="28"/>
        </w:rPr>
        <w:t xml:space="preserve">    Присвоить </w:t>
      </w:r>
      <w:proofErr w:type="gramStart"/>
      <w:r w:rsidRPr="00B56643">
        <w:rPr>
          <w:sz w:val="28"/>
          <w:szCs w:val="28"/>
        </w:rPr>
        <w:t>адрес  Российская</w:t>
      </w:r>
      <w:proofErr w:type="gramEnd"/>
      <w:r w:rsidRPr="00B56643">
        <w:rPr>
          <w:sz w:val="28"/>
          <w:szCs w:val="28"/>
        </w:rPr>
        <w:t xml:space="preserve"> Федерация, Красноярский край, </w:t>
      </w:r>
      <w:proofErr w:type="spellStart"/>
      <w:r w:rsidRPr="00B56643">
        <w:rPr>
          <w:sz w:val="28"/>
          <w:szCs w:val="28"/>
        </w:rPr>
        <w:t>Ирбейский</w:t>
      </w:r>
      <w:proofErr w:type="spellEnd"/>
      <w:r w:rsidRPr="00B56643">
        <w:rPr>
          <w:sz w:val="28"/>
          <w:szCs w:val="28"/>
        </w:rPr>
        <w:t xml:space="preserve"> муниципальный район, сельское поселение </w:t>
      </w:r>
      <w:proofErr w:type="spellStart"/>
      <w:r w:rsidRPr="00B56643">
        <w:rPr>
          <w:sz w:val="28"/>
          <w:szCs w:val="28"/>
        </w:rPr>
        <w:t>Усть-Ярульский</w:t>
      </w:r>
      <w:proofErr w:type="spellEnd"/>
      <w:r w:rsidRPr="00B56643">
        <w:rPr>
          <w:sz w:val="28"/>
          <w:szCs w:val="28"/>
        </w:rPr>
        <w:t xml:space="preserve"> сельсовет, село </w:t>
      </w:r>
      <w:proofErr w:type="spellStart"/>
      <w:r w:rsidRPr="00B56643">
        <w:rPr>
          <w:sz w:val="28"/>
          <w:szCs w:val="28"/>
        </w:rPr>
        <w:t>Усть-Яруль</w:t>
      </w:r>
      <w:proofErr w:type="spellEnd"/>
      <w:r w:rsidRPr="00B56643">
        <w:rPr>
          <w:sz w:val="28"/>
          <w:szCs w:val="28"/>
        </w:rPr>
        <w:t>, улица Пионерская, гараж 22.</w:t>
      </w:r>
    </w:p>
    <w:p w:rsidR="00B56643" w:rsidRPr="00B56643" w:rsidRDefault="00B56643" w:rsidP="00B56643">
      <w:pPr>
        <w:jc w:val="both"/>
        <w:rPr>
          <w:sz w:val="28"/>
          <w:szCs w:val="28"/>
        </w:rPr>
      </w:pPr>
      <w:r w:rsidRPr="00B56643">
        <w:rPr>
          <w:sz w:val="28"/>
          <w:szCs w:val="28"/>
        </w:rPr>
        <w:t xml:space="preserve">3. Редактировать адрес Российская Федерация, Красноярский край, </w:t>
      </w:r>
      <w:proofErr w:type="spellStart"/>
      <w:r w:rsidRPr="00B56643">
        <w:rPr>
          <w:sz w:val="28"/>
          <w:szCs w:val="28"/>
        </w:rPr>
        <w:t>Ирбейский</w:t>
      </w:r>
      <w:proofErr w:type="spellEnd"/>
      <w:r w:rsidRPr="00B56643">
        <w:rPr>
          <w:sz w:val="28"/>
          <w:szCs w:val="28"/>
        </w:rPr>
        <w:t xml:space="preserve"> муниципальный район, сельское поселение </w:t>
      </w:r>
      <w:proofErr w:type="spellStart"/>
      <w:r w:rsidRPr="00B56643">
        <w:rPr>
          <w:sz w:val="28"/>
          <w:szCs w:val="28"/>
        </w:rPr>
        <w:t>Усть-Ярульский</w:t>
      </w:r>
      <w:proofErr w:type="spellEnd"/>
      <w:r w:rsidRPr="00B56643">
        <w:rPr>
          <w:sz w:val="28"/>
          <w:szCs w:val="28"/>
        </w:rPr>
        <w:t xml:space="preserve"> сельсовет, село </w:t>
      </w:r>
      <w:proofErr w:type="spellStart"/>
      <w:r w:rsidRPr="00B56643">
        <w:rPr>
          <w:sz w:val="28"/>
          <w:szCs w:val="28"/>
        </w:rPr>
        <w:t>Усть-Яруль</w:t>
      </w:r>
      <w:proofErr w:type="spellEnd"/>
      <w:r w:rsidRPr="00B56643">
        <w:rPr>
          <w:sz w:val="28"/>
          <w:szCs w:val="28"/>
        </w:rPr>
        <w:t>, улица Пионерская, дом 22а.</w:t>
      </w:r>
    </w:p>
    <w:p w:rsidR="00B56643" w:rsidRPr="00B56643" w:rsidRDefault="00B56643" w:rsidP="00B56643">
      <w:pPr>
        <w:jc w:val="both"/>
        <w:rPr>
          <w:sz w:val="28"/>
          <w:szCs w:val="28"/>
        </w:rPr>
      </w:pPr>
      <w:r w:rsidRPr="00B56643">
        <w:rPr>
          <w:sz w:val="28"/>
          <w:szCs w:val="28"/>
        </w:rPr>
        <w:t xml:space="preserve">    Присвоить </w:t>
      </w:r>
      <w:proofErr w:type="gramStart"/>
      <w:r w:rsidRPr="00B56643">
        <w:rPr>
          <w:sz w:val="28"/>
          <w:szCs w:val="28"/>
        </w:rPr>
        <w:t>адрес  Российская</w:t>
      </w:r>
      <w:proofErr w:type="gramEnd"/>
      <w:r w:rsidRPr="00B56643">
        <w:rPr>
          <w:sz w:val="28"/>
          <w:szCs w:val="28"/>
        </w:rPr>
        <w:t xml:space="preserve"> Федерация, Красноярский край, </w:t>
      </w:r>
      <w:proofErr w:type="spellStart"/>
      <w:r w:rsidRPr="00B56643">
        <w:rPr>
          <w:sz w:val="28"/>
          <w:szCs w:val="28"/>
        </w:rPr>
        <w:t>Ирбейский</w:t>
      </w:r>
      <w:proofErr w:type="spellEnd"/>
      <w:r w:rsidRPr="00B56643">
        <w:rPr>
          <w:sz w:val="28"/>
          <w:szCs w:val="28"/>
        </w:rPr>
        <w:t xml:space="preserve"> муниципальный район, сельское поселение </w:t>
      </w:r>
      <w:proofErr w:type="spellStart"/>
      <w:r w:rsidRPr="00B56643">
        <w:rPr>
          <w:sz w:val="28"/>
          <w:szCs w:val="28"/>
        </w:rPr>
        <w:t>Усть-Ярульский</w:t>
      </w:r>
      <w:proofErr w:type="spellEnd"/>
      <w:r w:rsidRPr="00B56643">
        <w:rPr>
          <w:sz w:val="28"/>
          <w:szCs w:val="28"/>
        </w:rPr>
        <w:t xml:space="preserve"> сельсовет, село </w:t>
      </w:r>
      <w:proofErr w:type="spellStart"/>
      <w:r w:rsidRPr="00B56643">
        <w:rPr>
          <w:sz w:val="28"/>
          <w:szCs w:val="28"/>
        </w:rPr>
        <w:t>Усть-Яруль</w:t>
      </w:r>
      <w:proofErr w:type="spellEnd"/>
      <w:r w:rsidRPr="00B56643">
        <w:rPr>
          <w:sz w:val="28"/>
          <w:szCs w:val="28"/>
        </w:rPr>
        <w:t xml:space="preserve">, улица Пионерская, гараж 22А с кадастровым номером </w:t>
      </w:r>
      <w:r w:rsidRPr="00B56643">
        <w:rPr>
          <w:color w:val="000000"/>
          <w:sz w:val="28"/>
          <w:szCs w:val="28"/>
        </w:rPr>
        <w:t>24:16:3701003:357</w:t>
      </w:r>
      <w:r w:rsidRPr="00B56643">
        <w:rPr>
          <w:sz w:val="28"/>
          <w:szCs w:val="28"/>
        </w:rPr>
        <w:t>.</w:t>
      </w:r>
    </w:p>
    <w:p w:rsidR="00B56643" w:rsidRPr="00B56643" w:rsidRDefault="00B56643" w:rsidP="00B56643">
      <w:pPr>
        <w:jc w:val="both"/>
        <w:rPr>
          <w:sz w:val="28"/>
          <w:szCs w:val="28"/>
        </w:rPr>
      </w:pPr>
      <w:r w:rsidRPr="00B56643">
        <w:rPr>
          <w:sz w:val="28"/>
          <w:szCs w:val="28"/>
        </w:rPr>
        <w:t xml:space="preserve">4. Редактировать адрес Российская Федерация, Красноярский край, </w:t>
      </w:r>
      <w:proofErr w:type="spellStart"/>
      <w:r w:rsidRPr="00B56643">
        <w:rPr>
          <w:sz w:val="28"/>
          <w:szCs w:val="28"/>
        </w:rPr>
        <w:t>Ирбейский</w:t>
      </w:r>
      <w:proofErr w:type="spellEnd"/>
      <w:r w:rsidRPr="00B56643">
        <w:rPr>
          <w:sz w:val="28"/>
          <w:szCs w:val="28"/>
        </w:rPr>
        <w:t xml:space="preserve"> муниципальный район, сельское поселение </w:t>
      </w:r>
      <w:proofErr w:type="spellStart"/>
      <w:r w:rsidRPr="00B56643">
        <w:rPr>
          <w:sz w:val="28"/>
          <w:szCs w:val="28"/>
        </w:rPr>
        <w:t>Усть-Ярульский</w:t>
      </w:r>
      <w:proofErr w:type="spellEnd"/>
      <w:r w:rsidRPr="00B56643">
        <w:rPr>
          <w:sz w:val="28"/>
          <w:szCs w:val="28"/>
        </w:rPr>
        <w:t xml:space="preserve"> сельсовет, село </w:t>
      </w:r>
      <w:proofErr w:type="spellStart"/>
      <w:r w:rsidRPr="00B56643">
        <w:rPr>
          <w:sz w:val="28"/>
          <w:szCs w:val="28"/>
        </w:rPr>
        <w:t>Усть-Яруль</w:t>
      </w:r>
      <w:proofErr w:type="spellEnd"/>
      <w:r w:rsidRPr="00B56643">
        <w:rPr>
          <w:sz w:val="28"/>
          <w:szCs w:val="28"/>
        </w:rPr>
        <w:t>, улица Пионерская, дом 20а.</w:t>
      </w:r>
    </w:p>
    <w:p w:rsidR="00B56643" w:rsidRPr="00B56643" w:rsidRDefault="00B56643" w:rsidP="00B56643">
      <w:pPr>
        <w:jc w:val="both"/>
        <w:rPr>
          <w:sz w:val="28"/>
          <w:szCs w:val="28"/>
        </w:rPr>
      </w:pPr>
      <w:r w:rsidRPr="00B56643">
        <w:rPr>
          <w:sz w:val="28"/>
          <w:szCs w:val="28"/>
        </w:rPr>
        <w:t xml:space="preserve">    Присвоить </w:t>
      </w:r>
      <w:proofErr w:type="gramStart"/>
      <w:r w:rsidRPr="00B56643">
        <w:rPr>
          <w:sz w:val="28"/>
          <w:szCs w:val="28"/>
        </w:rPr>
        <w:t>адрес  Российская</w:t>
      </w:r>
      <w:proofErr w:type="gramEnd"/>
      <w:r w:rsidRPr="00B56643">
        <w:rPr>
          <w:sz w:val="28"/>
          <w:szCs w:val="28"/>
        </w:rPr>
        <w:t xml:space="preserve"> Федерация, Красноярский край, </w:t>
      </w:r>
      <w:proofErr w:type="spellStart"/>
      <w:r w:rsidRPr="00B56643">
        <w:rPr>
          <w:sz w:val="28"/>
          <w:szCs w:val="28"/>
        </w:rPr>
        <w:t>Ирбейский</w:t>
      </w:r>
      <w:proofErr w:type="spellEnd"/>
      <w:r w:rsidRPr="00B56643">
        <w:rPr>
          <w:sz w:val="28"/>
          <w:szCs w:val="28"/>
        </w:rPr>
        <w:t xml:space="preserve"> муниципальный район, сельское поселение </w:t>
      </w:r>
      <w:proofErr w:type="spellStart"/>
      <w:r w:rsidRPr="00B56643">
        <w:rPr>
          <w:sz w:val="28"/>
          <w:szCs w:val="28"/>
        </w:rPr>
        <w:t>Усть-Ярульский</w:t>
      </w:r>
      <w:proofErr w:type="spellEnd"/>
      <w:r w:rsidRPr="00B56643">
        <w:rPr>
          <w:sz w:val="28"/>
          <w:szCs w:val="28"/>
        </w:rPr>
        <w:t xml:space="preserve"> сельсовет, село </w:t>
      </w:r>
      <w:proofErr w:type="spellStart"/>
      <w:r w:rsidRPr="00B56643">
        <w:rPr>
          <w:sz w:val="28"/>
          <w:szCs w:val="28"/>
        </w:rPr>
        <w:t>Усть-Яруль</w:t>
      </w:r>
      <w:proofErr w:type="spellEnd"/>
      <w:r w:rsidRPr="00B56643">
        <w:rPr>
          <w:sz w:val="28"/>
          <w:szCs w:val="28"/>
        </w:rPr>
        <w:t xml:space="preserve">, улица Пионерская, здание 20В с кадастровым номером </w:t>
      </w:r>
      <w:r w:rsidRPr="00B56643">
        <w:rPr>
          <w:sz w:val="28"/>
          <w:szCs w:val="28"/>
          <w:shd w:val="clear" w:color="auto" w:fill="FFFFFF"/>
        </w:rPr>
        <w:t>24:16:3701002:135</w:t>
      </w:r>
      <w:r w:rsidRPr="00B56643">
        <w:rPr>
          <w:sz w:val="28"/>
          <w:szCs w:val="28"/>
        </w:rPr>
        <w:t>.</w:t>
      </w:r>
    </w:p>
    <w:p w:rsidR="00B56643" w:rsidRPr="00B56643" w:rsidRDefault="00B56643" w:rsidP="00B56643">
      <w:pPr>
        <w:jc w:val="both"/>
        <w:rPr>
          <w:sz w:val="28"/>
          <w:szCs w:val="28"/>
        </w:rPr>
      </w:pPr>
      <w:r w:rsidRPr="00B56643">
        <w:rPr>
          <w:sz w:val="28"/>
          <w:szCs w:val="28"/>
        </w:rPr>
        <w:t xml:space="preserve">5. Присвоить </w:t>
      </w:r>
      <w:proofErr w:type="gramStart"/>
      <w:r w:rsidRPr="00B56643">
        <w:rPr>
          <w:sz w:val="28"/>
          <w:szCs w:val="28"/>
        </w:rPr>
        <w:t>адрес  Российская</w:t>
      </w:r>
      <w:proofErr w:type="gramEnd"/>
      <w:r w:rsidRPr="00B56643">
        <w:rPr>
          <w:sz w:val="28"/>
          <w:szCs w:val="28"/>
        </w:rPr>
        <w:t xml:space="preserve"> Федерация, Красноярский край, </w:t>
      </w:r>
      <w:proofErr w:type="spellStart"/>
      <w:r w:rsidRPr="00B56643">
        <w:rPr>
          <w:sz w:val="28"/>
          <w:szCs w:val="28"/>
        </w:rPr>
        <w:t>Ирбейский</w:t>
      </w:r>
      <w:proofErr w:type="spellEnd"/>
      <w:r w:rsidRPr="00B56643">
        <w:rPr>
          <w:sz w:val="28"/>
          <w:szCs w:val="28"/>
        </w:rPr>
        <w:t xml:space="preserve"> муниципальный район, сельское поселение </w:t>
      </w:r>
      <w:proofErr w:type="spellStart"/>
      <w:r w:rsidRPr="00B56643">
        <w:rPr>
          <w:sz w:val="28"/>
          <w:szCs w:val="28"/>
        </w:rPr>
        <w:t>Усть-Ярульский</w:t>
      </w:r>
      <w:proofErr w:type="spellEnd"/>
      <w:r w:rsidRPr="00B56643">
        <w:rPr>
          <w:sz w:val="28"/>
          <w:szCs w:val="28"/>
        </w:rPr>
        <w:t xml:space="preserve"> сельсовет, село </w:t>
      </w:r>
      <w:proofErr w:type="spellStart"/>
      <w:r w:rsidRPr="00B56643">
        <w:rPr>
          <w:sz w:val="28"/>
          <w:szCs w:val="28"/>
        </w:rPr>
        <w:lastRenderedPageBreak/>
        <w:t>Усть-Яруль</w:t>
      </w:r>
      <w:proofErr w:type="spellEnd"/>
      <w:r w:rsidRPr="00B56643">
        <w:rPr>
          <w:sz w:val="28"/>
          <w:szCs w:val="28"/>
        </w:rPr>
        <w:t xml:space="preserve">, улица Пионерская, дом 18 с кадастровым номером </w:t>
      </w:r>
      <w:r w:rsidRPr="00B56643">
        <w:rPr>
          <w:sz w:val="28"/>
          <w:szCs w:val="28"/>
          <w:shd w:val="clear" w:color="auto" w:fill="FFFFFF"/>
        </w:rPr>
        <w:t>24:16:3701002:100</w:t>
      </w:r>
      <w:r w:rsidRPr="00B56643">
        <w:rPr>
          <w:sz w:val="28"/>
          <w:szCs w:val="28"/>
        </w:rPr>
        <w:t>.</w:t>
      </w:r>
    </w:p>
    <w:p w:rsidR="00B56643" w:rsidRPr="00B56643" w:rsidRDefault="00B56643" w:rsidP="00B56643">
      <w:pPr>
        <w:jc w:val="both"/>
        <w:rPr>
          <w:sz w:val="28"/>
          <w:szCs w:val="28"/>
        </w:rPr>
      </w:pPr>
      <w:r w:rsidRPr="00B56643">
        <w:rPr>
          <w:sz w:val="28"/>
          <w:szCs w:val="28"/>
        </w:rPr>
        <w:t xml:space="preserve">6. Присвоить </w:t>
      </w:r>
      <w:proofErr w:type="gramStart"/>
      <w:r w:rsidRPr="00B56643">
        <w:rPr>
          <w:sz w:val="28"/>
          <w:szCs w:val="28"/>
        </w:rPr>
        <w:t>адрес  Российская</w:t>
      </w:r>
      <w:proofErr w:type="gramEnd"/>
      <w:r w:rsidRPr="00B56643">
        <w:rPr>
          <w:sz w:val="28"/>
          <w:szCs w:val="28"/>
        </w:rPr>
        <w:t xml:space="preserve"> Федерация, Красноярский край, </w:t>
      </w:r>
      <w:proofErr w:type="spellStart"/>
      <w:r w:rsidRPr="00B56643">
        <w:rPr>
          <w:sz w:val="28"/>
          <w:szCs w:val="28"/>
        </w:rPr>
        <w:t>Ирбейский</w:t>
      </w:r>
      <w:proofErr w:type="spellEnd"/>
      <w:r w:rsidRPr="00B56643">
        <w:rPr>
          <w:sz w:val="28"/>
          <w:szCs w:val="28"/>
        </w:rPr>
        <w:t xml:space="preserve"> муниципальный район, сельское поселение </w:t>
      </w:r>
      <w:proofErr w:type="spellStart"/>
      <w:r w:rsidRPr="00B56643">
        <w:rPr>
          <w:sz w:val="28"/>
          <w:szCs w:val="28"/>
        </w:rPr>
        <w:t>Усть-Ярульский</w:t>
      </w:r>
      <w:proofErr w:type="spellEnd"/>
      <w:r w:rsidRPr="00B56643">
        <w:rPr>
          <w:sz w:val="28"/>
          <w:szCs w:val="28"/>
        </w:rPr>
        <w:t xml:space="preserve"> сельсовет, село </w:t>
      </w:r>
      <w:proofErr w:type="spellStart"/>
      <w:r w:rsidRPr="00B56643">
        <w:rPr>
          <w:sz w:val="28"/>
          <w:szCs w:val="28"/>
        </w:rPr>
        <w:t>Усть-Яруль</w:t>
      </w:r>
      <w:proofErr w:type="spellEnd"/>
      <w:r w:rsidRPr="00B56643">
        <w:rPr>
          <w:sz w:val="28"/>
          <w:szCs w:val="28"/>
        </w:rPr>
        <w:t xml:space="preserve">, улица Пионерская,  дом 20 с кадастровым номером </w:t>
      </w:r>
      <w:r w:rsidRPr="00B56643">
        <w:rPr>
          <w:sz w:val="28"/>
          <w:szCs w:val="28"/>
          <w:shd w:val="clear" w:color="auto" w:fill="FFFFFF"/>
        </w:rPr>
        <w:t>24:16:3701002:129</w:t>
      </w:r>
      <w:r w:rsidRPr="00B56643">
        <w:rPr>
          <w:sz w:val="28"/>
          <w:szCs w:val="28"/>
        </w:rPr>
        <w:t>.</w:t>
      </w:r>
    </w:p>
    <w:p w:rsidR="00B56643" w:rsidRPr="00B56643" w:rsidRDefault="00B56643" w:rsidP="00B56643">
      <w:pPr>
        <w:jc w:val="both"/>
        <w:rPr>
          <w:sz w:val="28"/>
          <w:szCs w:val="28"/>
        </w:rPr>
      </w:pPr>
      <w:r w:rsidRPr="00B56643">
        <w:rPr>
          <w:sz w:val="28"/>
          <w:szCs w:val="28"/>
        </w:rPr>
        <w:t>7. Внести информацию об адресах объектов адресации в государственный адресный реестр.</w:t>
      </w:r>
    </w:p>
    <w:p w:rsidR="00B56643" w:rsidRPr="00B56643" w:rsidRDefault="00B56643" w:rsidP="00B56643">
      <w:pPr>
        <w:jc w:val="both"/>
        <w:rPr>
          <w:sz w:val="28"/>
          <w:szCs w:val="28"/>
        </w:rPr>
      </w:pPr>
      <w:r w:rsidRPr="00B56643">
        <w:rPr>
          <w:sz w:val="28"/>
          <w:szCs w:val="28"/>
        </w:rPr>
        <w:t>8. Контроль за выполнением постановления оставляю за собой.</w:t>
      </w:r>
    </w:p>
    <w:p w:rsidR="00B56643" w:rsidRDefault="00B56643" w:rsidP="00B56643">
      <w:pPr>
        <w:jc w:val="both"/>
        <w:rPr>
          <w:sz w:val="28"/>
          <w:szCs w:val="28"/>
        </w:rPr>
      </w:pPr>
      <w:r w:rsidRPr="00B56643">
        <w:rPr>
          <w:sz w:val="28"/>
          <w:szCs w:val="28"/>
        </w:rPr>
        <w:t>9. Постановление вступает в силу с момента подписания.</w:t>
      </w:r>
    </w:p>
    <w:p w:rsidR="00B56643" w:rsidRPr="00B56643" w:rsidRDefault="00B56643" w:rsidP="00B56643">
      <w:pPr>
        <w:jc w:val="both"/>
        <w:rPr>
          <w:sz w:val="28"/>
          <w:szCs w:val="28"/>
        </w:rPr>
      </w:pPr>
    </w:p>
    <w:p w:rsidR="00B56643" w:rsidRPr="00B56643" w:rsidRDefault="00B56643" w:rsidP="00B56643">
      <w:pPr>
        <w:rPr>
          <w:sz w:val="28"/>
          <w:szCs w:val="20"/>
        </w:rPr>
      </w:pPr>
    </w:p>
    <w:p w:rsidR="00B56643" w:rsidRPr="00B56643" w:rsidRDefault="00B56643" w:rsidP="00B56643">
      <w:pPr>
        <w:rPr>
          <w:sz w:val="28"/>
          <w:szCs w:val="20"/>
        </w:rPr>
      </w:pPr>
      <w:proofErr w:type="gramStart"/>
      <w:r w:rsidRPr="00B56643">
        <w:rPr>
          <w:sz w:val="28"/>
          <w:szCs w:val="20"/>
        </w:rPr>
        <w:t>Глава  сельсовета</w:t>
      </w:r>
      <w:proofErr w:type="gramEnd"/>
      <w:r w:rsidRPr="00B56643">
        <w:rPr>
          <w:sz w:val="28"/>
          <w:szCs w:val="20"/>
        </w:rPr>
        <w:t xml:space="preserve">                                                             М.Д. </w:t>
      </w:r>
      <w:proofErr w:type="spellStart"/>
      <w:r w:rsidRPr="00B56643">
        <w:rPr>
          <w:sz w:val="28"/>
          <w:szCs w:val="20"/>
        </w:rPr>
        <w:t>Дезиндорф</w:t>
      </w:r>
      <w:proofErr w:type="spellEnd"/>
    </w:p>
    <w:p w:rsidR="00446985" w:rsidRPr="009273CE" w:rsidRDefault="00446985" w:rsidP="00012F08">
      <w:pPr>
        <w:rPr>
          <w:color w:val="000000"/>
        </w:rPr>
      </w:pPr>
    </w:p>
    <w:sectPr w:rsidR="00446985" w:rsidRPr="009273CE" w:rsidSect="00B56643">
      <w:headerReference w:type="even" r:id="rId13"/>
      <w:headerReference w:type="default" r:id="rId14"/>
      <w:footerReference w:type="even" r:id="rId15"/>
      <w:footerReference w:type="default" r:id="rId16"/>
      <w:pgSz w:w="11906" w:h="16838"/>
      <w:pgMar w:top="794" w:right="707"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19B" w:rsidRDefault="0025719B" w:rsidP="00012F08">
      <w:r>
        <w:separator/>
      </w:r>
    </w:p>
  </w:endnote>
  <w:endnote w:type="continuationSeparator" w:id="0">
    <w:p w:rsidR="0025719B" w:rsidRDefault="0025719B" w:rsidP="0001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ED" w:rsidRDefault="00927229" w:rsidP="002F1747">
    <w:pPr>
      <w:pStyle w:val="af3"/>
      <w:framePr w:wrap="around" w:vAnchor="text" w:hAnchor="margin" w:y="1"/>
      <w:rPr>
        <w:rStyle w:val="af5"/>
      </w:rPr>
    </w:pPr>
    <w:r>
      <w:rPr>
        <w:rStyle w:val="af5"/>
      </w:rPr>
      <w:fldChar w:fldCharType="begin"/>
    </w:r>
    <w:r>
      <w:rPr>
        <w:rStyle w:val="af5"/>
      </w:rPr>
      <w:instrText xml:space="preserve">PAGE  </w:instrText>
    </w:r>
    <w:r>
      <w:rPr>
        <w:rStyle w:val="af5"/>
      </w:rPr>
      <w:fldChar w:fldCharType="end"/>
    </w:r>
  </w:p>
  <w:p w:rsidR="00DC35ED" w:rsidRDefault="0025719B" w:rsidP="002F1747">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ED" w:rsidRDefault="0025719B" w:rsidP="00446985">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19B" w:rsidRDefault="0025719B" w:rsidP="00012F08">
      <w:r>
        <w:separator/>
      </w:r>
    </w:p>
  </w:footnote>
  <w:footnote w:type="continuationSeparator" w:id="0">
    <w:p w:rsidR="0025719B" w:rsidRDefault="0025719B" w:rsidP="0001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08" w:rsidRDefault="00012F08" w:rsidP="00012F08">
    <w:pPr>
      <w:pStyle w:val="af1"/>
    </w:pPr>
  </w:p>
  <w:p w:rsidR="00012F08" w:rsidRDefault="00012F0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ED" w:rsidRDefault="00927229" w:rsidP="001421D5">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DC35ED" w:rsidRDefault="0025719B" w:rsidP="001421D5">
    <w:pPr>
      <w:pStyle w:val="a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ED" w:rsidRDefault="0025719B" w:rsidP="009025AF">
    <w:pPr>
      <w:pStyle w:val="af1"/>
      <w:framePr w:wrap="around" w:vAnchor="text" w:hAnchor="margin" w:xAlign="right" w:y="1"/>
      <w:rPr>
        <w:rStyle w:val="af5"/>
      </w:rPr>
    </w:pPr>
  </w:p>
  <w:p w:rsidR="00DC35ED" w:rsidRDefault="0025719B" w:rsidP="001421D5">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CA6"/>
    <w:multiLevelType w:val="multilevel"/>
    <w:tmpl w:val="0419001F"/>
    <w:lvl w:ilvl="0">
      <w:start w:val="1"/>
      <w:numFmt w:val="decimal"/>
      <w:lvlText w:val="%1."/>
      <w:lvlJc w:val="left"/>
      <w:pPr>
        <w:tabs>
          <w:tab w:val="num" w:pos="1101"/>
        </w:tabs>
        <w:ind w:left="1101" w:hanging="360"/>
      </w:pPr>
    </w:lvl>
    <w:lvl w:ilvl="1">
      <w:start w:val="1"/>
      <w:numFmt w:val="decimal"/>
      <w:lvlText w:val="%1.%2."/>
      <w:lvlJc w:val="left"/>
      <w:pPr>
        <w:tabs>
          <w:tab w:val="num" w:pos="1850"/>
        </w:tabs>
        <w:ind w:left="1850"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1">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235DD6"/>
    <w:multiLevelType w:val="hybridMultilevel"/>
    <w:tmpl w:val="4CA27B86"/>
    <w:lvl w:ilvl="0" w:tplc="78023F8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BF38AC"/>
    <w:multiLevelType w:val="multilevel"/>
    <w:tmpl w:val="32E29122"/>
    <w:lvl w:ilvl="0">
      <w:start w:val="1"/>
      <w:numFmt w:val="decimal"/>
      <w:lvlText w:val="%1."/>
      <w:lvlJc w:val="left"/>
      <w:pPr>
        <w:ind w:left="2081" w:hanging="1230"/>
      </w:pPr>
      <w:rPr>
        <w:rFonts w:hint="default"/>
      </w:rPr>
    </w:lvl>
    <w:lvl w:ilvl="1">
      <w:start w:val="1"/>
      <w:numFmt w:val="decimal"/>
      <w:isLgl/>
      <w:lvlText w:val="%1.%2."/>
      <w:lvlJc w:val="left"/>
      <w:pPr>
        <w:ind w:left="2801" w:hanging="720"/>
      </w:pPr>
      <w:rPr>
        <w:rFonts w:hint="default"/>
      </w:rPr>
    </w:lvl>
    <w:lvl w:ilvl="2">
      <w:start w:val="1"/>
      <w:numFmt w:val="decimal"/>
      <w:isLgl/>
      <w:lvlText w:val="%1.%2.%3."/>
      <w:lvlJc w:val="left"/>
      <w:pPr>
        <w:ind w:left="4031" w:hanging="720"/>
      </w:pPr>
      <w:rPr>
        <w:rFonts w:hint="default"/>
      </w:rPr>
    </w:lvl>
    <w:lvl w:ilvl="3">
      <w:start w:val="1"/>
      <w:numFmt w:val="decimal"/>
      <w:isLgl/>
      <w:lvlText w:val="%1.%2.%3.%4."/>
      <w:lvlJc w:val="left"/>
      <w:pPr>
        <w:ind w:left="5621" w:hanging="1080"/>
      </w:pPr>
      <w:rPr>
        <w:rFonts w:hint="default"/>
      </w:rPr>
    </w:lvl>
    <w:lvl w:ilvl="4">
      <w:start w:val="1"/>
      <w:numFmt w:val="decimal"/>
      <w:isLgl/>
      <w:lvlText w:val="%1.%2.%3.%4.%5."/>
      <w:lvlJc w:val="left"/>
      <w:pPr>
        <w:ind w:left="6851" w:hanging="1080"/>
      </w:pPr>
      <w:rPr>
        <w:rFonts w:hint="default"/>
      </w:rPr>
    </w:lvl>
    <w:lvl w:ilvl="5">
      <w:start w:val="1"/>
      <w:numFmt w:val="decimal"/>
      <w:isLgl/>
      <w:lvlText w:val="%1.%2.%3.%4.%5.%6."/>
      <w:lvlJc w:val="left"/>
      <w:pPr>
        <w:ind w:left="8441" w:hanging="1440"/>
      </w:pPr>
      <w:rPr>
        <w:rFonts w:hint="default"/>
      </w:rPr>
    </w:lvl>
    <w:lvl w:ilvl="6">
      <w:start w:val="1"/>
      <w:numFmt w:val="decimal"/>
      <w:isLgl/>
      <w:lvlText w:val="%1.%2.%3.%4.%5.%6.%7."/>
      <w:lvlJc w:val="left"/>
      <w:pPr>
        <w:ind w:left="10031" w:hanging="1800"/>
      </w:pPr>
      <w:rPr>
        <w:rFonts w:hint="default"/>
      </w:rPr>
    </w:lvl>
    <w:lvl w:ilvl="7">
      <w:start w:val="1"/>
      <w:numFmt w:val="decimal"/>
      <w:isLgl/>
      <w:lvlText w:val="%1.%2.%3.%4.%5.%6.%7.%8."/>
      <w:lvlJc w:val="left"/>
      <w:pPr>
        <w:ind w:left="11261" w:hanging="1800"/>
      </w:pPr>
      <w:rPr>
        <w:rFonts w:hint="default"/>
      </w:rPr>
    </w:lvl>
    <w:lvl w:ilvl="8">
      <w:start w:val="1"/>
      <w:numFmt w:val="decimal"/>
      <w:isLgl/>
      <w:lvlText w:val="%1.%2.%3.%4.%5.%6.%7.%8.%9."/>
      <w:lvlJc w:val="left"/>
      <w:pPr>
        <w:ind w:left="12851" w:hanging="2160"/>
      </w:pPr>
      <w:rPr>
        <w:rFonts w:hint="default"/>
      </w:rPr>
    </w:lvl>
  </w:abstractNum>
  <w:abstractNum w:abstractNumId="7">
    <w:nsid w:val="31AC5B96"/>
    <w:multiLevelType w:val="multilevel"/>
    <w:tmpl w:val="A536BC40"/>
    <w:lvl w:ilvl="0">
      <w:start w:val="3"/>
      <w:numFmt w:val="decimal"/>
      <w:lvlText w:val="%1."/>
      <w:lvlJc w:val="left"/>
      <w:pPr>
        <w:ind w:left="450" w:hanging="450"/>
      </w:pPr>
      <w:rPr>
        <w:rFonts w:hint="default"/>
      </w:rPr>
    </w:lvl>
    <w:lvl w:ilvl="1">
      <w:start w:val="2"/>
      <w:numFmt w:val="decimal"/>
      <w:lvlText w:val="%1.%2."/>
      <w:lvlJc w:val="left"/>
      <w:pPr>
        <w:ind w:left="2801" w:hanging="720"/>
      </w:pPr>
      <w:rPr>
        <w:rFonts w:hint="default"/>
      </w:rPr>
    </w:lvl>
    <w:lvl w:ilvl="2">
      <w:start w:val="1"/>
      <w:numFmt w:val="decimal"/>
      <w:lvlText w:val="%1.%2.%3."/>
      <w:lvlJc w:val="left"/>
      <w:pPr>
        <w:ind w:left="4882" w:hanging="720"/>
      </w:pPr>
      <w:rPr>
        <w:rFonts w:hint="default"/>
      </w:rPr>
    </w:lvl>
    <w:lvl w:ilvl="3">
      <w:start w:val="1"/>
      <w:numFmt w:val="decimal"/>
      <w:lvlText w:val="%1.%2.%3.%4."/>
      <w:lvlJc w:val="left"/>
      <w:pPr>
        <w:ind w:left="7323" w:hanging="1080"/>
      </w:pPr>
      <w:rPr>
        <w:rFonts w:hint="default"/>
      </w:rPr>
    </w:lvl>
    <w:lvl w:ilvl="4">
      <w:start w:val="1"/>
      <w:numFmt w:val="decimal"/>
      <w:lvlText w:val="%1.%2.%3.%4.%5."/>
      <w:lvlJc w:val="left"/>
      <w:pPr>
        <w:ind w:left="9404" w:hanging="1080"/>
      </w:pPr>
      <w:rPr>
        <w:rFonts w:hint="default"/>
      </w:rPr>
    </w:lvl>
    <w:lvl w:ilvl="5">
      <w:start w:val="1"/>
      <w:numFmt w:val="decimal"/>
      <w:lvlText w:val="%1.%2.%3.%4.%5.%6."/>
      <w:lvlJc w:val="left"/>
      <w:pPr>
        <w:ind w:left="11845" w:hanging="1440"/>
      </w:pPr>
      <w:rPr>
        <w:rFonts w:hint="default"/>
      </w:rPr>
    </w:lvl>
    <w:lvl w:ilvl="6">
      <w:start w:val="1"/>
      <w:numFmt w:val="decimal"/>
      <w:lvlText w:val="%1.%2.%3.%4.%5.%6.%7."/>
      <w:lvlJc w:val="left"/>
      <w:pPr>
        <w:ind w:left="14286" w:hanging="1800"/>
      </w:pPr>
      <w:rPr>
        <w:rFonts w:hint="default"/>
      </w:rPr>
    </w:lvl>
    <w:lvl w:ilvl="7">
      <w:start w:val="1"/>
      <w:numFmt w:val="decimal"/>
      <w:lvlText w:val="%1.%2.%3.%4.%5.%6.%7.%8."/>
      <w:lvlJc w:val="left"/>
      <w:pPr>
        <w:ind w:left="16367" w:hanging="1800"/>
      </w:pPr>
      <w:rPr>
        <w:rFonts w:hint="default"/>
      </w:rPr>
    </w:lvl>
    <w:lvl w:ilvl="8">
      <w:start w:val="1"/>
      <w:numFmt w:val="decimal"/>
      <w:lvlText w:val="%1.%2.%3.%4.%5.%6.%7.%8.%9."/>
      <w:lvlJc w:val="left"/>
      <w:pPr>
        <w:ind w:left="18808" w:hanging="2160"/>
      </w:pPr>
      <w:rPr>
        <w:rFonts w:hint="default"/>
      </w:rPr>
    </w:lvl>
  </w:abstractNum>
  <w:abstractNum w:abstractNumId="8">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ED3559"/>
    <w:multiLevelType w:val="hybridMultilevel"/>
    <w:tmpl w:val="F3CEEDCA"/>
    <w:lvl w:ilvl="0" w:tplc="0419000F">
      <w:start w:val="1"/>
      <w:numFmt w:val="decimal"/>
      <w:lvlText w:val="%1."/>
      <w:lvlJc w:val="left"/>
      <w:pPr>
        <w:ind w:left="1055" w:hanging="360"/>
      </w:pPr>
    </w:lvl>
    <w:lvl w:ilvl="1" w:tplc="04190019">
      <w:start w:val="1"/>
      <w:numFmt w:val="lowerLetter"/>
      <w:lvlText w:val="%2."/>
      <w:lvlJc w:val="left"/>
      <w:pPr>
        <w:ind w:left="1775" w:hanging="360"/>
      </w:pPr>
    </w:lvl>
    <w:lvl w:ilvl="2" w:tplc="0419001B">
      <w:start w:val="1"/>
      <w:numFmt w:val="lowerRoman"/>
      <w:lvlText w:val="%3."/>
      <w:lvlJc w:val="right"/>
      <w:pPr>
        <w:ind w:left="2495" w:hanging="180"/>
      </w:pPr>
    </w:lvl>
    <w:lvl w:ilvl="3" w:tplc="0419000F">
      <w:start w:val="1"/>
      <w:numFmt w:val="decimal"/>
      <w:lvlText w:val="%4."/>
      <w:lvlJc w:val="left"/>
      <w:pPr>
        <w:ind w:left="3215" w:hanging="360"/>
      </w:pPr>
    </w:lvl>
    <w:lvl w:ilvl="4" w:tplc="04190019">
      <w:start w:val="1"/>
      <w:numFmt w:val="lowerLetter"/>
      <w:lvlText w:val="%5."/>
      <w:lvlJc w:val="left"/>
      <w:pPr>
        <w:ind w:left="3935" w:hanging="360"/>
      </w:pPr>
    </w:lvl>
    <w:lvl w:ilvl="5" w:tplc="0419001B">
      <w:start w:val="1"/>
      <w:numFmt w:val="lowerRoman"/>
      <w:lvlText w:val="%6."/>
      <w:lvlJc w:val="right"/>
      <w:pPr>
        <w:ind w:left="4655" w:hanging="180"/>
      </w:pPr>
    </w:lvl>
    <w:lvl w:ilvl="6" w:tplc="0419000F">
      <w:start w:val="1"/>
      <w:numFmt w:val="decimal"/>
      <w:lvlText w:val="%7."/>
      <w:lvlJc w:val="left"/>
      <w:pPr>
        <w:ind w:left="5375" w:hanging="360"/>
      </w:pPr>
    </w:lvl>
    <w:lvl w:ilvl="7" w:tplc="04190019">
      <w:start w:val="1"/>
      <w:numFmt w:val="lowerLetter"/>
      <w:lvlText w:val="%8."/>
      <w:lvlJc w:val="left"/>
      <w:pPr>
        <w:ind w:left="6095" w:hanging="360"/>
      </w:pPr>
    </w:lvl>
    <w:lvl w:ilvl="8" w:tplc="0419001B">
      <w:start w:val="1"/>
      <w:numFmt w:val="lowerRoman"/>
      <w:lvlText w:val="%9."/>
      <w:lvlJc w:val="right"/>
      <w:pPr>
        <w:ind w:left="6815" w:hanging="180"/>
      </w:pPr>
    </w:lvl>
  </w:abstractNum>
  <w:abstractNum w:abstractNumId="10">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10"/>
  </w:num>
  <w:num w:numId="5">
    <w:abstractNumId w:val="6"/>
  </w:num>
  <w:num w:numId="6">
    <w:abstractNumId w:val="7"/>
  </w:num>
  <w:num w:numId="7">
    <w:abstractNumId w:val="11"/>
  </w:num>
  <w:num w:numId="8">
    <w:abstractNumId w:val="5"/>
  </w:num>
  <w:num w:numId="9">
    <w:abstractNumId w:val="4"/>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42"/>
    <w:rsid w:val="00012F08"/>
    <w:rsid w:val="00067E6C"/>
    <w:rsid w:val="00082ACE"/>
    <w:rsid w:val="000E4B9F"/>
    <w:rsid w:val="00120D1C"/>
    <w:rsid w:val="0013343C"/>
    <w:rsid w:val="00176B5F"/>
    <w:rsid w:val="001E1317"/>
    <w:rsid w:val="001E1FEC"/>
    <w:rsid w:val="00215C86"/>
    <w:rsid w:val="00217422"/>
    <w:rsid w:val="002266C8"/>
    <w:rsid w:val="00246DC0"/>
    <w:rsid w:val="002504AD"/>
    <w:rsid w:val="0025719B"/>
    <w:rsid w:val="00282E80"/>
    <w:rsid w:val="00285257"/>
    <w:rsid w:val="00293334"/>
    <w:rsid w:val="002C4A27"/>
    <w:rsid w:val="002D4AB5"/>
    <w:rsid w:val="0031023A"/>
    <w:rsid w:val="0033656D"/>
    <w:rsid w:val="0034256A"/>
    <w:rsid w:val="00344F65"/>
    <w:rsid w:val="00365F11"/>
    <w:rsid w:val="00374ECF"/>
    <w:rsid w:val="003D32A7"/>
    <w:rsid w:val="003D5095"/>
    <w:rsid w:val="003F165D"/>
    <w:rsid w:val="00413BB5"/>
    <w:rsid w:val="004159AE"/>
    <w:rsid w:val="00446985"/>
    <w:rsid w:val="00475197"/>
    <w:rsid w:val="004D2A3D"/>
    <w:rsid w:val="004E254B"/>
    <w:rsid w:val="005159CC"/>
    <w:rsid w:val="00547A5A"/>
    <w:rsid w:val="00555C1B"/>
    <w:rsid w:val="0058210F"/>
    <w:rsid w:val="00584F02"/>
    <w:rsid w:val="00597D09"/>
    <w:rsid w:val="00625AAF"/>
    <w:rsid w:val="00657EF7"/>
    <w:rsid w:val="00674D0A"/>
    <w:rsid w:val="006D559D"/>
    <w:rsid w:val="006D62F0"/>
    <w:rsid w:val="00781437"/>
    <w:rsid w:val="007A0B3F"/>
    <w:rsid w:val="007A1E8A"/>
    <w:rsid w:val="007A1F68"/>
    <w:rsid w:val="007A2530"/>
    <w:rsid w:val="007F6FD1"/>
    <w:rsid w:val="00801C42"/>
    <w:rsid w:val="008065BC"/>
    <w:rsid w:val="00807F4B"/>
    <w:rsid w:val="00833D2B"/>
    <w:rsid w:val="00927229"/>
    <w:rsid w:val="009273CE"/>
    <w:rsid w:val="00955D15"/>
    <w:rsid w:val="0095738B"/>
    <w:rsid w:val="009A1F3E"/>
    <w:rsid w:val="009A4D7C"/>
    <w:rsid w:val="009A5C01"/>
    <w:rsid w:val="009B1A29"/>
    <w:rsid w:val="009B1ACE"/>
    <w:rsid w:val="009C36BB"/>
    <w:rsid w:val="009D7489"/>
    <w:rsid w:val="009E52F7"/>
    <w:rsid w:val="009F023D"/>
    <w:rsid w:val="00A334BC"/>
    <w:rsid w:val="00AB1F6C"/>
    <w:rsid w:val="00AF2609"/>
    <w:rsid w:val="00B11832"/>
    <w:rsid w:val="00B53FFD"/>
    <w:rsid w:val="00B56643"/>
    <w:rsid w:val="00B62E9F"/>
    <w:rsid w:val="00BA2EBF"/>
    <w:rsid w:val="00BF6036"/>
    <w:rsid w:val="00C13FF8"/>
    <w:rsid w:val="00C21623"/>
    <w:rsid w:val="00C34F20"/>
    <w:rsid w:val="00C5122C"/>
    <w:rsid w:val="00C700A9"/>
    <w:rsid w:val="00CA4E03"/>
    <w:rsid w:val="00D02943"/>
    <w:rsid w:val="00D070F3"/>
    <w:rsid w:val="00D502FC"/>
    <w:rsid w:val="00D5732B"/>
    <w:rsid w:val="00D629BD"/>
    <w:rsid w:val="00D6636A"/>
    <w:rsid w:val="00D862ED"/>
    <w:rsid w:val="00DA0FEF"/>
    <w:rsid w:val="00DB78F0"/>
    <w:rsid w:val="00DE211E"/>
    <w:rsid w:val="00E1110F"/>
    <w:rsid w:val="00E1234A"/>
    <w:rsid w:val="00E466FA"/>
    <w:rsid w:val="00EA32C6"/>
    <w:rsid w:val="00EE0FF9"/>
    <w:rsid w:val="00F213A1"/>
    <w:rsid w:val="00F26394"/>
    <w:rsid w:val="00F572BA"/>
    <w:rsid w:val="00F724FB"/>
    <w:rsid w:val="00F87D64"/>
    <w:rsid w:val="00FA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C59B54A0-0EE4-4541-BD60-5B1C4E35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F87D64"/>
    <w:rPr>
      <w:rFonts w:ascii="Tahoma" w:hAnsi="Tahoma" w:cs="Tahoma"/>
      <w:sz w:val="16"/>
      <w:szCs w:val="16"/>
    </w:rPr>
  </w:style>
  <w:style w:type="character" w:customStyle="1" w:styleId="af0">
    <w:name w:val="Текст выноски Знак"/>
    <w:basedOn w:val="a0"/>
    <w:link w:val="af"/>
    <w:uiPriority w:val="99"/>
    <w:semiHidden/>
    <w:rsid w:val="00F87D64"/>
    <w:rPr>
      <w:rFonts w:ascii="Tahoma" w:eastAsia="Times New Roman" w:hAnsi="Tahoma" w:cs="Tahoma"/>
      <w:sz w:val="16"/>
      <w:szCs w:val="16"/>
      <w:lang w:eastAsia="ru-RU"/>
    </w:rPr>
  </w:style>
  <w:style w:type="paragraph" w:styleId="af1">
    <w:name w:val="header"/>
    <w:basedOn w:val="a"/>
    <w:link w:val="af2"/>
    <w:rsid w:val="00012F08"/>
    <w:pPr>
      <w:tabs>
        <w:tab w:val="center" w:pos="4677"/>
        <w:tab w:val="right" w:pos="9355"/>
      </w:tabs>
    </w:pPr>
  </w:style>
  <w:style w:type="character" w:customStyle="1" w:styleId="af2">
    <w:name w:val="Верхний колонтитул Знак"/>
    <w:basedOn w:val="a0"/>
    <w:link w:val="af1"/>
    <w:rsid w:val="00012F0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012F08"/>
    <w:pPr>
      <w:tabs>
        <w:tab w:val="center" w:pos="4677"/>
        <w:tab w:val="right" w:pos="9355"/>
      </w:tabs>
    </w:pPr>
  </w:style>
  <w:style w:type="character" w:customStyle="1" w:styleId="af4">
    <w:name w:val="Нижний колонтитул Знак"/>
    <w:basedOn w:val="a0"/>
    <w:link w:val="af3"/>
    <w:uiPriority w:val="99"/>
    <w:rsid w:val="00012F08"/>
    <w:rPr>
      <w:rFonts w:ascii="Times New Roman" w:eastAsia="Times New Roman" w:hAnsi="Times New Roman" w:cs="Times New Roman"/>
      <w:sz w:val="24"/>
      <w:szCs w:val="24"/>
      <w:lang w:eastAsia="ru-RU"/>
    </w:rPr>
  </w:style>
  <w:style w:type="character" w:styleId="af5">
    <w:name w:val="page number"/>
    <w:basedOn w:val="a0"/>
    <w:rsid w:val="00446985"/>
  </w:style>
  <w:style w:type="paragraph" w:styleId="3">
    <w:name w:val="Body Text 3"/>
    <w:basedOn w:val="a"/>
    <w:link w:val="30"/>
    <w:uiPriority w:val="99"/>
    <w:semiHidden/>
    <w:unhideWhenUsed/>
    <w:rsid w:val="00625AAF"/>
    <w:pPr>
      <w:spacing w:after="120"/>
    </w:pPr>
    <w:rPr>
      <w:sz w:val="16"/>
      <w:szCs w:val="16"/>
    </w:rPr>
  </w:style>
  <w:style w:type="character" w:customStyle="1" w:styleId="30">
    <w:name w:val="Основной текст 3 Знак"/>
    <w:basedOn w:val="a0"/>
    <w:link w:val="3"/>
    <w:uiPriority w:val="99"/>
    <w:semiHidden/>
    <w:rsid w:val="00625AA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on.krskstate.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31</Pages>
  <Words>8418</Words>
  <Characters>47986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Учетная запись Майкрософт</cp:lastModifiedBy>
  <cp:revision>4</cp:revision>
  <cp:lastPrinted>2022-07-20T08:04:00Z</cp:lastPrinted>
  <dcterms:created xsi:type="dcterms:W3CDTF">2022-11-29T05:15:00Z</dcterms:created>
  <dcterms:modified xsi:type="dcterms:W3CDTF">2022-12-06T07:46:00Z</dcterms:modified>
</cp:coreProperties>
</file>