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B5" w:rsidRPr="009F40C0" w:rsidRDefault="009F40C0" w:rsidP="009F40C0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A97B5E" wp14:editId="05EEB2EC">
            <wp:simplePos x="0" y="0"/>
            <wp:positionH relativeFrom="column">
              <wp:posOffset>2769870</wp:posOffset>
            </wp:positionH>
            <wp:positionV relativeFrom="paragraph">
              <wp:posOffset>-1270</wp:posOffset>
            </wp:positionV>
            <wp:extent cx="584835" cy="711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5C7DB5" w:rsidP="009F40C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УСТЬ-ЯРУЛЬСКИЙ СЕЛЬСОВЕТ ИРБЕЙСКОГО РАЙОНА</w:t>
      </w:r>
    </w:p>
    <w:p w:rsidR="005C7DB5" w:rsidRDefault="00A25586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УСТЬ-ЯРУЛЬСКИЙ СЕЛЬСКИЙ СОВЕТ ДЕПУТАТОВ </w:t>
      </w:r>
    </w:p>
    <w:p w:rsidR="005C7DB5" w:rsidRDefault="005C7DB5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0C0" w:rsidRDefault="009F40C0" w:rsidP="009F40C0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40C0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(ПРОЕКТ)</w:t>
      </w:r>
    </w:p>
    <w:p w:rsidR="009F40C0" w:rsidRDefault="009F40C0" w:rsidP="009F40C0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F40C0" w:rsidRPr="009F40C0" w:rsidRDefault="009F40C0" w:rsidP="009F40C0">
      <w:pPr>
        <w:suppressAutoHyphens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F40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tbl>
      <w:tblPr>
        <w:tblW w:w="9172" w:type="dxa"/>
        <w:jc w:val="center"/>
        <w:tblLayout w:type="fixed"/>
        <w:tblLook w:val="01E0" w:firstRow="1" w:lastRow="1" w:firstColumn="1" w:lastColumn="1" w:noHBand="0" w:noVBand="0"/>
      </w:tblPr>
      <w:tblGrid>
        <w:gridCol w:w="3001"/>
        <w:gridCol w:w="3204"/>
        <w:gridCol w:w="2967"/>
      </w:tblGrid>
      <w:tr w:rsidR="005C7DB5">
        <w:trPr>
          <w:trHeight w:val="571"/>
          <w:jc w:val="center"/>
        </w:trPr>
        <w:tc>
          <w:tcPr>
            <w:tcW w:w="3001" w:type="dxa"/>
          </w:tcPr>
          <w:p w:rsidR="005C7DB5" w:rsidRDefault="00A25586">
            <w:pPr>
              <w:widowControl w:val="0"/>
              <w:spacing w:after="0" w:line="240" w:lineRule="auto"/>
              <w:ind w:right="-1" w:firstLine="8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  <w:p w:rsidR="005C7DB5" w:rsidRDefault="005C7DB5">
            <w:pPr>
              <w:widowControl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4" w:type="dxa"/>
          </w:tcPr>
          <w:p w:rsidR="005C7DB5" w:rsidRDefault="009F40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/>
                <w:sz w:val="24"/>
                <w:szCs w:val="24"/>
              </w:rPr>
            </w:pPr>
            <w:r w:rsidRPr="009F40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с. Усть-Яруль                                    </w:t>
            </w:r>
          </w:p>
        </w:tc>
        <w:tc>
          <w:tcPr>
            <w:tcW w:w="2967" w:type="dxa"/>
          </w:tcPr>
          <w:p w:rsidR="005C7DB5" w:rsidRDefault="00A25586">
            <w:pPr>
              <w:widowControl w:val="0"/>
              <w:spacing w:after="0" w:line="240" w:lineRule="auto"/>
              <w:ind w:right="-1" w:firstLine="709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</w:t>
            </w:r>
          </w:p>
        </w:tc>
      </w:tr>
    </w:tbl>
    <w:p w:rsidR="005C7DB5" w:rsidRDefault="005C7DB5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A2558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Устав </w:t>
      </w:r>
    </w:p>
    <w:p w:rsidR="005C7DB5" w:rsidRDefault="00A25586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Усть-Ярульского сельсовета Ирбейского района</w:t>
      </w:r>
    </w:p>
    <w:p w:rsidR="005C7DB5" w:rsidRDefault="005C7DB5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A25586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</w:t>
      </w:r>
      <w:r w:rsidR="009F40C0">
        <w:rPr>
          <w:rFonts w:ascii="Times New Roman" w:eastAsia="Times New Roman" w:hAnsi="Times New Roman" w:cs="Times New Roman"/>
          <w:sz w:val="26"/>
          <w:szCs w:val="26"/>
        </w:rPr>
        <w:t>ва, руководствуясь Уставом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Усть-Ярульского сельсовета Ирбейского района Красноярского края, Усть-Ярульский сельский Совет депутатов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1.1. в пункте 2 статьи 1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«данному уставу»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«данному Уставу»;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1.2. в статье 5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«Конституция (Устав)»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«Устав»;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1.3. в статье 9: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в подпункте 2 пункта 1 слово </w:t>
      </w:r>
      <w:r>
        <w:rPr>
          <w:rFonts w:ascii="Times New Roman" w:eastAsia="Times New Roman" w:hAnsi="Times New Roman" w:cs="Times New Roman"/>
          <w:sz w:val="26"/>
          <w:szCs w:val="26"/>
        </w:rPr>
        <w:t>«установление»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</w:rPr>
        <w:t>«введение»;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bookmarkStart w:id="0" w:name="_Hlk88662078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- в подпункте 15 пункта 1 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«, городском наземном электрическом транспорте»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исключить;</w:t>
      </w:r>
    </w:p>
    <w:p w:rsidR="005C7DB5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1.4. в пункте 2 статьи 9.1 слова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«осуществляется за счет»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«осуществляется только за счет»;</w:t>
      </w:r>
    </w:p>
    <w:p w:rsidR="005C7DB5" w:rsidRPr="00FA2F44" w:rsidRDefault="00A25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</w:pPr>
      <w:r w:rsidRPr="00FA2F44">
        <w:rPr>
          <w:rFonts w:ascii="Times New Roman" w:eastAsia="Times New Roman" w:hAnsi="Times New Roman" w:cs="Times New Roman"/>
          <w:b/>
          <w:i/>
          <w:sz w:val="26"/>
          <w:szCs w:val="26"/>
          <w:lang w:eastAsia="en-US"/>
        </w:rPr>
        <w:t xml:space="preserve">1.5.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пункт 1 статьи 9.2 дополнить подпунктом 19 следующего содержания: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/>
          <w:iCs/>
          <w:sz w:val="26"/>
          <w:szCs w:val="26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hAnsi="Times New Roman"/>
          <w:sz w:val="26"/>
          <w:szCs w:val="26"/>
        </w:rPr>
        <w:t>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1.6. в пункте 1 статьи 10 слово </w:t>
      </w:r>
      <w:r>
        <w:rPr>
          <w:rFonts w:ascii="Times New Roman" w:hAnsi="Times New Roman"/>
          <w:sz w:val="26"/>
          <w:szCs w:val="26"/>
        </w:rPr>
        <w:t xml:space="preserve">«наделяются»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словом </w:t>
      </w:r>
      <w:r>
        <w:rPr>
          <w:rFonts w:ascii="Times New Roman" w:hAnsi="Times New Roman"/>
          <w:sz w:val="26"/>
          <w:szCs w:val="26"/>
        </w:rPr>
        <w:t>«обладают»;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1.7. </w:t>
      </w:r>
      <w:r w:rsidR="00FA2F44">
        <w:rPr>
          <w:rFonts w:ascii="Times New Roman" w:hAnsi="Times New Roman"/>
          <w:b/>
          <w:bCs/>
          <w:sz w:val="26"/>
          <w:szCs w:val="26"/>
        </w:rPr>
        <w:t xml:space="preserve">абзац первый </w:t>
      </w:r>
      <w:r>
        <w:rPr>
          <w:rFonts w:ascii="Times New Roman" w:hAnsi="Times New Roman"/>
          <w:b/>
          <w:bCs/>
          <w:sz w:val="26"/>
          <w:szCs w:val="26"/>
        </w:rPr>
        <w:t>подпункт</w:t>
      </w:r>
      <w:r w:rsidR="00FA2F44">
        <w:rPr>
          <w:rFonts w:ascii="Times New Roman" w:hAnsi="Times New Roman"/>
          <w:b/>
          <w:bCs/>
          <w:sz w:val="26"/>
          <w:szCs w:val="26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 xml:space="preserve"> 3.3 пункта 3 статьи 12 изложить в следующей редакции: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«3.3. по инициативе Совета депутатов и главы местной администрации, выдвинутой ими совместно, оформляется правовыми актами Совета депутатов и главы местной администрации, в поддержку такой инициативы проведения </w:t>
      </w:r>
      <w:r>
        <w:rPr>
          <w:rFonts w:ascii="Times New Roman" w:hAnsi="Times New Roman"/>
          <w:sz w:val="26"/>
          <w:szCs w:val="26"/>
        </w:rPr>
        <w:lastRenderedPageBreak/>
        <w:t>местного референдума инициативная группа не создается, подписи участников референдума не собираются.»;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1.8. статью 13.1 исключить;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1.9. в пункте 2 статьи 19.1 слово </w:t>
      </w:r>
      <w:r>
        <w:rPr>
          <w:rFonts w:ascii="Times New Roman" w:hAnsi="Times New Roman"/>
          <w:sz w:val="26"/>
          <w:szCs w:val="26"/>
        </w:rPr>
        <w:t xml:space="preserve">«соответствующего» </w:t>
      </w:r>
      <w:r>
        <w:rPr>
          <w:rFonts w:ascii="Times New Roman" w:hAnsi="Times New Roman"/>
          <w:b/>
          <w:bCs/>
          <w:sz w:val="26"/>
          <w:szCs w:val="26"/>
        </w:rPr>
        <w:t>исключить;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0</w:t>
      </w:r>
      <w:r>
        <w:rPr>
          <w:rFonts w:ascii="Times New Roman" w:hAnsi="Times New Roman"/>
          <w:b/>
          <w:bCs/>
          <w:sz w:val="26"/>
          <w:szCs w:val="26"/>
        </w:rPr>
        <w:t>. подпункт 5 пункта 2 статьи 25 считать пунктом 3 и изложить в следующей редакции:</w:t>
      </w:r>
    </w:p>
    <w:p w:rsidR="005C7DB5" w:rsidRDefault="00A25586">
      <w:pPr>
        <w:pStyle w:val="3"/>
        <w:widowControl w:val="0"/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«3.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 в пункте 2 статьи 27.1 слово</w:t>
      </w:r>
      <w:r>
        <w:rPr>
          <w:rFonts w:ascii="Times New Roman" w:hAnsi="Times New Roman"/>
          <w:sz w:val="26"/>
          <w:szCs w:val="26"/>
        </w:rPr>
        <w:t xml:space="preserve"> «состава»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словом </w:t>
      </w:r>
      <w:r>
        <w:rPr>
          <w:rFonts w:ascii="Times New Roman" w:hAnsi="Times New Roman"/>
          <w:sz w:val="26"/>
          <w:szCs w:val="26"/>
        </w:rPr>
        <w:t>«созыва»;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>. в статье 29: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подпункте 3 пункта 1 слово </w:t>
      </w:r>
      <w:r>
        <w:rPr>
          <w:rFonts w:ascii="Times New Roman" w:eastAsia="Times New Roman" w:hAnsi="Times New Roman" w:cs="Times New Roman"/>
          <w:sz w:val="26"/>
          <w:szCs w:val="26"/>
        </w:rPr>
        <w:t>«установление»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заменить словом </w:t>
      </w:r>
      <w:r>
        <w:rPr>
          <w:rFonts w:ascii="Times New Roman" w:eastAsia="Times New Roman" w:hAnsi="Times New Roman" w:cs="Times New Roman"/>
          <w:sz w:val="26"/>
          <w:szCs w:val="26"/>
        </w:rPr>
        <w:t>«введение»;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- подпункт 10 пункта 1 изложить в следующей редакции: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«10) установление органов местного самоуправления, уполномоченных на осуществление муниципального контроля;»;</w:t>
      </w:r>
    </w:p>
    <w:p w:rsidR="005C7DB5" w:rsidRPr="00FA2F44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</w:rPr>
      </w:pPr>
      <w:r w:rsidRPr="00FA2F44">
        <w:rPr>
          <w:rFonts w:ascii="Times New Roman" w:hAnsi="Times New Roman" w:cs="Times New Roman"/>
          <w:b/>
          <w:bCs/>
          <w:sz w:val="26"/>
          <w:szCs w:val="26"/>
        </w:rPr>
        <w:t>1.1</w:t>
      </w:r>
      <w:r w:rsidR="00FA2F44" w:rsidRPr="00FA2F4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FA2F44">
        <w:rPr>
          <w:rFonts w:ascii="Times New Roman" w:hAnsi="Times New Roman" w:cs="Times New Roman"/>
          <w:b/>
          <w:bCs/>
          <w:sz w:val="26"/>
          <w:szCs w:val="26"/>
        </w:rPr>
        <w:t>. в статье 30:</w:t>
      </w:r>
    </w:p>
    <w:p w:rsidR="005C7DB5" w:rsidRDefault="00A2558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FA2F44">
        <w:rPr>
          <w:rFonts w:ascii="Times New Roman" w:hAnsi="Times New Roman" w:cs="Times New Roman"/>
          <w:b/>
          <w:bCs/>
          <w:sz w:val="26"/>
          <w:szCs w:val="26"/>
        </w:rPr>
        <w:t>- в абзаце втором пункта 2 слова</w:t>
      </w:r>
      <w:r w:rsidRPr="00FA2F44">
        <w:rPr>
          <w:rFonts w:ascii="Times New Roman" w:hAnsi="Times New Roman" w:cs="Times New Roman"/>
          <w:sz w:val="26"/>
          <w:szCs w:val="26"/>
        </w:rPr>
        <w:t xml:space="preserve"> «не позднее чем через» </w:t>
      </w:r>
      <w:r w:rsidRPr="00FA2F44">
        <w:rPr>
          <w:rFonts w:ascii="Times New Roman" w:hAnsi="Times New Roman" w:cs="Times New Roman"/>
          <w:b/>
          <w:bCs/>
          <w:sz w:val="26"/>
          <w:szCs w:val="26"/>
        </w:rPr>
        <w:t>заменить словами</w:t>
      </w:r>
      <w:r w:rsidRPr="00FA2F44">
        <w:rPr>
          <w:rFonts w:ascii="Times New Roman" w:hAnsi="Times New Roman" w:cs="Times New Roman"/>
          <w:sz w:val="26"/>
          <w:szCs w:val="26"/>
        </w:rPr>
        <w:t xml:space="preserve"> «в течение</w:t>
      </w:r>
      <w:r>
        <w:rPr>
          <w:rFonts w:ascii="Times New Roman" w:hAnsi="Times New Roman"/>
          <w:sz w:val="26"/>
          <w:szCs w:val="26"/>
        </w:rPr>
        <w:t>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в пункте 3 слова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«не менее 1/3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«не менее 1/3 депутатов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слова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«созвать сессию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заменить словами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«созвать внеочередную сессию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>. статью 31 дополнить словами</w:t>
      </w:r>
      <w:r>
        <w:rPr>
          <w:rFonts w:ascii="Times New Roman" w:hAnsi="Times New Roman"/>
          <w:sz w:val="26"/>
          <w:szCs w:val="26"/>
        </w:rPr>
        <w:t xml:space="preserve"> «бюджетов Российской Федерации»;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>. в пункте 7 статьи 33 слова</w:t>
      </w:r>
      <w:r>
        <w:rPr>
          <w:rFonts w:ascii="Times New Roman" w:hAnsi="Times New Roman"/>
          <w:sz w:val="26"/>
          <w:szCs w:val="26"/>
        </w:rPr>
        <w:t xml:space="preserve"> «об установлении» </w:t>
      </w:r>
      <w:r>
        <w:rPr>
          <w:rFonts w:ascii="Times New Roman" w:hAnsi="Times New Roman"/>
          <w:b/>
          <w:bCs/>
          <w:sz w:val="26"/>
          <w:szCs w:val="26"/>
        </w:rPr>
        <w:t xml:space="preserve">заменить словами </w:t>
      </w:r>
      <w:r>
        <w:rPr>
          <w:rFonts w:ascii="Times New Roman" w:hAnsi="Times New Roman"/>
          <w:sz w:val="26"/>
          <w:szCs w:val="26"/>
        </w:rPr>
        <w:t>«о введении»;</w:t>
      </w:r>
    </w:p>
    <w:p w:rsidR="005C7DB5" w:rsidRPr="009F40C0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F40C0">
        <w:rPr>
          <w:rFonts w:ascii="Times New Roman" w:hAnsi="Times New Roman"/>
          <w:b/>
          <w:bCs/>
          <w:sz w:val="26"/>
          <w:szCs w:val="26"/>
        </w:rPr>
        <w:t>1.1</w:t>
      </w:r>
      <w:r w:rsidR="00FA2F44" w:rsidRPr="009F40C0">
        <w:rPr>
          <w:rFonts w:ascii="Times New Roman" w:hAnsi="Times New Roman"/>
          <w:b/>
          <w:bCs/>
          <w:sz w:val="26"/>
          <w:szCs w:val="26"/>
        </w:rPr>
        <w:t>6</w:t>
      </w:r>
      <w:r w:rsidRPr="009F40C0">
        <w:rPr>
          <w:rFonts w:ascii="Times New Roman" w:hAnsi="Times New Roman"/>
          <w:b/>
          <w:bCs/>
          <w:sz w:val="26"/>
          <w:szCs w:val="26"/>
        </w:rPr>
        <w:t>. пункт 1 статьи 36 дополнить подпунктом 1.10 следующего содержания: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«1.10) предоставление служебного жилого помещения, а в случае невозможности предоставления служебного жилого помещения - возмещение расходов по найму жилого помещения, на период исполнения полномочий.»;</w:t>
      </w:r>
    </w:p>
    <w:p w:rsidR="005C7DB5" w:rsidRDefault="00A25586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6"/>
          <w:szCs w:val="26"/>
        </w:rPr>
        <w:t>1.1</w:t>
      </w:r>
      <w:r w:rsidR="00FA2F44">
        <w:rPr>
          <w:rFonts w:ascii="Times New Roman" w:hAnsi="Times New Roman"/>
          <w:b/>
          <w:bCs/>
          <w:sz w:val="26"/>
          <w:szCs w:val="26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пункт 1 статьи 37.1</w:t>
      </w:r>
      <w:r w:rsidRPr="009F40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0C0">
        <w:rPr>
          <w:rFonts w:ascii="Times New Roman" w:eastAsia="Times New Roman" w:hAnsi="Times New Roman" w:cs="Times New Roman"/>
          <w:b/>
          <w:sz w:val="26"/>
          <w:szCs w:val="26"/>
        </w:rPr>
        <w:t>дополнить  подпунктом 6 следующего содержания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5C7DB5" w:rsidRDefault="00A255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«6) компенсация,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</w:t>
      </w:r>
      <w:r w:rsidR="002C7685">
        <w:rPr>
          <w:rFonts w:ascii="Times New Roman" w:eastAsia="Times New Roman" w:hAnsi="Times New Roman" w:cs="Times New Roman"/>
          <w:sz w:val="26"/>
          <w:szCs w:val="26"/>
        </w:rPr>
        <w:t>500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Указанная компенсация производится в порядке, определенном представительным органом.»;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1.1</w:t>
      </w:r>
      <w:r w:rsidR="00FA2F44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в пункте 2 статьи 42 слова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«должностное лицо»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заменить словами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«должностное лицо местного самоуправления»;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FA2F44">
        <w:rPr>
          <w:rFonts w:ascii="Times New Roman" w:eastAsia="Times New Roman" w:hAnsi="Times New Roman" w:cs="Times New Roman"/>
          <w:b/>
          <w:bCs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 подпункт 2 пункта 1 статьи 47 исключить;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1.2</w:t>
      </w:r>
      <w:r w:rsidR="00FA2F44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статью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.1 дополнить пунктом 4 следующего содержания: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«4.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контроля подлежат осуществлению при наличии в границах муниципального образования объектов соответствующего вида контроля.»;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FA2F44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в статье 57: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в пункте 1 слова</w:t>
      </w:r>
      <w:r>
        <w:rPr>
          <w:rFonts w:ascii="Times New Roman" w:hAnsi="Times New Roman"/>
          <w:color w:val="000000"/>
          <w:sz w:val="26"/>
          <w:szCs w:val="26"/>
        </w:rPr>
        <w:t xml:space="preserve"> «для всех жителей муниципального образования»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заменить словами</w:t>
      </w:r>
      <w:r>
        <w:rPr>
          <w:rFonts w:ascii="Times New Roman" w:hAnsi="Times New Roman"/>
          <w:color w:val="000000"/>
          <w:sz w:val="26"/>
          <w:szCs w:val="26"/>
        </w:rPr>
        <w:t xml:space="preserve"> «для всех жителей муниципального образования (населенного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пункта (либо части его территории), входящего в состав поселения)»;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в пункте 2 слова </w:t>
      </w:r>
      <w:r>
        <w:rPr>
          <w:rFonts w:ascii="Times New Roman" w:hAnsi="Times New Roman"/>
          <w:color w:val="000000"/>
          <w:sz w:val="26"/>
          <w:szCs w:val="26"/>
        </w:rPr>
        <w:t xml:space="preserve">«пунктом 4.1»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заменить словами</w:t>
      </w:r>
      <w:r>
        <w:rPr>
          <w:rFonts w:ascii="Times New Roman" w:hAnsi="Times New Roman"/>
          <w:color w:val="000000"/>
          <w:sz w:val="26"/>
          <w:szCs w:val="26"/>
        </w:rPr>
        <w:t xml:space="preserve">  «пунктами 4.1, 4.3»;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FA2F44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пункт 1 статьи 61 дополнить абзацем следующего содержания: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«документах, определяющих цели национального развития Российской Федерации и направления деятельности органов публичной власти по их достижению.»;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FA2F44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в статье 70 слово </w:t>
      </w:r>
      <w:r>
        <w:rPr>
          <w:rFonts w:ascii="Times New Roman" w:hAnsi="Times New Roman"/>
          <w:color w:val="000000"/>
          <w:sz w:val="26"/>
          <w:szCs w:val="26"/>
        </w:rPr>
        <w:t xml:space="preserve">«законодательством»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заменить словами </w:t>
      </w:r>
      <w:r>
        <w:rPr>
          <w:rFonts w:ascii="Times New Roman" w:hAnsi="Times New Roman"/>
          <w:color w:val="000000"/>
          <w:sz w:val="26"/>
          <w:szCs w:val="26"/>
        </w:rPr>
        <w:t>«федеральными законами»;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FA2F44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 пункт 3 статьи 74 исключить;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1.2</w:t>
      </w:r>
      <w:r w:rsidR="00FA2F44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. статью 75 после слова </w:t>
      </w:r>
      <w:r>
        <w:rPr>
          <w:rFonts w:ascii="Times New Roman" w:hAnsi="Times New Roman"/>
          <w:color w:val="000000"/>
          <w:sz w:val="26"/>
          <w:szCs w:val="26"/>
        </w:rPr>
        <w:t xml:space="preserve">«депутаты,»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дополнить словами </w:t>
      </w:r>
      <w:r>
        <w:rPr>
          <w:rFonts w:ascii="Times New Roman" w:hAnsi="Times New Roman"/>
          <w:color w:val="000000"/>
          <w:sz w:val="26"/>
          <w:szCs w:val="26"/>
        </w:rPr>
        <w:t>«органы территориального общественного самоуправления, прокурор»;</w:t>
      </w:r>
    </w:p>
    <w:p w:rsidR="005C7DB5" w:rsidRDefault="00A25586">
      <w:pPr>
        <w:widowControl w:val="0"/>
        <w:tabs>
          <w:tab w:val="left" w:pos="780"/>
        </w:tabs>
        <w:spacing w:after="0" w:line="240" w:lineRule="auto"/>
        <w:ind w:right="-1" w:firstLine="709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1.2</w:t>
      </w:r>
      <w:r w:rsidR="00FA2F4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статью 76 дополнить пунктом 5 следующего содержания:</w:t>
      </w:r>
    </w:p>
    <w:p w:rsidR="005C7DB5" w:rsidRDefault="00A2558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«5. Действие подпункта 24 пункта 1 статьи 9 Устава приостановлено до 01.01.2024 в соответствии с Законом Красноярского края от 23.12.2021 № 2-358 «О внесении изменений в статью 1 Закона края «О закреплении вопросов местного значения за сельскими поселениями Красноярского края».».</w:t>
      </w:r>
    </w:p>
    <w:p w:rsidR="005C7DB5" w:rsidRPr="002C7685" w:rsidRDefault="002C7685" w:rsidP="002C7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>2.</w:t>
      </w:r>
      <w:r w:rsidR="00A2558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>Контроль за исполнением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Решения возложить</w:t>
      </w:r>
      <w:r w:rsidR="00A255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7685">
        <w:rPr>
          <w:rFonts w:ascii="Times New Roman" w:eastAsia="Times New Roman" w:hAnsi="Times New Roman" w:cs="Times New Roman"/>
          <w:sz w:val="28"/>
          <w:szCs w:val="28"/>
        </w:rPr>
        <w:t>на главу сельсовета.</w:t>
      </w:r>
    </w:p>
    <w:p w:rsidR="005C7DB5" w:rsidRDefault="00A2558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Глава Усть-Ярульского сельсовета Ирбейского района обязан опубликовать (обнародовать) зарегистрированное настоящее Решение в течение семи дней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2C7685" w:rsidRPr="002C7685" w:rsidRDefault="002C7685" w:rsidP="002C7685">
      <w:pPr>
        <w:ind w:right="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="00A25586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A255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5C7DB5" w:rsidRDefault="005C7DB5" w:rsidP="002C7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85" w:rsidRDefault="002C768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DB5" w:rsidRDefault="005C7DB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Усть-Ярульского сельского </w:t>
      </w: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 Е.В. Виншу    </w:t>
      </w: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</w:p>
    <w:p w:rsidR="002C7685" w:rsidRPr="002C7685" w:rsidRDefault="002C7685" w:rsidP="002C7685">
      <w:pPr>
        <w:suppressAutoHyphens w:val="0"/>
        <w:ind w:right="21"/>
        <w:rPr>
          <w:rFonts w:ascii="Times New Roman" w:eastAsia="Times New Roman" w:hAnsi="Times New Roman" w:cs="Times New Roman"/>
          <w:sz w:val="28"/>
          <w:szCs w:val="28"/>
        </w:rPr>
      </w:pPr>
      <w:r w:rsidRPr="002C7685">
        <w:rPr>
          <w:rFonts w:ascii="Times New Roman" w:eastAsia="Times New Roman" w:hAnsi="Times New Roman" w:cs="Times New Roman"/>
          <w:sz w:val="28"/>
          <w:szCs w:val="28"/>
        </w:rPr>
        <w:t xml:space="preserve">Глава Усть-Ярульского сельсовета                                          М.Д. Дезиндорф                                                                  </w:t>
      </w:r>
    </w:p>
    <w:p w:rsidR="005C7DB5" w:rsidRDefault="005C7DB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5C7DB5" w:rsidRPr="00237948" w:rsidRDefault="005C7DB5" w:rsidP="002379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5C7DB5" w:rsidRPr="0023794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C8" w:rsidRDefault="00461AC8">
      <w:pPr>
        <w:spacing w:after="0" w:line="240" w:lineRule="auto"/>
      </w:pPr>
      <w:r>
        <w:separator/>
      </w:r>
    </w:p>
  </w:endnote>
  <w:endnote w:type="continuationSeparator" w:id="0">
    <w:p w:rsidR="00461AC8" w:rsidRDefault="0046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C8" w:rsidRDefault="00461AC8">
      <w:pPr>
        <w:rPr>
          <w:sz w:val="12"/>
        </w:rPr>
      </w:pPr>
      <w:r>
        <w:separator/>
      </w:r>
    </w:p>
  </w:footnote>
  <w:footnote w:type="continuationSeparator" w:id="0">
    <w:p w:rsidR="00461AC8" w:rsidRDefault="00461AC8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DB5"/>
    <w:rsid w:val="00174FB8"/>
    <w:rsid w:val="00237948"/>
    <w:rsid w:val="002C7685"/>
    <w:rsid w:val="00461AC8"/>
    <w:rsid w:val="005C7DB5"/>
    <w:rsid w:val="009F40C0"/>
    <w:rsid w:val="00A25586"/>
    <w:rsid w:val="00D723BD"/>
    <w:rsid w:val="00F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A488-ED27-48AD-B714-DF81529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40206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440206"/>
    <w:rPr>
      <w:vertAlign w:val="superscript"/>
    </w:rPr>
  </w:style>
  <w:style w:type="character" w:customStyle="1" w:styleId="a5">
    <w:name w:val="Текст выноски Знак"/>
    <w:basedOn w:val="a0"/>
    <w:uiPriority w:val="99"/>
    <w:semiHidden/>
    <w:qFormat/>
    <w:rsid w:val="0044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сноски"/>
    <w:qFormat/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 концевой сноск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footnote text"/>
    <w:basedOn w:val="a"/>
    <w:uiPriority w:val="99"/>
    <w:unhideWhenUsed/>
    <w:rsid w:val="00440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44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4043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dc:description/>
  <cp:lastModifiedBy>Учетная запись Майкрософт</cp:lastModifiedBy>
  <cp:revision>15</cp:revision>
  <cp:lastPrinted>2022-06-10T08:10:00Z</cp:lastPrinted>
  <dcterms:created xsi:type="dcterms:W3CDTF">2022-05-18T08:56:00Z</dcterms:created>
  <dcterms:modified xsi:type="dcterms:W3CDTF">2022-06-13T05:15:00Z</dcterms:modified>
  <dc:language>ru-RU</dc:language>
</cp:coreProperties>
</file>