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2" w:rsidRDefault="00801C42" w:rsidP="00801C42">
      <w:pPr>
        <w:pStyle w:val="2"/>
        <w:ind w:left="-900"/>
      </w:pPr>
      <w:r>
        <w:t xml:space="preserve">Периодическое  печатное издание нормативных правовых актов </w:t>
      </w:r>
      <w:proofErr w:type="spellStart"/>
      <w:r>
        <w:t>Усть-Ярульского</w:t>
      </w:r>
      <w:proofErr w:type="spellEnd"/>
      <w:r>
        <w:t xml:space="preserve"> сельсовета, утвержденное решением сессии депутатов </w:t>
      </w:r>
      <w:proofErr w:type="spellStart"/>
      <w:r>
        <w:t>Усть-Ярульского</w:t>
      </w:r>
      <w:proofErr w:type="spellEnd"/>
      <w:r>
        <w:t xml:space="preserve">  сельского Совета   </w:t>
      </w:r>
      <w:proofErr w:type="spellStart"/>
      <w:r>
        <w:t>Ирбейского</w:t>
      </w:r>
      <w:proofErr w:type="spellEnd"/>
      <w:r>
        <w:t xml:space="preserve">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A81C04" w:rsidP="00801C42">
      <w:pPr>
        <w:rPr>
          <w:sz w:val="4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285257" w:rsidP="00801C42">
      <w:pPr>
        <w:pStyle w:val="a3"/>
        <w:spacing w:before="0" w:beforeAutospacing="0" w:after="0" w:afterAutospacing="0"/>
        <w:ind w:left="-90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125730</wp:posOffset>
            </wp:positionV>
            <wp:extent cx="588645" cy="714375"/>
            <wp:effectExtent l="19050" t="0" r="190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42" w:rsidRDefault="00A7105C" w:rsidP="00801C42">
      <w:r>
        <w:t>29</w:t>
      </w:r>
      <w:r w:rsidR="00E74B9A">
        <w:t>.1</w:t>
      </w:r>
      <w:r>
        <w:t>2.2017 № 75</w:t>
      </w:r>
      <w:r w:rsidR="00924310">
        <w:t xml:space="preserve"> (2017</w:t>
      </w:r>
      <w:r w:rsidR="00801C42">
        <w:t xml:space="preserve">) </w:t>
      </w:r>
    </w:p>
    <w:p w:rsidR="00992877" w:rsidRPr="00285257" w:rsidRDefault="00992877" w:rsidP="005A2380">
      <w:pPr>
        <w:pStyle w:val="a3"/>
        <w:rPr>
          <w:rStyle w:val="a6"/>
          <w:b w:val="0"/>
          <w:sz w:val="28"/>
        </w:rPr>
      </w:pPr>
    </w:p>
    <w:p w:rsidR="005A2380" w:rsidRDefault="005A2380" w:rsidP="005A2380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5A2380" w:rsidRDefault="005A2380" w:rsidP="005A2380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УСТЬ-ЯРУЛЬСКОГО СЕЛЬСОВЕТА</w:t>
      </w:r>
    </w:p>
    <w:p w:rsidR="00992877" w:rsidRPr="00992877" w:rsidRDefault="005A2380" w:rsidP="00992877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ИРБЕЙСКОГО РАЙОНА КРАСНОЯРСКОГО КРАЯ</w:t>
      </w:r>
    </w:p>
    <w:tbl>
      <w:tblPr>
        <w:tblW w:w="8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576"/>
        <w:gridCol w:w="875"/>
        <w:gridCol w:w="875"/>
        <w:gridCol w:w="875"/>
        <w:gridCol w:w="720"/>
        <w:gridCol w:w="314"/>
        <w:gridCol w:w="1179"/>
        <w:gridCol w:w="2549"/>
      </w:tblGrid>
      <w:tr w:rsidR="00992877" w:rsidRPr="00992877" w:rsidTr="00A7105C">
        <w:trPr>
          <w:trHeight w:val="360"/>
        </w:trPr>
        <w:tc>
          <w:tcPr>
            <w:tcW w:w="8838" w:type="dxa"/>
            <w:gridSpan w:val="9"/>
            <w:noWrap/>
          </w:tcPr>
          <w:p w:rsidR="00992877" w:rsidRPr="00992877" w:rsidRDefault="00992877" w:rsidP="00992877">
            <w:pPr>
              <w:rPr>
                <w:sz w:val="28"/>
                <w:szCs w:val="28"/>
              </w:rPr>
            </w:pPr>
          </w:p>
        </w:tc>
      </w:tr>
      <w:tr w:rsidR="00E74B9A" w:rsidRPr="00E74B9A" w:rsidTr="00A7105C">
        <w:trPr>
          <w:trHeight w:val="360"/>
        </w:trPr>
        <w:tc>
          <w:tcPr>
            <w:tcW w:w="8838" w:type="dxa"/>
            <w:gridSpan w:val="9"/>
            <w:noWrap/>
          </w:tcPr>
          <w:p w:rsidR="00E74B9A" w:rsidRPr="00E74B9A" w:rsidRDefault="00E74B9A" w:rsidP="00DD2D86">
            <w:pPr>
              <w:jc w:val="center"/>
              <w:rPr>
                <w:sz w:val="40"/>
                <w:szCs w:val="40"/>
              </w:rPr>
            </w:pPr>
            <w:r w:rsidRPr="00E74B9A">
              <w:rPr>
                <w:sz w:val="56"/>
                <w:szCs w:val="56"/>
              </w:rPr>
              <w:t>ПОСТАНОВЛЕНИЕ</w:t>
            </w:r>
          </w:p>
        </w:tc>
      </w:tr>
      <w:tr w:rsidR="00E74B9A" w:rsidRPr="00E74B9A" w:rsidTr="00A7105C">
        <w:tblPrEx>
          <w:tblLook w:val="04A0" w:firstRow="1" w:lastRow="0" w:firstColumn="1" w:lastColumn="0" w:noHBand="0" w:noVBand="1"/>
        </w:tblPrEx>
        <w:trPr>
          <w:gridAfter w:val="1"/>
          <w:wAfter w:w="2549" w:type="dxa"/>
          <w:trHeight w:val="80"/>
        </w:trPr>
        <w:tc>
          <w:tcPr>
            <w:tcW w:w="875" w:type="dxa"/>
            <w:vAlign w:val="bottom"/>
          </w:tcPr>
          <w:p w:rsidR="00E74B9A" w:rsidRPr="00E74B9A" w:rsidRDefault="00E74B9A" w:rsidP="00DD2D86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vAlign w:val="bottom"/>
          </w:tcPr>
          <w:p w:rsidR="00E74B9A" w:rsidRPr="00E74B9A" w:rsidRDefault="00E74B9A" w:rsidP="00DD2D86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vAlign w:val="bottom"/>
          </w:tcPr>
          <w:p w:rsidR="00E74B9A" w:rsidRPr="00E74B9A" w:rsidRDefault="00E74B9A" w:rsidP="00DD2D86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vAlign w:val="bottom"/>
          </w:tcPr>
          <w:p w:rsidR="00E74B9A" w:rsidRPr="00E74B9A" w:rsidRDefault="00E74B9A" w:rsidP="00DD2D86">
            <w:pPr>
              <w:rPr>
                <w:sz w:val="28"/>
                <w:szCs w:val="28"/>
              </w:rPr>
            </w:pPr>
          </w:p>
        </w:tc>
        <w:tc>
          <w:tcPr>
            <w:tcW w:w="875" w:type="dxa"/>
            <w:vAlign w:val="bottom"/>
          </w:tcPr>
          <w:p w:rsidR="00E74B9A" w:rsidRPr="00E74B9A" w:rsidRDefault="00E74B9A" w:rsidP="00DD2D86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E74B9A" w:rsidRPr="00E74B9A" w:rsidRDefault="00E74B9A" w:rsidP="00DD2D86">
            <w:pPr>
              <w:rPr>
                <w:sz w:val="28"/>
                <w:szCs w:val="28"/>
              </w:rPr>
            </w:pPr>
          </w:p>
        </w:tc>
        <w:tc>
          <w:tcPr>
            <w:tcW w:w="314" w:type="dxa"/>
            <w:vAlign w:val="bottom"/>
          </w:tcPr>
          <w:p w:rsidR="00E74B9A" w:rsidRPr="00E74B9A" w:rsidRDefault="00E74B9A" w:rsidP="00DD2D86">
            <w:pPr>
              <w:rPr>
                <w:sz w:val="28"/>
                <w:szCs w:val="28"/>
              </w:rPr>
            </w:pPr>
          </w:p>
        </w:tc>
        <w:tc>
          <w:tcPr>
            <w:tcW w:w="1179" w:type="dxa"/>
            <w:vAlign w:val="bottom"/>
          </w:tcPr>
          <w:p w:rsidR="00E74B9A" w:rsidRPr="00E74B9A" w:rsidRDefault="00E74B9A" w:rsidP="00DD2D86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255" w:tblpY="25"/>
        <w:tblW w:w="106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4712"/>
        <w:gridCol w:w="1068"/>
        <w:gridCol w:w="902"/>
        <w:gridCol w:w="1772"/>
      </w:tblGrid>
      <w:tr w:rsidR="00A7105C" w:rsidRPr="00A7105C" w:rsidTr="00A7105C">
        <w:trPr>
          <w:trHeight w:val="996"/>
        </w:trPr>
        <w:tc>
          <w:tcPr>
            <w:tcW w:w="2282" w:type="dxa"/>
            <w:noWrap/>
            <w:vAlign w:val="center"/>
          </w:tcPr>
          <w:p w:rsidR="00A7105C" w:rsidRPr="00A7105C" w:rsidRDefault="00A7105C" w:rsidP="00A7105C">
            <w:pPr>
              <w:rPr>
                <w:sz w:val="28"/>
                <w:szCs w:val="28"/>
              </w:rPr>
            </w:pPr>
          </w:p>
          <w:p w:rsidR="00A7105C" w:rsidRPr="00A7105C" w:rsidRDefault="00A7105C" w:rsidP="00A7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7105C">
              <w:rPr>
                <w:sz w:val="28"/>
                <w:szCs w:val="28"/>
              </w:rPr>
              <w:t xml:space="preserve">29.12.2017 </w:t>
            </w:r>
          </w:p>
        </w:tc>
        <w:tc>
          <w:tcPr>
            <w:tcW w:w="4696" w:type="dxa"/>
            <w:noWrap/>
            <w:vAlign w:val="center"/>
          </w:tcPr>
          <w:p w:rsidR="00A7105C" w:rsidRPr="00A7105C" w:rsidRDefault="00A7105C" w:rsidP="00A7105C">
            <w:pPr>
              <w:rPr>
                <w:sz w:val="28"/>
                <w:szCs w:val="28"/>
              </w:rPr>
            </w:pPr>
          </w:p>
          <w:p w:rsidR="00A7105C" w:rsidRPr="00A7105C" w:rsidRDefault="00A7105C" w:rsidP="00A7105C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 xml:space="preserve">                       с. </w:t>
            </w:r>
            <w:proofErr w:type="spellStart"/>
            <w:r w:rsidRPr="00A7105C">
              <w:rPr>
                <w:sz w:val="28"/>
                <w:szCs w:val="28"/>
              </w:rPr>
              <w:t>Усть-Яруль</w:t>
            </w:r>
            <w:proofErr w:type="spellEnd"/>
            <w:r w:rsidRPr="00A7105C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1052" w:type="dxa"/>
            <w:noWrap/>
            <w:vAlign w:val="center"/>
          </w:tcPr>
          <w:p w:rsidR="00A7105C" w:rsidRPr="00A7105C" w:rsidRDefault="00A7105C" w:rsidP="00A7105C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  <w:noWrap/>
            <w:vAlign w:val="center"/>
          </w:tcPr>
          <w:p w:rsidR="00A7105C" w:rsidRPr="00A7105C" w:rsidRDefault="00A7105C" w:rsidP="00A7105C">
            <w:pPr>
              <w:rPr>
                <w:sz w:val="28"/>
                <w:szCs w:val="28"/>
              </w:rPr>
            </w:pPr>
          </w:p>
          <w:p w:rsidR="00A7105C" w:rsidRPr="00A7105C" w:rsidRDefault="00A7105C" w:rsidP="00A7105C">
            <w:pPr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>№  52</w:t>
            </w:r>
          </w:p>
        </w:tc>
        <w:tc>
          <w:tcPr>
            <w:tcW w:w="1756" w:type="dxa"/>
            <w:noWrap/>
            <w:vAlign w:val="center"/>
          </w:tcPr>
          <w:p w:rsidR="00A7105C" w:rsidRPr="00A7105C" w:rsidRDefault="00A7105C" w:rsidP="00A7105C">
            <w:pPr>
              <w:ind w:right="385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 xml:space="preserve"> </w:t>
            </w:r>
          </w:p>
          <w:p w:rsidR="00A7105C" w:rsidRPr="00A7105C" w:rsidRDefault="00A7105C" w:rsidP="00A7105C">
            <w:pPr>
              <w:ind w:right="385"/>
              <w:rPr>
                <w:sz w:val="28"/>
                <w:szCs w:val="28"/>
              </w:rPr>
            </w:pPr>
          </w:p>
          <w:p w:rsidR="00A7105C" w:rsidRPr="00A7105C" w:rsidRDefault="00A7105C" w:rsidP="00A7105C">
            <w:pPr>
              <w:ind w:right="801"/>
              <w:rPr>
                <w:sz w:val="28"/>
                <w:szCs w:val="28"/>
              </w:rPr>
            </w:pPr>
            <w:r w:rsidRPr="00A7105C">
              <w:rPr>
                <w:sz w:val="28"/>
                <w:szCs w:val="28"/>
              </w:rPr>
              <w:t xml:space="preserve">  </w:t>
            </w:r>
          </w:p>
          <w:p w:rsidR="00A7105C" w:rsidRPr="00A7105C" w:rsidRDefault="00A7105C" w:rsidP="00A7105C">
            <w:pPr>
              <w:ind w:right="385"/>
              <w:rPr>
                <w:sz w:val="28"/>
                <w:szCs w:val="28"/>
              </w:rPr>
            </w:pPr>
          </w:p>
          <w:p w:rsidR="00A7105C" w:rsidRPr="00A7105C" w:rsidRDefault="00A7105C" w:rsidP="00A7105C">
            <w:pPr>
              <w:ind w:right="385"/>
              <w:rPr>
                <w:sz w:val="28"/>
                <w:szCs w:val="28"/>
              </w:rPr>
            </w:pPr>
          </w:p>
        </w:tc>
      </w:tr>
    </w:tbl>
    <w:p w:rsidR="00A7105C" w:rsidRPr="00A7105C" w:rsidRDefault="00A7105C" w:rsidP="00A7105C">
      <w:pPr>
        <w:tabs>
          <w:tab w:val="left" w:pos="4020"/>
        </w:tabs>
      </w:pPr>
      <w:bookmarkStart w:id="0" w:name="_GoBack"/>
      <w:bookmarkEnd w:id="0"/>
    </w:p>
    <w:p w:rsidR="00A7105C" w:rsidRPr="00A7105C" w:rsidRDefault="00A7105C" w:rsidP="00A7105C">
      <w:pPr>
        <w:rPr>
          <w:bCs/>
          <w:sz w:val="28"/>
          <w:szCs w:val="28"/>
        </w:rPr>
      </w:pPr>
      <w:r w:rsidRPr="00A7105C">
        <w:rPr>
          <w:bCs/>
          <w:sz w:val="28"/>
          <w:szCs w:val="28"/>
        </w:rPr>
        <w:t xml:space="preserve">Об утверждении Порядка применения взысканий, предусмотренных </w:t>
      </w:r>
      <w:proofErr w:type="spellStart"/>
      <w:r w:rsidRPr="00A7105C">
        <w:rPr>
          <w:bCs/>
          <w:sz w:val="28"/>
          <w:szCs w:val="28"/>
        </w:rPr>
        <w:t>ст.ст</w:t>
      </w:r>
      <w:proofErr w:type="spellEnd"/>
      <w:r w:rsidRPr="00A7105C">
        <w:rPr>
          <w:bCs/>
          <w:sz w:val="28"/>
          <w:szCs w:val="28"/>
        </w:rPr>
        <w:t xml:space="preserve">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</w:p>
    <w:p w:rsidR="00A7105C" w:rsidRPr="00A7105C" w:rsidRDefault="00A7105C" w:rsidP="00A7105C">
      <w:pPr>
        <w:rPr>
          <w:bCs/>
          <w:sz w:val="28"/>
          <w:szCs w:val="28"/>
        </w:rPr>
      </w:pPr>
      <w:r w:rsidRPr="00A7105C">
        <w:rPr>
          <w:bCs/>
          <w:sz w:val="28"/>
          <w:szCs w:val="28"/>
        </w:rPr>
        <w:t xml:space="preserve">В целях исключения коррупционных рисков при замещении должностей муниципальной службы в соответствии со ст. 27.1 Федерального закона от 02.03.2007 № 25-ФЗ "О муниципальной службе в Российской Федерации", руководствуясь </w:t>
      </w:r>
      <w:hyperlink r:id="rId9" w:history="1">
        <w:r w:rsidRPr="00A7105C">
          <w:rPr>
            <w:bCs/>
            <w:sz w:val="28"/>
            <w:szCs w:val="28"/>
          </w:rPr>
          <w:t>Уставом</w:t>
        </w:r>
      </w:hyperlink>
      <w:r w:rsidRPr="00A7105C">
        <w:rPr>
          <w:bCs/>
          <w:sz w:val="28"/>
          <w:szCs w:val="28"/>
        </w:rPr>
        <w:t> </w:t>
      </w:r>
      <w:proofErr w:type="spellStart"/>
      <w:r w:rsidRPr="00A7105C">
        <w:rPr>
          <w:bCs/>
          <w:sz w:val="28"/>
          <w:szCs w:val="28"/>
        </w:rPr>
        <w:t>Усть-Ярульского</w:t>
      </w:r>
      <w:proofErr w:type="spellEnd"/>
      <w:r w:rsidRPr="00A7105C">
        <w:rPr>
          <w:bCs/>
          <w:sz w:val="28"/>
          <w:szCs w:val="28"/>
        </w:rPr>
        <w:t xml:space="preserve"> сельсовета. </w:t>
      </w:r>
    </w:p>
    <w:p w:rsidR="00A7105C" w:rsidRPr="00A7105C" w:rsidRDefault="00A7105C" w:rsidP="00A7105C">
      <w:pPr>
        <w:rPr>
          <w:bCs/>
          <w:sz w:val="28"/>
          <w:szCs w:val="28"/>
        </w:rPr>
      </w:pPr>
      <w:r w:rsidRPr="00A7105C">
        <w:rPr>
          <w:bCs/>
          <w:sz w:val="28"/>
          <w:szCs w:val="28"/>
        </w:rPr>
        <w:t>ПОСТАНОВЛЯЮ:</w:t>
      </w:r>
    </w:p>
    <w:p w:rsidR="00A7105C" w:rsidRPr="00A7105C" w:rsidRDefault="00A7105C" w:rsidP="00A7105C">
      <w:pPr>
        <w:rPr>
          <w:bCs/>
          <w:sz w:val="28"/>
          <w:szCs w:val="28"/>
        </w:rPr>
      </w:pPr>
      <w:r w:rsidRPr="00A7105C">
        <w:rPr>
          <w:bCs/>
          <w:sz w:val="28"/>
          <w:szCs w:val="28"/>
        </w:rPr>
        <w:t xml:space="preserve">1. Утвердить Порядок применения взысканий, предусмотренных </w:t>
      </w:r>
      <w:proofErr w:type="spellStart"/>
      <w:r w:rsidRPr="00A7105C">
        <w:rPr>
          <w:bCs/>
          <w:sz w:val="28"/>
          <w:szCs w:val="28"/>
        </w:rPr>
        <w:t>ст.ст</w:t>
      </w:r>
      <w:proofErr w:type="spellEnd"/>
      <w:r w:rsidRPr="00A7105C">
        <w:rPr>
          <w:bCs/>
          <w:sz w:val="28"/>
          <w:szCs w:val="28"/>
        </w:rPr>
        <w:t>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A7105C" w:rsidRPr="00A7105C" w:rsidRDefault="00A7105C" w:rsidP="00A7105C">
      <w:pPr>
        <w:rPr>
          <w:bCs/>
          <w:sz w:val="28"/>
          <w:szCs w:val="28"/>
        </w:rPr>
      </w:pPr>
      <w:r w:rsidRPr="00A7105C">
        <w:rPr>
          <w:bCs/>
          <w:sz w:val="28"/>
          <w:szCs w:val="28"/>
        </w:rPr>
        <w:t xml:space="preserve">2. </w:t>
      </w:r>
      <w:proofErr w:type="gramStart"/>
      <w:r w:rsidRPr="00A7105C">
        <w:rPr>
          <w:bCs/>
          <w:sz w:val="28"/>
          <w:szCs w:val="28"/>
        </w:rPr>
        <w:t>Контроль за</w:t>
      </w:r>
      <w:proofErr w:type="gramEnd"/>
      <w:r w:rsidRPr="00A7105C">
        <w:rPr>
          <w:bCs/>
          <w:sz w:val="28"/>
          <w:szCs w:val="28"/>
        </w:rPr>
        <w:t xml:space="preserve"> исполнением настоящего оставляю за собой.</w:t>
      </w:r>
    </w:p>
    <w:p w:rsidR="00A7105C" w:rsidRPr="00A7105C" w:rsidRDefault="00A7105C" w:rsidP="00A7105C">
      <w:pPr>
        <w:rPr>
          <w:bCs/>
          <w:sz w:val="28"/>
          <w:szCs w:val="28"/>
        </w:rPr>
      </w:pPr>
      <w:r w:rsidRPr="00A7105C">
        <w:rPr>
          <w:bCs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печатном издании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Усть-Ярульский</w:t>
      </w:r>
      <w:proofErr w:type="spellEnd"/>
      <w:r>
        <w:rPr>
          <w:bCs/>
          <w:sz w:val="28"/>
          <w:szCs w:val="28"/>
        </w:rPr>
        <w:t xml:space="preserve"> вестник</w:t>
      </w:r>
    </w:p>
    <w:p w:rsidR="00A7105C" w:rsidRPr="00A7105C" w:rsidRDefault="00A7105C" w:rsidP="00A7105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7105C" w:rsidRPr="00A7105C" w:rsidRDefault="00A7105C" w:rsidP="00A7105C">
      <w:pPr>
        <w:shd w:val="clear" w:color="auto" w:fill="FFFFFF"/>
        <w:jc w:val="right"/>
        <w:rPr>
          <w:sz w:val="28"/>
          <w:szCs w:val="28"/>
        </w:rPr>
      </w:pPr>
      <w:r w:rsidRPr="00A7105C">
        <w:rPr>
          <w:sz w:val="28"/>
          <w:szCs w:val="28"/>
        </w:rPr>
        <w:t>Глава сельсовета ______</w:t>
      </w:r>
      <w:r>
        <w:rPr>
          <w:sz w:val="28"/>
          <w:szCs w:val="28"/>
        </w:rPr>
        <w:t xml:space="preserve">____________ М.Д. </w:t>
      </w:r>
      <w:proofErr w:type="spellStart"/>
      <w:r>
        <w:rPr>
          <w:sz w:val="28"/>
          <w:szCs w:val="28"/>
        </w:rPr>
        <w:t>Дезиндорф</w:t>
      </w:r>
      <w:proofErr w:type="spellEnd"/>
      <w:r w:rsidRPr="00A7105C">
        <w:rPr>
          <w:sz w:val="28"/>
          <w:szCs w:val="28"/>
        </w:rPr>
        <w:br w:type="page"/>
      </w:r>
      <w:r w:rsidRPr="00A7105C">
        <w:rPr>
          <w:sz w:val="28"/>
          <w:szCs w:val="28"/>
        </w:rPr>
        <w:lastRenderedPageBreak/>
        <w:t xml:space="preserve">Приложение к постановлению администрации  </w:t>
      </w:r>
      <w:proofErr w:type="spellStart"/>
      <w:r w:rsidRPr="00A7105C">
        <w:rPr>
          <w:sz w:val="28"/>
          <w:szCs w:val="28"/>
        </w:rPr>
        <w:t>Усть-Ярульского</w:t>
      </w:r>
      <w:proofErr w:type="spellEnd"/>
    </w:p>
    <w:p w:rsidR="00A7105C" w:rsidRPr="00A7105C" w:rsidRDefault="00A7105C" w:rsidP="00A7105C">
      <w:pPr>
        <w:shd w:val="clear" w:color="auto" w:fill="FFFFFF"/>
        <w:ind w:left="4820"/>
        <w:jc w:val="right"/>
        <w:rPr>
          <w:sz w:val="28"/>
          <w:szCs w:val="28"/>
        </w:rPr>
      </w:pPr>
      <w:r w:rsidRPr="00A7105C">
        <w:rPr>
          <w:sz w:val="28"/>
          <w:szCs w:val="28"/>
        </w:rPr>
        <w:t>сельсовета</w:t>
      </w:r>
      <w:r w:rsidRPr="00A7105C">
        <w:rPr>
          <w:i/>
          <w:sz w:val="28"/>
          <w:szCs w:val="28"/>
        </w:rPr>
        <w:t xml:space="preserve"> </w:t>
      </w:r>
      <w:r w:rsidRPr="00A7105C">
        <w:rPr>
          <w:sz w:val="28"/>
          <w:szCs w:val="28"/>
        </w:rPr>
        <w:t xml:space="preserve"> от 29.12.2017г. № 52</w:t>
      </w:r>
    </w:p>
    <w:p w:rsidR="00A7105C" w:rsidRPr="00A7105C" w:rsidRDefault="00A7105C" w:rsidP="00A7105C">
      <w:pPr>
        <w:shd w:val="clear" w:color="auto" w:fill="FFFFFF"/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 </w:t>
      </w:r>
    </w:p>
    <w:p w:rsidR="00A7105C" w:rsidRPr="00A7105C" w:rsidRDefault="00A7105C" w:rsidP="00A7105C">
      <w:pPr>
        <w:shd w:val="clear" w:color="auto" w:fill="FFFFFF"/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 </w:t>
      </w:r>
    </w:p>
    <w:p w:rsidR="00A7105C" w:rsidRPr="00A7105C" w:rsidRDefault="00A7105C" w:rsidP="00A7105C">
      <w:pPr>
        <w:shd w:val="clear" w:color="auto" w:fill="FFFFFF"/>
        <w:ind w:firstLine="709"/>
        <w:jc w:val="center"/>
        <w:rPr>
          <w:sz w:val="28"/>
          <w:szCs w:val="28"/>
        </w:rPr>
      </w:pPr>
      <w:r w:rsidRPr="00A7105C">
        <w:rPr>
          <w:sz w:val="28"/>
          <w:szCs w:val="28"/>
        </w:rPr>
        <w:t xml:space="preserve">Порядок применения взысканий, предусмотренных </w:t>
      </w:r>
      <w:proofErr w:type="spellStart"/>
      <w:r w:rsidRPr="00A7105C">
        <w:rPr>
          <w:sz w:val="28"/>
          <w:szCs w:val="28"/>
        </w:rPr>
        <w:t>ст.ст</w:t>
      </w:r>
      <w:proofErr w:type="spellEnd"/>
      <w:r w:rsidRPr="00A7105C">
        <w:rPr>
          <w:sz w:val="28"/>
          <w:szCs w:val="28"/>
        </w:rPr>
        <w:t>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7105C" w:rsidRPr="00A7105C" w:rsidRDefault="00A7105C" w:rsidP="00A7105C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7105C" w:rsidRPr="00A7105C" w:rsidRDefault="00A7105C" w:rsidP="00A7105C">
      <w:pPr>
        <w:shd w:val="clear" w:color="auto" w:fill="FFFFFF"/>
        <w:ind w:firstLine="709"/>
        <w:jc w:val="center"/>
        <w:rPr>
          <w:sz w:val="28"/>
          <w:szCs w:val="28"/>
        </w:rPr>
      </w:pPr>
      <w:r w:rsidRPr="00A7105C">
        <w:rPr>
          <w:b/>
          <w:bCs/>
          <w:sz w:val="28"/>
          <w:szCs w:val="28"/>
        </w:rPr>
        <w:t>1. Общие положения</w:t>
      </w:r>
    </w:p>
    <w:p w:rsidR="00A7105C" w:rsidRPr="00A7105C" w:rsidRDefault="00A7105C" w:rsidP="00A7105C">
      <w:pPr>
        <w:shd w:val="clear" w:color="auto" w:fill="FFFFFF"/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 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 xml:space="preserve">1.1. </w:t>
      </w:r>
      <w:proofErr w:type="gramStart"/>
      <w:r w:rsidRPr="00A7105C">
        <w:rPr>
          <w:sz w:val="28"/>
          <w:szCs w:val="28"/>
        </w:rPr>
        <w:t xml:space="preserve">Настоящий Порядок о порядке применения взысканий, предусмотренных </w:t>
      </w:r>
      <w:proofErr w:type="spellStart"/>
      <w:r w:rsidRPr="00A7105C">
        <w:rPr>
          <w:sz w:val="28"/>
          <w:szCs w:val="28"/>
        </w:rPr>
        <w:t>ст.ст</w:t>
      </w:r>
      <w:proofErr w:type="spellEnd"/>
      <w:r w:rsidRPr="00A7105C">
        <w:rPr>
          <w:sz w:val="28"/>
          <w:szCs w:val="28"/>
        </w:rPr>
        <w:t xml:space="preserve">. 14.1 и 15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определяет порядок и сроки применения в отношении муниципальных служащих органов местного самоуправления муниципального образования </w:t>
      </w:r>
      <w:proofErr w:type="spellStart"/>
      <w:r w:rsidRPr="00A7105C">
        <w:rPr>
          <w:sz w:val="28"/>
          <w:szCs w:val="28"/>
        </w:rPr>
        <w:t>Усть-Ярульского</w:t>
      </w:r>
      <w:proofErr w:type="spellEnd"/>
      <w:proofErr w:type="gramEnd"/>
      <w:r w:rsidRPr="00A7105C">
        <w:rPr>
          <w:sz w:val="28"/>
          <w:szCs w:val="28"/>
        </w:rPr>
        <w:t xml:space="preserve"> сельсовета вышеуказанных взысканий.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1.2. Порядок применения дисциплинарных взысканий к муниципальным служащим определяется трудовым законодательством.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 xml:space="preserve">1.3. </w:t>
      </w:r>
      <w:proofErr w:type="gramStart"/>
      <w:r w:rsidRPr="00A7105C"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соответствии с Федеральным законом от 02.03.2007 № 25-ФЗ "О муниципальной службе в Российской Федерации" (далее – Федеральный закон № 25-ФЗ), Федеральным </w:t>
      </w:r>
      <w:hyperlink r:id="rId10" w:history="1">
        <w:r w:rsidRPr="00A7105C">
          <w:rPr>
            <w:sz w:val="28"/>
            <w:szCs w:val="28"/>
          </w:rPr>
          <w:t>законом</w:t>
        </w:r>
      </w:hyperlink>
      <w:r w:rsidRPr="00A7105C">
        <w:rPr>
          <w:sz w:val="28"/>
          <w:szCs w:val="28"/>
        </w:rPr>
        <w:t xml:space="preserve"> от 25 декабря 2008 года № 273-ФЗ "О противодействии коррупции", налагаются следующие взыскания:</w:t>
      </w:r>
      <w:proofErr w:type="gramEnd"/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1) замечание;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2) выговор;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A7105C" w:rsidRPr="00A7105C" w:rsidRDefault="00A7105C" w:rsidP="00A710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 xml:space="preserve">1.4.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1" w:history="1">
        <w:r w:rsidRPr="00A7105C">
          <w:rPr>
            <w:sz w:val="28"/>
            <w:szCs w:val="28"/>
          </w:rPr>
          <w:t>статьями 14.1</w:t>
        </w:r>
      </w:hyperlink>
      <w:r w:rsidRPr="00A7105C">
        <w:rPr>
          <w:sz w:val="28"/>
          <w:szCs w:val="28"/>
        </w:rPr>
        <w:t xml:space="preserve"> и </w:t>
      </w:r>
      <w:hyperlink r:id="rId12" w:history="1">
        <w:r w:rsidRPr="00A7105C">
          <w:rPr>
            <w:sz w:val="28"/>
            <w:szCs w:val="28"/>
          </w:rPr>
          <w:t>15</w:t>
        </w:r>
      </w:hyperlink>
      <w:r w:rsidRPr="00A7105C">
        <w:rPr>
          <w:sz w:val="28"/>
          <w:szCs w:val="28"/>
        </w:rPr>
        <w:t xml:space="preserve"> Федерального закона № 25-ФЗ, также в случаях: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1.4.1 Непринятия мер по предотвращению и (или) урегулированию конфликта интересов, стороной которого он является.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1.4.2. Непредставления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lastRenderedPageBreak/>
        <w:t>1.4.3. Непринятие мер по уведомлению представителя нанимателя (работодателя),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правонарушений.</w:t>
      </w:r>
    </w:p>
    <w:p w:rsidR="00A7105C" w:rsidRPr="00A7105C" w:rsidRDefault="00A7105C" w:rsidP="00A7105C">
      <w:pPr>
        <w:ind w:firstLine="709"/>
        <w:jc w:val="center"/>
        <w:rPr>
          <w:b/>
          <w:sz w:val="28"/>
          <w:szCs w:val="28"/>
        </w:rPr>
      </w:pPr>
    </w:p>
    <w:p w:rsidR="00A7105C" w:rsidRPr="00A7105C" w:rsidRDefault="00A7105C" w:rsidP="00A7105C">
      <w:pPr>
        <w:ind w:firstLine="709"/>
        <w:jc w:val="center"/>
        <w:rPr>
          <w:b/>
          <w:sz w:val="28"/>
          <w:szCs w:val="28"/>
        </w:rPr>
      </w:pPr>
      <w:r w:rsidRPr="00A7105C">
        <w:rPr>
          <w:b/>
          <w:sz w:val="28"/>
          <w:szCs w:val="28"/>
        </w:rPr>
        <w:t>2. Порядок применения взысканий за коррупционные правонарушения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 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2.1. Взыскания, предусмотренные пунктом 1.3, 1.4 настоящего Порядка, применяются представителем нанимателя (работодателем) на основании: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2.1.1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проведенной специалистами</w:t>
      </w:r>
      <w:r w:rsidRPr="00A7105C">
        <w:rPr>
          <w:b/>
          <w:bCs/>
          <w:sz w:val="28"/>
          <w:szCs w:val="28"/>
        </w:rPr>
        <w:t>,</w:t>
      </w:r>
      <w:r w:rsidRPr="00A7105C">
        <w:rPr>
          <w:sz w:val="28"/>
          <w:szCs w:val="28"/>
        </w:rPr>
        <w:t xml:space="preserve"> ответственными за работу по противодействию коррупции;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2.1.2.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 в соответствии с пунктом 2.3  настоящего Положения;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2.1.3. объяснений муниципального служащего;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2.1.4. иных материалов.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2.2. Проверка осуществляется специалистом  ответственным за кадровую работу  на основании информации, представленной в письменном виде субъектами, определенными правовыми актами, регулирующими порядок проведения проверки (далее - документы, являющиеся основаниями для проведения проверки).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Если иное не предусмотрено правовыми актами, регулирующими порядок проведения проверки, в ходе проведения проверки специалист ответственный за кадровую работу запрашивает с муниципального служащего, в отношении которого проводится проверка, письменные объяснения в отношении информации, являющейся основанием для проведения проверки. Если по истечении двух рабочих дней со дня получения запроса указанное объяснение муниципальным служащим не представлено, специалистом ответственным за кадровую работу  составляется в письменной форме акт о непредставлении объяснений, который должен содержать: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- дату и номер акта;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- время и место составления акта;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- фамилия, имя, отчество муниципального служащего, в отношении которого проводится проверка;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- дата, номер запроса о представлении объяснения в отношении информации, являющейся основанием для проведения проверки, дата получения указанного запроса муниципальным служащим;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- сведения о непредставлении письменных объяснений;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lastRenderedPageBreak/>
        <w:t>- подписи специалиста ответственного за кадровую работу, составившего акт, а также двух муниципальных служащих, подтверждающих непредставление муниципальным служащим письменных объяснений.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2.3. По окончании проверки специалистом ответственным за кадровую работу  подготавливается доклад, в котором указываются факты и обстоятельства, установленные по результатам проверки.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 xml:space="preserve">Доклад о результатах проверки подписывается  заместителем Главы </w:t>
      </w:r>
      <w:proofErr w:type="spellStart"/>
      <w:r w:rsidRPr="00A7105C">
        <w:rPr>
          <w:sz w:val="28"/>
          <w:szCs w:val="28"/>
        </w:rPr>
        <w:t>Усть-Ярульского</w:t>
      </w:r>
      <w:proofErr w:type="spellEnd"/>
      <w:r w:rsidRPr="00A7105C">
        <w:rPr>
          <w:sz w:val="28"/>
          <w:szCs w:val="28"/>
        </w:rPr>
        <w:t xml:space="preserve"> сельсовета  и не позднее трех дней со дня истечения срока проведения проверки, установленного в соответствии с правовыми актами, регулирующими порядок проведения проверки, представляется главе </w:t>
      </w:r>
      <w:proofErr w:type="spellStart"/>
      <w:r w:rsidRPr="00A7105C">
        <w:rPr>
          <w:sz w:val="28"/>
          <w:szCs w:val="28"/>
        </w:rPr>
        <w:t>Усть-Ярульского</w:t>
      </w:r>
      <w:proofErr w:type="spellEnd"/>
      <w:r w:rsidRPr="00A7105C">
        <w:rPr>
          <w:sz w:val="28"/>
          <w:szCs w:val="28"/>
        </w:rPr>
        <w:t xml:space="preserve"> сельсовета.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2.4. В случае</w:t>
      </w:r>
      <w:proofErr w:type="gramStart"/>
      <w:r w:rsidRPr="00A7105C">
        <w:rPr>
          <w:sz w:val="28"/>
          <w:szCs w:val="28"/>
        </w:rPr>
        <w:t>,</w:t>
      </w:r>
      <w:proofErr w:type="gramEnd"/>
      <w:r w:rsidRPr="00A7105C">
        <w:rPr>
          <w:sz w:val="28"/>
          <w:szCs w:val="28"/>
        </w:rPr>
        <w:t xml:space="preserve">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2.5. В случае</w:t>
      </w:r>
      <w:proofErr w:type="gramStart"/>
      <w:r w:rsidRPr="00A7105C">
        <w:rPr>
          <w:sz w:val="28"/>
          <w:szCs w:val="28"/>
        </w:rPr>
        <w:t>,</w:t>
      </w:r>
      <w:proofErr w:type="gramEnd"/>
      <w:r w:rsidRPr="00A7105C">
        <w:rPr>
          <w:sz w:val="28"/>
          <w:szCs w:val="28"/>
        </w:rPr>
        <w:t xml:space="preserve"> если в результате проверки определено, что выявленные в ходе проверки факты и обстоятельства свидетельствуют о несоблюдении муниципальным служащим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доклад о результатах проверки должен содержать одно из следующих предложений: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- о применении к муниципальному служащему взыскания, предусмотренного статьей 14.1, 15 или 27 Федерального закона № 25-ФЗ, с указанием конкретного вида взыскания.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 xml:space="preserve">- </w:t>
      </w:r>
      <w:proofErr w:type="gramStart"/>
      <w:r w:rsidRPr="00A7105C">
        <w:rPr>
          <w:sz w:val="28"/>
          <w:szCs w:val="28"/>
        </w:rPr>
        <w:t>о направлении доклада о результатах проверки в комиссию по соблюдению требований к служебному поведению</w:t>
      </w:r>
      <w:proofErr w:type="gramEnd"/>
      <w:r w:rsidRPr="00A7105C">
        <w:rPr>
          <w:sz w:val="28"/>
          <w:szCs w:val="28"/>
        </w:rPr>
        <w:t xml:space="preserve"> муниципальных служащих и урегулированию конфликта интересов.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 xml:space="preserve">Уполномоченное должностное лицо </w:t>
      </w:r>
      <w:proofErr w:type="gramStart"/>
      <w:r w:rsidRPr="00A7105C">
        <w:rPr>
          <w:sz w:val="28"/>
          <w:szCs w:val="28"/>
        </w:rPr>
        <w:t>в течение пяти рабочих дней со дня поступления доклада о результатах проверки в соответствии с настоящим пунктом</w:t>
      </w:r>
      <w:proofErr w:type="gramEnd"/>
      <w:r w:rsidRPr="00A7105C">
        <w:rPr>
          <w:sz w:val="28"/>
          <w:szCs w:val="28"/>
        </w:rPr>
        <w:t xml:space="preserve"> принимает одно из следующих решений: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- о применении взыскания, предусмотренного статьей 14.1, 15 или 27 Федерального закона № 25-ФЗ, с указанием конкретного вида взыскания.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 xml:space="preserve">- </w:t>
      </w:r>
      <w:proofErr w:type="gramStart"/>
      <w:r w:rsidRPr="00A7105C">
        <w:rPr>
          <w:sz w:val="28"/>
          <w:szCs w:val="28"/>
        </w:rPr>
        <w:t>о направлении доклада о результатах проверки в комиссию по соблюдению требований к служебному поведению</w:t>
      </w:r>
      <w:proofErr w:type="gramEnd"/>
      <w:r w:rsidRPr="00A7105C">
        <w:rPr>
          <w:sz w:val="28"/>
          <w:szCs w:val="28"/>
        </w:rPr>
        <w:t xml:space="preserve"> муниципальных служащих и урегулированию конфликта интересов (далее – Комиссия).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lastRenderedPageBreak/>
        <w:t>2.6. Решения уполномоченного должностного лица, предусмотренные пунктом 2.4,  2.5 настоящего Порядка, оформляются письменной резолюцией к докладу.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2.7. В случае принятия уполномоченным должностным лицом решения, предусмотренного пунктом 2.5 настоящего Порядка, кадровая служба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сроки, установленные Положением о комиссии.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По результатам рассмотрения доклада комиссией подготавливается в письменной форме одна из следующих рекомендаций: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-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 к муниципальному служащему взыскания;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- в случае если комиссией установлено несоблюдение муниципальным служащим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 к муниципальному служащему взыскания.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Рекомендации комиссии представляются секретарем комиссии уполномоченному должностному лицу в течение трех дней со дня проведения заседания комиссии.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2.8. Уполномоченное должностное лицо в течение пяти рабочих дней со дня поступления рекомендаций комиссии принимает одно из следующих решений: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- об отсутствии факта несоблюдения муниципальным служащим ограничений и запретов, требований о предотвращении или об урегулировании конфликта интересов, неисполнения обязанностей, установленных в целях противодействия коррупции;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- о применении взыскания, с указанием конкретного вида взыскания.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Решение уполномоченного должностного лица оформляется письменной резолюцией на рекомендациях комиссии.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 xml:space="preserve">2.9. </w:t>
      </w:r>
      <w:proofErr w:type="gramStart"/>
      <w:r w:rsidRPr="00A7105C">
        <w:rPr>
          <w:sz w:val="28"/>
          <w:szCs w:val="28"/>
        </w:rPr>
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 </w:t>
      </w:r>
    </w:p>
    <w:p w:rsidR="00A7105C" w:rsidRPr="00A7105C" w:rsidRDefault="00A7105C" w:rsidP="00A7105C">
      <w:pPr>
        <w:ind w:firstLine="709"/>
        <w:jc w:val="center"/>
        <w:rPr>
          <w:b/>
          <w:sz w:val="28"/>
          <w:szCs w:val="28"/>
        </w:rPr>
      </w:pPr>
      <w:r w:rsidRPr="00A7105C">
        <w:rPr>
          <w:b/>
          <w:sz w:val="28"/>
          <w:szCs w:val="28"/>
        </w:rPr>
        <w:t>3. Правовой акт о применении к муниципальному служащему взысканий за коррупционные правонарушения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 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lastRenderedPageBreak/>
        <w:t>3.1. Подготовку проектов правовых актов о применении к муниципальному служащему взысканий за коррупционные правонарушения осуществляет специалист ответственный за кадровую работу  в течение пяти рабочих дней со дня принятия решения уполномоченного должностного лица.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 xml:space="preserve">В правовом акте о применении к муниципальному служащему взыскания в случае совершения им коррупционного </w:t>
      </w:r>
      <w:proofErr w:type="gramStart"/>
      <w:r w:rsidRPr="00A7105C">
        <w:rPr>
          <w:sz w:val="28"/>
          <w:szCs w:val="28"/>
        </w:rPr>
        <w:t>правонарушения</w:t>
      </w:r>
      <w:proofErr w:type="gramEnd"/>
      <w:r w:rsidRPr="00A7105C">
        <w:rPr>
          <w:sz w:val="28"/>
          <w:szCs w:val="28"/>
        </w:rPr>
        <w:t xml:space="preserve"> в том числе указываются: основание применения взыскания - часть 1 или 2 статьи 27.1 Федерального закона № 25-ФЗ, коррупционное правонарушение и части статей нормативных правовых актов, положения которых нарушены муниципальным служащим.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3.2.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специалистом, ответственным за кадровую работу  под роспись в течение трех рабочих дней со дня подписания такого правового акта (правовых актов), не считая времени отсутствия муниципального служащего на службе.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 xml:space="preserve">Если муниципальный служащий отказывается ознакомиться под роспись с данным правовым актом, специалистом ответственным за кадровую работу составляется акт. Акт </w:t>
      </w:r>
      <w:proofErr w:type="gramStart"/>
      <w:r w:rsidRPr="00A7105C">
        <w:rPr>
          <w:sz w:val="28"/>
          <w:szCs w:val="28"/>
        </w:rPr>
        <w:t>об отказе муниципального служащего от проставления росписи об ознакомлении с правовым актом о применении</w:t>
      </w:r>
      <w:proofErr w:type="gramEnd"/>
      <w:r w:rsidRPr="00A7105C">
        <w:rPr>
          <w:sz w:val="28"/>
          <w:szCs w:val="28"/>
        </w:rPr>
        <w:t xml:space="preserve"> к муниципальному служащему взыскания за коррупционное правонарушение составляется в письменной форме и должен содержать: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- дату и номер акта;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- время и место составления акта;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- фамилию, имя, отчество муниципального служащего, на которого налагается взыскание за коррупционное правонарушение;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 xml:space="preserve">- дату, номер правового акта от проставлении росписи об </w:t>
      </w:r>
      <w:proofErr w:type="gramStart"/>
      <w:r w:rsidRPr="00A7105C">
        <w:rPr>
          <w:sz w:val="28"/>
          <w:szCs w:val="28"/>
        </w:rPr>
        <w:t>ознакомлении</w:t>
      </w:r>
      <w:proofErr w:type="gramEnd"/>
      <w:r w:rsidRPr="00A7105C">
        <w:rPr>
          <w:sz w:val="28"/>
          <w:szCs w:val="28"/>
        </w:rPr>
        <w:t xml:space="preserve"> которого муниципальный служащий отказался;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- факт отказа муниципального служащего проставить роспись об ознакомлении с правовым актом о применении взыскания за коррупционное правонарушение;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- подписи специалиста ответственного за кадровую работу, составившего акт, а также двух муниципальных служащих, подтверждающих отказ муниципального служащего от проставления росписи об ознакомлении с правовым актом о применении к нему взыскания за коррупционное правонарушение.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В случае принятия уполномоченным должностным лицом решения, предусмотренного пунктом 2.4, абзацем 2 пункта 2.8 настоящего Положения, специалист ответственный за кадровую работу  в письменной форме под роспись информирует муниципального служащего о таком решении в течение пяти рабочих дней со дня его принятия.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3.3. Взыскания применяются не позднее одного месяца со дня регистрации документов, являющихся основанием для проведения проверки, не считая следующих периодов: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 xml:space="preserve">- периода временной нетрудоспособности муниципального служащего, на которого налагается взыскание за коррупционное правонарушение, </w:t>
      </w:r>
      <w:r w:rsidRPr="00A7105C">
        <w:rPr>
          <w:sz w:val="28"/>
          <w:szCs w:val="28"/>
        </w:rPr>
        <w:lastRenderedPageBreak/>
        <w:t>пребывания его в отпуске, иных случаях отсутствия, когда за муниципальным служащим сохраняется место работы (должность);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- времени проведения проверки;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- времени рассмотрения материалов проверки комиссией, определяемого со дня поступления документов, предусмотренных пунктом 2.7 настоящего Порядка, в комиссию до дня представления рекомендации комиссии.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При этом взыскание за коррупционное правонарушение должно быть применено не позднее шести месяцев со дня регистрации документов, являющихся основанием для проведения проверки.</w:t>
      </w:r>
    </w:p>
    <w:p w:rsidR="00A7105C" w:rsidRPr="00A7105C" w:rsidRDefault="00A7105C" w:rsidP="00A7105C">
      <w:pPr>
        <w:ind w:firstLine="709"/>
        <w:jc w:val="both"/>
        <w:rPr>
          <w:sz w:val="28"/>
          <w:szCs w:val="28"/>
        </w:rPr>
      </w:pPr>
      <w:r w:rsidRPr="00A7105C">
        <w:rPr>
          <w:sz w:val="28"/>
          <w:szCs w:val="28"/>
        </w:rPr>
        <w:t>3.4. Муниципальный служащий вправе обжаловать взыскание в порядке, предусмотренном действующим законодательством.</w:t>
      </w:r>
    </w:p>
    <w:p w:rsidR="00A7105C" w:rsidRPr="00A7105C" w:rsidRDefault="00A7105C" w:rsidP="00A7105C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7105C">
        <w:rPr>
          <w:iCs/>
          <w:sz w:val="28"/>
          <w:szCs w:val="28"/>
        </w:rPr>
        <w:t>3.5.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пунктом 1 или 2 ст. 27 Федерального закона № 25-ФЗ, он считается не имеющим взыскания.</w:t>
      </w:r>
    </w:p>
    <w:p w:rsidR="00A7105C" w:rsidRPr="00A7105C" w:rsidRDefault="00A7105C" w:rsidP="00A7105C">
      <w:pPr>
        <w:rPr>
          <w:sz w:val="28"/>
          <w:szCs w:val="28"/>
        </w:rPr>
      </w:pPr>
    </w:p>
    <w:p w:rsidR="006231E8" w:rsidRPr="006231E8" w:rsidRDefault="006231E8" w:rsidP="00A7105C">
      <w:pPr>
        <w:tabs>
          <w:tab w:val="left" w:pos="4020"/>
        </w:tabs>
      </w:pPr>
    </w:p>
    <w:p w:rsidR="006231E8" w:rsidRPr="006231E8" w:rsidRDefault="006231E8" w:rsidP="006231E8">
      <w:pPr>
        <w:ind w:left="-709"/>
      </w:pPr>
    </w:p>
    <w:p w:rsidR="00CC645D" w:rsidRPr="00CC645D" w:rsidRDefault="00CC645D" w:rsidP="00CC645D">
      <w:pPr>
        <w:rPr>
          <w:sz w:val="28"/>
          <w:szCs w:val="28"/>
        </w:rPr>
      </w:pPr>
    </w:p>
    <w:sectPr w:rsidR="00CC645D" w:rsidRPr="00CC645D" w:rsidSect="00A7105C">
      <w:headerReference w:type="even" r:id="rId13"/>
      <w:headerReference w:type="default" r:id="rId14"/>
      <w:headerReference w:type="first" r:id="rId15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C04" w:rsidRDefault="00A81C04">
      <w:r>
        <w:separator/>
      </w:r>
    </w:p>
  </w:endnote>
  <w:endnote w:type="continuationSeparator" w:id="0">
    <w:p w:rsidR="00A81C04" w:rsidRDefault="00A8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C04" w:rsidRDefault="00A81C04">
      <w:r>
        <w:separator/>
      </w:r>
    </w:p>
  </w:footnote>
  <w:footnote w:type="continuationSeparator" w:id="0">
    <w:p w:rsidR="00A81C04" w:rsidRDefault="00A81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7F" w:rsidRDefault="00924310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:rsidR="00D4657F" w:rsidRDefault="00A81C0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7F" w:rsidRDefault="00A81C04">
    <w:pPr>
      <w:pStyle w:val="ae"/>
      <w:jc w:val="center"/>
    </w:pPr>
  </w:p>
  <w:p w:rsidR="00D4657F" w:rsidRDefault="00A81C0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7F" w:rsidRPr="003233D0" w:rsidRDefault="00A81C04" w:rsidP="00D4657F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7137"/>
    <w:multiLevelType w:val="hybridMultilevel"/>
    <w:tmpl w:val="C8B08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B91"/>
    <w:multiLevelType w:val="hybridMultilevel"/>
    <w:tmpl w:val="082A8098"/>
    <w:lvl w:ilvl="0" w:tplc="B188240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3B6CFB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D2DC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0880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F68A8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AAA3C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F3A7B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CEE01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14EC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0095B53"/>
    <w:multiLevelType w:val="hybridMultilevel"/>
    <w:tmpl w:val="2D8E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C569B8"/>
    <w:multiLevelType w:val="multilevel"/>
    <w:tmpl w:val="EA30F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34FD9"/>
    <w:multiLevelType w:val="hybridMultilevel"/>
    <w:tmpl w:val="BCC0A3BE"/>
    <w:lvl w:ilvl="0" w:tplc="6BE25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983372"/>
    <w:multiLevelType w:val="hybridMultilevel"/>
    <w:tmpl w:val="7320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E1A53"/>
    <w:multiLevelType w:val="hybridMultilevel"/>
    <w:tmpl w:val="27066178"/>
    <w:lvl w:ilvl="0" w:tplc="91E8F6B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90BE1"/>
    <w:multiLevelType w:val="hybridMultilevel"/>
    <w:tmpl w:val="CA26CFFE"/>
    <w:lvl w:ilvl="0" w:tplc="6E64835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42"/>
    <w:rsid w:val="00033C1D"/>
    <w:rsid w:val="00050BDA"/>
    <w:rsid w:val="00067E6C"/>
    <w:rsid w:val="00082ACE"/>
    <w:rsid w:val="000959C5"/>
    <w:rsid w:val="00114ABF"/>
    <w:rsid w:val="00170580"/>
    <w:rsid w:val="00176B5F"/>
    <w:rsid w:val="001B0929"/>
    <w:rsid w:val="002266C8"/>
    <w:rsid w:val="00245BE1"/>
    <w:rsid w:val="00285257"/>
    <w:rsid w:val="00313E3A"/>
    <w:rsid w:val="0033656D"/>
    <w:rsid w:val="0034256A"/>
    <w:rsid w:val="00364A65"/>
    <w:rsid w:val="00365F11"/>
    <w:rsid w:val="003C3F7B"/>
    <w:rsid w:val="003D5095"/>
    <w:rsid w:val="003F165D"/>
    <w:rsid w:val="0051293D"/>
    <w:rsid w:val="00555C1B"/>
    <w:rsid w:val="00597D09"/>
    <w:rsid w:val="005A2380"/>
    <w:rsid w:val="005A2748"/>
    <w:rsid w:val="005C0ED3"/>
    <w:rsid w:val="005D1D40"/>
    <w:rsid w:val="006231E8"/>
    <w:rsid w:val="00674D0A"/>
    <w:rsid w:val="00781437"/>
    <w:rsid w:val="00787E60"/>
    <w:rsid w:val="007D7812"/>
    <w:rsid w:val="00801C42"/>
    <w:rsid w:val="00862DC2"/>
    <w:rsid w:val="008B6F2A"/>
    <w:rsid w:val="00910212"/>
    <w:rsid w:val="00924310"/>
    <w:rsid w:val="00961E56"/>
    <w:rsid w:val="00992877"/>
    <w:rsid w:val="009A4D7C"/>
    <w:rsid w:val="009A526A"/>
    <w:rsid w:val="009B1ACE"/>
    <w:rsid w:val="009D7489"/>
    <w:rsid w:val="009E4549"/>
    <w:rsid w:val="009E52F7"/>
    <w:rsid w:val="00A22A69"/>
    <w:rsid w:val="00A7105C"/>
    <w:rsid w:val="00A81C04"/>
    <w:rsid w:val="00AE479C"/>
    <w:rsid w:val="00B33BC9"/>
    <w:rsid w:val="00B442E7"/>
    <w:rsid w:val="00BA2EBF"/>
    <w:rsid w:val="00BB75ED"/>
    <w:rsid w:val="00BE14C2"/>
    <w:rsid w:val="00C07B2B"/>
    <w:rsid w:val="00C13FF8"/>
    <w:rsid w:val="00C71EC9"/>
    <w:rsid w:val="00C74A9F"/>
    <w:rsid w:val="00CB309F"/>
    <w:rsid w:val="00CC645D"/>
    <w:rsid w:val="00CF3D72"/>
    <w:rsid w:val="00D31F48"/>
    <w:rsid w:val="00D629BD"/>
    <w:rsid w:val="00D8244A"/>
    <w:rsid w:val="00DC6B7A"/>
    <w:rsid w:val="00DE58A1"/>
    <w:rsid w:val="00DF202C"/>
    <w:rsid w:val="00E74B9A"/>
    <w:rsid w:val="00EA32C6"/>
    <w:rsid w:val="00ED482B"/>
    <w:rsid w:val="00EE0FF9"/>
    <w:rsid w:val="00F124E9"/>
    <w:rsid w:val="00F572BA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C42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801C42"/>
    <w:rPr>
      <w:b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customStyle="1" w:styleId="ConsNormal">
    <w:name w:val="ConsNormal"/>
    <w:rsid w:val="0092431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24310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rsid w:val="009243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924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924310"/>
  </w:style>
  <w:style w:type="paragraph" w:styleId="af1">
    <w:name w:val="footer"/>
    <w:basedOn w:val="a"/>
    <w:link w:val="af2"/>
    <w:uiPriority w:val="99"/>
    <w:unhideWhenUsed/>
    <w:rsid w:val="00961E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61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F20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20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62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C42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801C42"/>
    <w:rPr>
      <w:b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customStyle="1" w:styleId="ConsNormal">
    <w:name w:val="ConsNormal"/>
    <w:rsid w:val="0092431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24310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rsid w:val="009243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924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924310"/>
  </w:style>
  <w:style w:type="paragraph" w:styleId="af1">
    <w:name w:val="footer"/>
    <w:basedOn w:val="a"/>
    <w:link w:val="af2"/>
    <w:uiPriority w:val="99"/>
    <w:unhideWhenUsed/>
    <w:rsid w:val="00961E5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61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F20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20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62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99806EA72C1E58145E966B893B55DA21E760ADBE4809AC2E8FA33E39E8F930EA8DE3BA8DCF844Cm1a3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99806EA72C1E58145E966B893B55DA21E760ADBE4809AC2E8FA33E39E8F930EA8DE3BA8DCF8746m1aD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A5D915C97C5A10E3E887C8706F42D4BCA19F4EE224A7F3D35AAC693D0X7U3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printable.php?do4=document&amp;id4=8ef33dbf-d2a3-465d-89ed-0d7ec719031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3</cp:revision>
  <cp:lastPrinted>2017-06-02T06:45:00Z</cp:lastPrinted>
  <dcterms:created xsi:type="dcterms:W3CDTF">2018-01-19T03:56:00Z</dcterms:created>
  <dcterms:modified xsi:type="dcterms:W3CDTF">2018-01-19T04:04:00Z</dcterms:modified>
</cp:coreProperties>
</file>