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862DC2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125730</wp:posOffset>
            </wp:positionV>
            <wp:extent cx="588645" cy="71437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51293D" w:rsidP="00801C42">
      <w:r>
        <w:t>26.10.2017 № 62</w:t>
      </w:r>
      <w:r w:rsidR="00924310">
        <w:t xml:space="preserve"> (2017</w:t>
      </w:r>
      <w:r w:rsidR="00801C42">
        <w:t xml:space="preserve">) </w:t>
      </w:r>
    </w:p>
    <w:p w:rsidR="005A2380" w:rsidRDefault="005A2380" w:rsidP="005A2380">
      <w:pPr>
        <w:pStyle w:val="a3"/>
        <w:rPr>
          <w:rStyle w:val="a6"/>
          <w:b w:val="0"/>
          <w:sz w:val="28"/>
        </w:rPr>
      </w:pPr>
    </w:p>
    <w:p w:rsidR="00992877" w:rsidRPr="00285257" w:rsidRDefault="00992877" w:rsidP="005A2380">
      <w:pPr>
        <w:pStyle w:val="a3"/>
        <w:rPr>
          <w:rStyle w:val="a6"/>
          <w:b w:val="0"/>
          <w:sz w:val="28"/>
        </w:rPr>
      </w:pP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992877" w:rsidRPr="00992877" w:rsidRDefault="005A2380" w:rsidP="00992877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992877" w:rsidRPr="00992877" w:rsidTr="0007064F">
        <w:trPr>
          <w:trHeight w:val="405"/>
        </w:trPr>
        <w:tc>
          <w:tcPr>
            <w:tcW w:w="9704" w:type="dxa"/>
            <w:noWrap/>
          </w:tcPr>
          <w:tbl>
            <w:tblPr>
              <w:tblW w:w="97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992877" w:rsidRPr="00992877" w:rsidTr="0007064F">
              <w:trPr>
                <w:trHeight w:val="405"/>
              </w:trPr>
              <w:tc>
                <w:tcPr>
                  <w:tcW w:w="9705" w:type="dxa"/>
                  <w:noWrap/>
                  <w:vAlign w:val="bottom"/>
                  <w:hideMark/>
                </w:tcPr>
                <w:p w:rsidR="00992877" w:rsidRPr="00992877" w:rsidRDefault="00992877" w:rsidP="0099287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92877" w:rsidRPr="00992877" w:rsidRDefault="00992877" w:rsidP="00992877">
            <w:pPr>
              <w:rPr>
                <w:sz w:val="28"/>
                <w:szCs w:val="28"/>
              </w:rPr>
            </w:pPr>
          </w:p>
        </w:tc>
      </w:tr>
    </w:tbl>
    <w:p w:rsidR="0051293D" w:rsidRPr="0051293D" w:rsidRDefault="0051293D" w:rsidP="0051293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51293D">
        <w:rPr>
          <w:sz w:val="28"/>
          <w:szCs w:val="28"/>
          <w:lang w:eastAsia="en-US"/>
        </w:rPr>
        <w:t xml:space="preserve">25.10.2017                                          с. </w:t>
      </w:r>
      <w:proofErr w:type="spellStart"/>
      <w:r w:rsidRPr="0051293D">
        <w:rPr>
          <w:sz w:val="28"/>
          <w:szCs w:val="28"/>
          <w:lang w:eastAsia="en-US"/>
        </w:rPr>
        <w:t>Усть-Яруль</w:t>
      </w:r>
      <w:proofErr w:type="spellEnd"/>
      <w:r w:rsidRPr="0051293D">
        <w:rPr>
          <w:b/>
          <w:sz w:val="28"/>
          <w:szCs w:val="28"/>
          <w:lang w:eastAsia="en-US"/>
        </w:rPr>
        <w:t xml:space="preserve">                                </w:t>
      </w:r>
      <w:r w:rsidRPr="0051293D">
        <w:rPr>
          <w:sz w:val="28"/>
          <w:szCs w:val="28"/>
          <w:lang w:eastAsia="en-US"/>
        </w:rPr>
        <w:t>№  47</w:t>
      </w:r>
    </w:p>
    <w:p w:rsidR="0051293D" w:rsidRPr="0051293D" w:rsidRDefault="0051293D" w:rsidP="0051293D">
      <w:pPr>
        <w:spacing w:after="200" w:line="276" w:lineRule="auto"/>
        <w:outlineLvl w:val="0"/>
        <w:rPr>
          <w:b/>
          <w:sz w:val="28"/>
          <w:szCs w:val="28"/>
        </w:rPr>
      </w:pPr>
    </w:p>
    <w:p w:rsidR="0051293D" w:rsidRPr="0051293D" w:rsidRDefault="0051293D" w:rsidP="0051293D">
      <w:pPr>
        <w:rPr>
          <w:b/>
          <w:sz w:val="28"/>
          <w:szCs w:val="28"/>
        </w:rPr>
      </w:pPr>
      <w:r w:rsidRPr="0051293D">
        <w:rPr>
          <w:sz w:val="28"/>
          <w:szCs w:val="28"/>
        </w:rPr>
        <w:t xml:space="preserve"> Об</w:t>
      </w:r>
      <w:r w:rsidRPr="0051293D">
        <w:rPr>
          <w:color w:val="365F91"/>
          <w:sz w:val="28"/>
          <w:szCs w:val="28"/>
        </w:rPr>
        <w:t xml:space="preserve"> </w:t>
      </w:r>
      <w:r w:rsidRPr="0051293D">
        <w:rPr>
          <w:sz w:val="28"/>
          <w:szCs w:val="28"/>
        </w:rPr>
        <w:t>утверждении</w:t>
      </w:r>
      <w:r w:rsidRPr="0051293D">
        <w:rPr>
          <w:color w:val="365F91"/>
          <w:sz w:val="28"/>
          <w:szCs w:val="28"/>
        </w:rPr>
        <w:t xml:space="preserve"> </w:t>
      </w:r>
      <w:r w:rsidRPr="0051293D">
        <w:rPr>
          <w:sz w:val="28"/>
          <w:szCs w:val="28"/>
        </w:rPr>
        <w:t xml:space="preserve">Порядка </w:t>
      </w:r>
    </w:p>
    <w:p w:rsidR="0051293D" w:rsidRPr="0051293D" w:rsidRDefault="0051293D" w:rsidP="0051293D">
      <w:pPr>
        <w:rPr>
          <w:b/>
          <w:sz w:val="28"/>
          <w:szCs w:val="28"/>
        </w:rPr>
      </w:pPr>
      <w:r w:rsidRPr="0051293D">
        <w:rPr>
          <w:sz w:val="28"/>
          <w:szCs w:val="28"/>
        </w:rPr>
        <w:t xml:space="preserve">формирования не </w:t>
      </w:r>
      <w:proofErr w:type="gramStart"/>
      <w:r w:rsidRPr="0051293D">
        <w:rPr>
          <w:sz w:val="28"/>
          <w:szCs w:val="28"/>
        </w:rPr>
        <w:t>налоговых</w:t>
      </w:r>
      <w:proofErr w:type="gramEnd"/>
      <w:r w:rsidRPr="0051293D">
        <w:rPr>
          <w:sz w:val="28"/>
          <w:szCs w:val="28"/>
        </w:rPr>
        <w:t xml:space="preserve"> </w:t>
      </w:r>
    </w:p>
    <w:p w:rsidR="0051293D" w:rsidRPr="0051293D" w:rsidRDefault="0051293D" w:rsidP="0051293D">
      <w:pPr>
        <w:rPr>
          <w:b/>
          <w:sz w:val="28"/>
          <w:szCs w:val="28"/>
        </w:rPr>
      </w:pPr>
      <w:r w:rsidRPr="0051293D">
        <w:rPr>
          <w:sz w:val="28"/>
          <w:szCs w:val="28"/>
        </w:rPr>
        <w:t>доходов местного бюджета.</w:t>
      </w:r>
    </w:p>
    <w:p w:rsidR="0051293D" w:rsidRPr="0051293D" w:rsidRDefault="0051293D" w:rsidP="0051293D">
      <w:pPr>
        <w:spacing w:after="200" w:line="276" w:lineRule="auto"/>
        <w:rPr>
          <w:b/>
          <w:sz w:val="28"/>
          <w:szCs w:val="28"/>
        </w:rPr>
      </w:pPr>
      <w:r w:rsidRPr="0051293D">
        <w:rPr>
          <w:sz w:val="28"/>
          <w:szCs w:val="28"/>
        </w:rPr>
        <w:t xml:space="preserve"> </w:t>
      </w: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  <w:r w:rsidRPr="0051293D">
        <w:rPr>
          <w:sz w:val="28"/>
          <w:szCs w:val="28"/>
        </w:rPr>
        <w:t>В соответствии со ст. 62  Бюджетного Кодекса Российской Федерации, Федеральным законом от 06.10.2003 № 131-ФЗ «Об  общих принципах организации местного самоуправления в Российской Федерации», ПОСТАНОВЛЯЮ:</w:t>
      </w:r>
    </w:p>
    <w:p w:rsidR="0051293D" w:rsidRPr="0051293D" w:rsidRDefault="0051293D" w:rsidP="0051293D">
      <w:pPr>
        <w:rPr>
          <w:b/>
          <w:sz w:val="28"/>
          <w:szCs w:val="28"/>
        </w:rPr>
      </w:pPr>
      <w:r w:rsidRPr="0051293D">
        <w:rPr>
          <w:sz w:val="28"/>
          <w:szCs w:val="28"/>
        </w:rPr>
        <w:t xml:space="preserve"> 1.</w:t>
      </w:r>
      <w:r w:rsidRPr="0051293D">
        <w:rPr>
          <w:color w:val="365F91"/>
          <w:sz w:val="28"/>
          <w:szCs w:val="28"/>
        </w:rPr>
        <w:t xml:space="preserve"> </w:t>
      </w:r>
      <w:r w:rsidRPr="0051293D">
        <w:rPr>
          <w:sz w:val="28"/>
          <w:szCs w:val="28"/>
        </w:rPr>
        <w:t>Утвердить</w:t>
      </w:r>
      <w:r w:rsidRPr="0051293D">
        <w:rPr>
          <w:color w:val="365F91"/>
          <w:sz w:val="28"/>
          <w:szCs w:val="28"/>
        </w:rPr>
        <w:t xml:space="preserve"> </w:t>
      </w:r>
      <w:r w:rsidRPr="0051293D">
        <w:rPr>
          <w:sz w:val="28"/>
          <w:szCs w:val="28"/>
        </w:rPr>
        <w:t>Порядок формирования неналоговых доходов местного бюджета.</w:t>
      </w:r>
    </w:p>
    <w:p w:rsidR="0051293D" w:rsidRPr="0051293D" w:rsidRDefault="0051293D" w:rsidP="0051293D">
      <w:pPr>
        <w:rPr>
          <w:sz w:val="28"/>
          <w:szCs w:val="28"/>
        </w:rPr>
      </w:pPr>
      <w:r w:rsidRPr="0051293D">
        <w:rPr>
          <w:sz w:val="28"/>
          <w:szCs w:val="28"/>
        </w:rPr>
        <w:t xml:space="preserve">2. </w:t>
      </w:r>
      <w:proofErr w:type="gramStart"/>
      <w:r w:rsidRPr="0051293D">
        <w:rPr>
          <w:sz w:val="28"/>
          <w:szCs w:val="28"/>
        </w:rPr>
        <w:t>Контроль за</w:t>
      </w:r>
      <w:proofErr w:type="gramEnd"/>
      <w:r w:rsidRPr="0051293D">
        <w:rPr>
          <w:sz w:val="28"/>
          <w:szCs w:val="28"/>
        </w:rPr>
        <w:t xml:space="preserve"> выполнением постановления оставляю за собой.</w:t>
      </w:r>
    </w:p>
    <w:p w:rsidR="0051293D" w:rsidRPr="0051293D" w:rsidRDefault="0051293D" w:rsidP="0051293D">
      <w:pPr>
        <w:rPr>
          <w:sz w:val="28"/>
          <w:szCs w:val="28"/>
        </w:rPr>
      </w:pPr>
      <w:r w:rsidRPr="0051293D">
        <w:rPr>
          <w:sz w:val="28"/>
          <w:szCs w:val="28"/>
        </w:rPr>
        <w:t>3.Постановление вступает в силу в день подписания и подлежит опубликованию в периодическом печатном издании «</w:t>
      </w:r>
      <w:proofErr w:type="spellStart"/>
      <w:r w:rsidRPr="0051293D">
        <w:rPr>
          <w:sz w:val="28"/>
          <w:szCs w:val="28"/>
        </w:rPr>
        <w:t>Усть-Ярульский</w:t>
      </w:r>
      <w:proofErr w:type="spellEnd"/>
      <w:r w:rsidRPr="0051293D">
        <w:rPr>
          <w:sz w:val="28"/>
          <w:szCs w:val="28"/>
        </w:rPr>
        <w:t xml:space="preserve">            вестник».</w:t>
      </w: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jc w:val="right"/>
        <w:rPr>
          <w:sz w:val="28"/>
          <w:szCs w:val="28"/>
        </w:rPr>
      </w:pPr>
      <w:r w:rsidRPr="0051293D">
        <w:rPr>
          <w:sz w:val="28"/>
          <w:szCs w:val="28"/>
        </w:rPr>
        <w:t xml:space="preserve">Глава сельсовета  </w:t>
      </w:r>
      <w:r w:rsidRPr="0051293D">
        <w:rPr>
          <w:sz w:val="28"/>
          <w:szCs w:val="28"/>
          <w:u w:val="single"/>
        </w:rPr>
        <w:t xml:space="preserve">                                             </w:t>
      </w:r>
      <w:r w:rsidRPr="0051293D">
        <w:rPr>
          <w:sz w:val="28"/>
          <w:szCs w:val="28"/>
        </w:rPr>
        <w:t xml:space="preserve">  М.Д. </w:t>
      </w:r>
      <w:proofErr w:type="spellStart"/>
      <w:r w:rsidRPr="0051293D">
        <w:rPr>
          <w:sz w:val="28"/>
          <w:szCs w:val="28"/>
        </w:rPr>
        <w:t>Дезиндорф</w:t>
      </w:r>
      <w:proofErr w:type="spellEnd"/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</w:p>
    <w:p w:rsidR="0051293D" w:rsidRPr="0051293D" w:rsidRDefault="0051293D" w:rsidP="0051293D">
      <w:pPr>
        <w:spacing w:line="276" w:lineRule="auto"/>
        <w:jc w:val="right"/>
        <w:rPr>
          <w:sz w:val="28"/>
          <w:szCs w:val="28"/>
        </w:rPr>
      </w:pPr>
      <w:r w:rsidRPr="0051293D">
        <w:rPr>
          <w:sz w:val="28"/>
          <w:szCs w:val="28"/>
        </w:rPr>
        <w:t xml:space="preserve">Приложение </w:t>
      </w:r>
    </w:p>
    <w:p w:rsidR="0051293D" w:rsidRPr="0051293D" w:rsidRDefault="0051293D" w:rsidP="0051293D">
      <w:pPr>
        <w:spacing w:line="276" w:lineRule="auto"/>
        <w:jc w:val="right"/>
        <w:rPr>
          <w:sz w:val="28"/>
          <w:szCs w:val="28"/>
        </w:rPr>
      </w:pPr>
      <w:r w:rsidRPr="0051293D">
        <w:rPr>
          <w:sz w:val="28"/>
          <w:szCs w:val="28"/>
        </w:rPr>
        <w:t>к постановлению администрации</w:t>
      </w:r>
    </w:p>
    <w:p w:rsidR="0051293D" w:rsidRPr="0051293D" w:rsidRDefault="0051293D" w:rsidP="0051293D">
      <w:pPr>
        <w:spacing w:line="276" w:lineRule="auto"/>
        <w:jc w:val="right"/>
        <w:rPr>
          <w:sz w:val="28"/>
          <w:szCs w:val="28"/>
        </w:rPr>
      </w:pPr>
      <w:r w:rsidRPr="0051293D">
        <w:rPr>
          <w:sz w:val="28"/>
          <w:szCs w:val="28"/>
        </w:rPr>
        <w:t xml:space="preserve"> </w:t>
      </w:r>
      <w:proofErr w:type="spellStart"/>
      <w:r w:rsidRPr="0051293D">
        <w:rPr>
          <w:sz w:val="28"/>
          <w:szCs w:val="28"/>
        </w:rPr>
        <w:t>Усть-Ярульского</w:t>
      </w:r>
      <w:proofErr w:type="spellEnd"/>
      <w:r w:rsidRPr="0051293D">
        <w:rPr>
          <w:sz w:val="28"/>
          <w:szCs w:val="28"/>
        </w:rPr>
        <w:t xml:space="preserve"> сельсовета</w:t>
      </w:r>
    </w:p>
    <w:p w:rsidR="0051293D" w:rsidRPr="0051293D" w:rsidRDefault="0051293D" w:rsidP="0051293D">
      <w:pPr>
        <w:spacing w:line="276" w:lineRule="auto"/>
        <w:jc w:val="right"/>
        <w:rPr>
          <w:sz w:val="28"/>
          <w:szCs w:val="28"/>
        </w:rPr>
      </w:pPr>
      <w:r w:rsidRPr="0051293D">
        <w:rPr>
          <w:sz w:val="28"/>
          <w:szCs w:val="28"/>
        </w:rPr>
        <w:t xml:space="preserve">от  25.10.2017г.  № 47 </w:t>
      </w: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  <w:r w:rsidRPr="0051293D">
        <w:rPr>
          <w:b/>
          <w:bCs/>
          <w:color w:val="333333"/>
          <w:sz w:val="28"/>
          <w:szCs w:val="28"/>
        </w:rPr>
        <w:t>Порядок расчета прогноза неналоговых доходов в бюджет</w:t>
      </w: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  <w:r w:rsidRPr="0051293D">
        <w:rPr>
          <w:b/>
          <w:bCs/>
          <w:color w:val="333333"/>
          <w:sz w:val="28"/>
          <w:szCs w:val="28"/>
        </w:rPr>
        <w:t>I. Общие положения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 xml:space="preserve">Настоящий Порядок расчета прогноза неналоговых поступлений доходов в бюджет (далее - Порядок) разработан в целях осуществления формализованного подхода к прогнозированию поступления доходов бюджета (далее по тексту - доходы) на очередной финансовый год и на плановый период. 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Прогноз объема неналоговых доходов бюджета, администрируемых Федеральной службой финансово-бюджетного надзора и ее территориальными управлениями, рассчитывается на основе прогноза социально-экономического развития Российской Федерации на очередной финансовый год и на плановый период. Проверка правильности расчета неналоговых доходов производится на основании индексирования доходов предыдущих периодов. В случае значительных расхождений результатов прогнозирования необходимо выявлять причину расхождения путем проведения дополнительного анализа влияния различных факторов на неналоговые поступления.</w:t>
      </w: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  <w:r w:rsidRPr="0051293D">
        <w:rPr>
          <w:b/>
          <w:bCs/>
          <w:color w:val="333333"/>
          <w:sz w:val="28"/>
          <w:szCs w:val="28"/>
        </w:rPr>
        <w:t>II. Основные положения прогноза доходов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1. Расчет доходов производится по каждому доходному источнику, закрепленному за Федеральной службой финансово-бюджетного надзора в разрезе денежных взысканий (штрафов) и прочих доходов бюджетов.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2. При прогнозе доходов учитываются: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lastRenderedPageBreak/>
        <w:t>- суммы наложенных и взысканных штрафных санкций за нарушение законодательства Российской Федерации;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оценка результатов взыскания штрафных санкций в предыдущих отчётных периодах;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3. К сведениям, необходимым для прогноза доходов, относятся: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данные о фактическом поступлении доходов бюджета за 3 предыдущих года;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данные о сумме дебиторской задолженности по доходам.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4. Для прогнозирования доходов бюджета применяется метод временного тренда (данный метод может быть применен при условии допущения, что изменение поступления дохода в динамике лет сохранится и в периоде, на который составляется прогноз);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5. Корректировка утвержденного прогноза объема доходов бюджета осуществляется при наличии следующих объективных факторов: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внесение изменений в законодательство;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реорганизация или банкротство хозяйствующих субъектов;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возврат сумм ранее уплаченных неналоговых доходов.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Перевыполнение прогноза по неналоговому доходному источнику нарастающим итогом за текущий финансовый год более чем на 120% корректируется до 120%.</w:t>
      </w: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  <w:r w:rsidRPr="0051293D">
        <w:rPr>
          <w:b/>
          <w:bCs/>
          <w:color w:val="333333"/>
          <w:sz w:val="28"/>
          <w:szCs w:val="28"/>
        </w:rPr>
        <w:t>III. Расчет прогноза неналоговых доходов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Расчет прогнозных поступлений доходов в бюджет на очередной финансовый год осуществляется с учетом интенсивности изменения поступлений, по каждому коду бюджетной классификации.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Расчет осуществляется по следующей формуле: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70"/>
      </w:tblGrid>
      <w:tr w:rsidR="0051293D" w:rsidRPr="0051293D" w:rsidTr="00237698">
        <w:tc>
          <w:tcPr>
            <w:tcW w:w="0" w:type="auto"/>
            <w:hideMark/>
          </w:tcPr>
          <w:p w:rsidR="0051293D" w:rsidRPr="0051293D" w:rsidRDefault="0051293D" w:rsidP="0051293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1293D">
              <w:rPr>
                <w:b/>
                <w:bCs/>
                <w:sz w:val="28"/>
                <w:szCs w:val="28"/>
              </w:rPr>
              <w:t>   </w:t>
            </w:r>
          </w:p>
        </w:tc>
        <w:tc>
          <w:tcPr>
            <w:tcW w:w="0" w:type="auto"/>
            <w:hideMark/>
          </w:tcPr>
          <w:p w:rsidR="0051293D" w:rsidRPr="0051293D" w:rsidRDefault="0051293D" w:rsidP="0051293D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51293D">
              <w:rPr>
                <w:b/>
                <w:bCs/>
                <w:sz w:val="28"/>
                <w:szCs w:val="28"/>
              </w:rPr>
              <w:t>*</w:t>
            </w:r>
          </w:p>
        </w:tc>
      </w:tr>
    </w:tbl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где: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proofErr w:type="spellStart"/>
      <w:r w:rsidRPr="0051293D">
        <w:rPr>
          <w:color w:val="000000"/>
          <w:sz w:val="28"/>
          <w:szCs w:val="28"/>
        </w:rPr>
        <w:t>Пд</w:t>
      </w:r>
      <w:proofErr w:type="spellEnd"/>
      <w:r w:rsidRPr="0051293D">
        <w:rPr>
          <w:color w:val="000000"/>
          <w:sz w:val="28"/>
          <w:szCs w:val="28"/>
        </w:rPr>
        <w:t xml:space="preserve"> - прогноз поступлений доходов в бюджет на период прогнозируемого финансового года;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lastRenderedPageBreak/>
        <w:t>* - фактическое поступление на последнюю отчетную дату финансового года, предшествующего текущему финансовому году, где i - значение финансового года, предшествующего текущему финансовому году.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proofErr w:type="spellStart"/>
      <w:r w:rsidRPr="0051293D">
        <w:rPr>
          <w:color w:val="000000"/>
          <w:sz w:val="28"/>
          <w:szCs w:val="28"/>
        </w:rPr>
        <w:t>Кпост</w:t>
      </w:r>
      <w:proofErr w:type="spellEnd"/>
      <w:r w:rsidRPr="0051293D">
        <w:rPr>
          <w:color w:val="000000"/>
          <w:sz w:val="28"/>
          <w:szCs w:val="28"/>
        </w:rPr>
        <w:t xml:space="preserve"> - коэффициент поступлений, который рассчитывается по формуле: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*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где: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Пост - фактическое поступление на последнюю отчетную дату финансового года,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i - значение финансового года, предшествующего текущему году.</w:t>
      </w:r>
    </w:p>
    <w:p w:rsidR="0051293D" w:rsidRPr="0051293D" w:rsidRDefault="0051293D" w:rsidP="0051293D">
      <w:pPr>
        <w:spacing w:after="200" w:line="276" w:lineRule="auto"/>
        <w:rPr>
          <w:b/>
          <w:bCs/>
          <w:color w:val="333333"/>
          <w:sz w:val="28"/>
          <w:szCs w:val="28"/>
        </w:rPr>
      </w:pPr>
      <w:r w:rsidRPr="0051293D">
        <w:rPr>
          <w:b/>
          <w:bCs/>
          <w:color w:val="333333"/>
          <w:sz w:val="28"/>
          <w:szCs w:val="28"/>
        </w:rPr>
        <w:t>IV. Порядок взаимодействия администраторов при расчете прогноза неналоговых доходов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1. В целях качественного расчета прогноза неналоговых доходов необходимые сведения передаются администраторами доходов главному администратору.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2. Администраторы доходов представляют главному администратору в установленные сроки: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а) проектировки доходов бюджета на очередной финансовый год и на плановый период по видам доходов (кодам бюджетной классификации доходов), администрируемым в соответствии с возложенными полномочиями;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б) пояснительную записку по представляемым проектировкам доходов бюджета на очередной финансовый год и на плановый период, которая должна содержать следующую информацию по каждому году: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данные о поступлении доходов бюджета по видам доходных источников (кодам бюджетной классификации доходов бюджета) за отчетный финансовый год;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 xml:space="preserve">- оценку и прогноз поступления доходов бюджета по видам доходных источников (кодам бюджетной классификации доходов бюджета) на текущий финансовый год, очередной финансовый год и плановый период, а также объяснения по отклонениям показателей на текущий финансовый год, очередной финансовый год и плановый период от фактического исполнения отчетного года (в случае изменения показателей доходных </w:t>
      </w:r>
      <w:proofErr w:type="gramStart"/>
      <w:r w:rsidRPr="0051293D">
        <w:rPr>
          <w:color w:val="000000"/>
          <w:sz w:val="28"/>
          <w:szCs w:val="28"/>
        </w:rPr>
        <w:t>источников</w:t>
      </w:r>
      <w:proofErr w:type="gramEnd"/>
      <w:r w:rsidRPr="0051293D">
        <w:rPr>
          <w:color w:val="000000"/>
          <w:sz w:val="28"/>
          <w:szCs w:val="28"/>
        </w:rPr>
        <w:t xml:space="preserve"> как в сторону уменьшения, так и в сторону увеличения в следующем году </w:t>
      </w:r>
      <w:r w:rsidRPr="0051293D">
        <w:rPr>
          <w:color w:val="000000"/>
          <w:sz w:val="28"/>
          <w:szCs w:val="28"/>
        </w:rPr>
        <w:lastRenderedPageBreak/>
        <w:t>относительно предыдущего указываются причины изменения прогнозных показателей);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анализ изменения законодательства Российской Федерации, которое было учтено при формировании проектировок доходов бюджета.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3. В целях формирования и представления в финансовый орган прогноза и факторного анализа поступления доходов главный администратор: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консолидирует и анализирует информацию, содержащуюся в документах, представленных структурными подразделениями администратора доходов;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составляет прогноз поступлений в бюджет на очередной год и на плановый период;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вместе с пояснительной запиской представляет в финансовый орган прогноз поступлений доходов в бюджет на очередной год и на плановый период по формам и в сроки, установленные законодательством Российской Федерации;</w:t>
      </w:r>
    </w:p>
    <w:p w:rsidR="0051293D" w:rsidRPr="0051293D" w:rsidRDefault="0051293D" w:rsidP="0051293D">
      <w:pPr>
        <w:spacing w:after="200" w:line="276" w:lineRule="auto"/>
        <w:rPr>
          <w:color w:val="000000"/>
          <w:sz w:val="28"/>
          <w:szCs w:val="28"/>
        </w:rPr>
      </w:pPr>
      <w:r w:rsidRPr="0051293D">
        <w:rPr>
          <w:color w:val="000000"/>
          <w:sz w:val="28"/>
          <w:szCs w:val="28"/>
        </w:rPr>
        <w:t>- формирует анализ исполнения доходов бюджета за отчетный год;</w:t>
      </w:r>
    </w:p>
    <w:p w:rsidR="00992877" w:rsidRPr="00992877" w:rsidRDefault="0051293D" w:rsidP="0051293D">
      <w:pPr>
        <w:rPr>
          <w:sz w:val="28"/>
          <w:szCs w:val="28"/>
        </w:rPr>
      </w:pPr>
      <w:r w:rsidRPr="0051293D">
        <w:rPr>
          <w:color w:val="000000"/>
          <w:sz w:val="28"/>
          <w:szCs w:val="28"/>
        </w:rPr>
        <w:t>- вместе с пояснительной запиской представляет в финансовый орган анализ исполнения доходов бюджета за отчетный год и на плановый период по формам и в сроки, установленные закон</w:t>
      </w:r>
      <w:r>
        <w:rPr>
          <w:color w:val="000000"/>
          <w:sz w:val="28"/>
          <w:szCs w:val="28"/>
        </w:rPr>
        <w:t>одательством Российской Федерации.</w:t>
      </w:r>
      <w:bookmarkStart w:id="0" w:name="_GoBack"/>
      <w:bookmarkEnd w:id="0"/>
    </w:p>
    <w:p w:rsidR="00992877" w:rsidRPr="00992877" w:rsidRDefault="00992877" w:rsidP="00992877">
      <w:pPr>
        <w:rPr>
          <w:sz w:val="28"/>
          <w:szCs w:val="28"/>
        </w:rPr>
      </w:pPr>
    </w:p>
    <w:p w:rsidR="00DF202C" w:rsidRDefault="00DF202C" w:rsidP="00DF202C">
      <w:pPr>
        <w:keepNext/>
        <w:jc w:val="center"/>
        <w:outlineLvl w:val="0"/>
        <w:rPr>
          <w:sz w:val="56"/>
          <w:szCs w:val="56"/>
        </w:rPr>
      </w:pPr>
      <w:r w:rsidRPr="00DF202C">
        <w:rPr>
          <w:sz w:val="56"/>
          <w:szCs w:val="56"/>
        </w:rPr>
        <w:t xml:space="preserve"> </w:t>
      </w:r>
    </w:p>
    <w:sectPr w:rsidR="00DF202C" w:rsidSect="00992877">
      <w:headerReference w:type="even" r:id="rId9"/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C2" w:rsidRDefault="00862DC2">
      <w:r>
        <w:separator/>
      </w:r>
    </w:p>
  </w:endnote>
  <w:endnote w:type="continuationSeparator" w:id="0">
    <w:p w:rsidR="00862DC2" w:rsidRDefault="0086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C2" w:rsidRDefault="00862DC2">
      <w:r>
        <w:separator/>
      </w:r>
    </w:p>
  </w:footnote>
  <w:footnote w:type="continuationSeparator" w:id="0">
    <w:p w:rsidR="00862DC2" w:rsidRDefault="0086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92431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4657F" w:rsidRDefault="00862DC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862DC2">
    <w:pPr>
      <w:pStyle w:val="ae"/>
      <w:jc w:val="center"/>
    </w:pPr>
  </w:p>
  <w:p w:rsidR="00D4657F" w:rsidRDefault="00862DC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Pr="003233D0" w:rsidRDefault="00862DC2" w:rsidP="00D4657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0095B53"/>
    <w:multiLevelType w:val="hybridMultilevel"/>
    <w:tmpl w:val="2D8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569B8"/>
    <w:multiLevelType w:val="multilevel"/>
    <w:tmpl w:val="EA30F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34FD9"/>
    <w:multiLevelType w:val="hybridMultilevel"/>
    <w:tmpl w:val="BCC0A3BE"/>
    <w:lvl w:ilvl="0" w:tplc="6BE2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983372"/>
    <w:multiLevelType w:val="hybridMultilevel"/>
    <w:tmpl w:val="7320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1A53"/>
    <w:multiLevelType w:val="hybridMultilevel"/>
    <w:tmpl w:val="27066178"/>
    <w:lvl w:ilvl="0" w:tplc="91E8F6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90BE1"/>
    <w:multiLevelType w:val="hybridMultilevel"/>
    <w:tmpl w:val="CA26CFFE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33C1D"/>
    <w:rsid w:val="00050BDA"/>
    <w:rsid w:val="00067E6C"/>
    <w:rsid w:val="00082ACE"/>
    <w:rsid w:val="000959C5"/>
    <w:rsid w:val="00170580"/>
    <w:rsid w:val="00176B5F"/>
    <w:rsid w:val="001B0929"/>
    <w:rsid w:val="002266C8"/>
    <w:rsid w:val="00245BE1"/>
    <w:rsid w:val="00285257"/>
    <w:rsid w:val="00313E3A"/>
    <w:rsid w:val="0033656D"/>
    <w:rsid w:val="0034256A"/>
    <w:rsid w:val="00364A65"/>
    <w:rsid w:val="00365F11"/>
    <w:rsid w:val="003C3F7B"/>
    <w:rsid w:val="003D5095"/>
    <w:rsid w:val="003F165D"/>
    <w:rsid w:val="0051293D"/>
    <w:rsid w:val="00555C1B"/>
    <w:rsid w:val="00597D09"/>
    <w:rsid w:val="005A2380"/>
    <w:rsid w:val="005C0ED3"/>
    <w:rsid w:val="005D1D40"/>
    <w:rsid w:val="00674D0A"/>
    <w:rsid w:val="00781437"/>
    <w:rsid w:val="007D7812"/>
    <w:rsid w:val="00801C42"/>
    <w:rsid w:val="00862DC2"/>
    <w:rsid w:val="008B6F2A"/>
    <w:rsid w:val="00910212"/>
    <w:rsid w:val="00924310"/>
    <w:rsid w:val="00961E56"/>
    <w:rsid w:val="00992877"/>
    <w:rsid w:val="009A4D7C"/>
    <w:rsid w:val="009A526A"/>
    <w:rsid w:val="009B1ACE"/>
    <w:rsid w:val="009D7489"/>
    <w:rsid w:val="009E4549"/>
    <w:rsid w:val="009E52F7"/>
    <w:rsid w:val="00A22A69"/>
    <w:rsid w:val="00AE479C"/>
    <w:rsid w:val="00B33BC9"/>
    <w:rsid w:val="00B442E7"/>
    <w:rsid w:val="00BA2EBF"/>
    <w:rsid w:val="00BE14C2"/>
    <w:rsid w:val="00C13FF8"/>
    <w:rsid w:val="00C71EC9"/>
    <w:rsid w:val="00C74A9F"/>
    <w:rsid w:val="00CF3D72"/>
    <w:rsid w:val="00D31F48"/>
    <w:rsid w:val="00D629BD"/>
    <w:rsid w:val="00D8244A"/>
    <w:rsid w:val="00DC6B7A"/>
    <w:rsid w:val="00DE58A1"/>
    <w:rsid w:val="00DF202C"/>
    <w:rsid w:val="00EA32C6"/>
    <w:rsid w:val="00EE0FF9"/>
    <w:rsid w:val="00F124E9"/>
    <w:rsid w:val="00F572BA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2017-06-02T06:45:00Z</cp:lastPrinted>
  <dcterms:created xsi:type="dcterms:W3CDTF">2017-10-31T09:13:00Z</dcterms:created>
  <dcterms:modified xsi:type="dcterms:W3CDTF">2017-10-31T09:15:00Z</dcterms:modified>
</cp:coreProperties>
</file>