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116EA7"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F636BC" w:rsidP="00801C42">
      <w:r>
        <w:rPr>
          <w:noProof/>
        </w:rPr>
        <w:drawing>
          <wp:anchor distT="0" distB="0" distL="114300" distR="114300" simplePos="0" relativeHeight="251662336" behindDoc="0" locked="0" layoutInCell="1" allowOverlap="1">
            <wp:simplePos x="0" y="0"/>
            <wp:positionH relativeFrom="column">
              <wp:posOffset>2691765</wp:posOffset>
            </wp:positionH>
            <wp:positionV relativeFrom="paragraph">
              <wp:posOffset>131445</wp:posOffset>
            </wp:positionV>
            <wp:extent cx="588645" cy="714375"/>
            <wp:effectExtent l="19050" t="0" r="190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714375"/>
                    </a:xfrm>
                    <a:prstGeom prst="rect">
                      <a:avLst/>
                    </a:prstGeom>
                    <a:noFill/>
                  </pic:spPr>
                </pic:pic>
              </a:graphicData>
            </a:graphic>
          </wp:anchor>
        </w:drawing>
      </w:r>
      <w:r w:rsidR="00EB760C">
        <w:t>29.12.2016 № 49</w:t>
      </w:r>
      <w:r w:rsidR="00801C42">
        <w:t xml:space="preserve"> (2016) </w:t>
      </w:r>
    </w:p>
    <w:p w:rsidR="00176B5F" w:rsidRDefault="00176B5F" w:rsidP="007F6FD1">
      <w:pPr>
        <w:rPr>
          <w:rStyle w:val="a6"/>
          <w:b w:val="0"/>
          <w:sz w:val="28"/>
        </w:rPr>
      </w:pPr>
    </w:p>
    <w:p w:rsidR="005D15E4" w:rsidRDefault="005D15E4" w:rsidP="007F6FD1">
      <w:pPr>
        <w:rPr>
          <w:b/>
          <w:sz w:val="22"/>
          <w:szCs w:val="22"/>
        </w:rPr>
      </w:pPr>
    </w:p>
    <w:p w:rsidR="005D15E4" w:rsidRDefault="005D15E4" w:rsidP="007F6FD1">
      <w:pPr>
        <w:rPr>
          <w:b/>
          <w:sz w:val="22"/>
          <w:szCs w:val="22"/>
        </w:rPr>
      </w:pPr>
    </w:p>
    <w:p w:rsidR="00F636BC" w:rsidRDefault="00F636BC" w:rsidP="005D15E4">
      <w:pPr>
        <w:tabs>
          <w:tab w:val="left" w:pos="4020"/>
        </w:tabs>
        <w:jc w:val="center"/>
        <w:rPr>
          <w:b/>
          <w:sz w:val="32"/>
          <w:szCs w:val="32"/>
        </w:rPr>
      </w:pPr>
    </w:p>
    <w:tbl>
      <w:tblPr>
        <w:tblW w:w="9704" w:type="dxa"/>
        <w:tblLayout w:type="fixed"/>
        <w:tblCellMar>
          <w:left w:w="0" w:type="dxa"/>
          <w:right w:w="0" w:type="dxa"/>
        </w:tblCellMar>
        <w:tblLook w:val="0000" w:firstRow="0" w:lastRow="0" w:firstColumn="0" w:lastColumn="0" w:noHBand="0" w:noVBand="0"/>
      </w:tblPr>
      <w:tblGrid>
        <w:gridCol w:w="9704"/>
      </w:tblGrid>
      <w:tr w:rsidR="00F636BC" w:rsidRPr="00C73D41" w:rsidTr="00BD28E2">
        <w:trPr>
          <w:trHeight w:val="405"/>
        </w:trPr>
        <w:tc>
          <w:tcPr>
            <w:tcW w:w="9704" w:type="dxa"/>
            <w:noWrap/>
          </w:tcPr>
          <w:tbl>
            <w:tblPr>
              <w:tblW w:w="9705" w:type="dxa"/>
              <w:tblLayout w:type="fixed"/>
              <w:tblCellMar>
                <w:left w:w="0" w:type="dxa"/>
                <w:right w:w="0" w:type="dxa"/>
              </w:tblCellMar>
              <w:tblLook w:val="04A0" w:firstRow="1" w:lastRow="0" w:firstColumn="1" w:lastColumn="0" w:noHBand="0" w:noVBand="1"/>
            </w:tblPr>
            <w:tblGrid>
              <w:gridCol w:w="1057"/>
              <w:gridCol w:w="1056"/>
              <w:gridCol w:w="1056"/>
              <w:gridCol w:w="696"/>
              <w:gridCol w:w="1056"/>
              <w:gridCol w:w="1056"/>
              <w:gridCol w:w="1056"/>
              <w:gridCol w:w="869"/>
              <w:gridCol w:w="747"/>
              <w:gridCol w:w="1056"/>
            </w:tblGrid>
            <w:tr w:rsidR="00F636BC" w:rsidRPr="0010780B" w:rsidTr="00BD28E2">
              <w:trPr>
                <w:trHeight w:val="405"/>
              </w:trPr>
              <w:tc>
                <w:tcPr>
                  <w:tcW w:w="9705" w:type="dxa"/>
                  <w:gridSpan w:val="10"/>
                  <w:noWrap/>
                  <w:vAlign w:val="bottom"/>
                  <w:hideMark/>
                </w:tcPr>
                <w:p w:rsidR="00F636BC" w:rsidRDefault="00F636BC" w:rsidP="00BD28E2">
                  <w:pPr>
                    <w:pStyle w:val="1"/>
                  </w:pPr>
                  <w:r>
                    <w:t>АДМИНИСТРАЦИЯ</w:t>
                  </w:r>
                </w:p>
                <w:p w:rsidR="00F636BC" w:rsidRPr="008909C0" w:rsidRDefault="00F636BC" w:rsidP="00BD28E2">
                  <w:pPr>
                    <w:pStyle w:val="1"/>
                    <w:rPr>
                      <w:b/>
                      <w:sz w:val="32"/>
                    </w:rPr>
                  </w:pPr>
                  <w:r>
                    <w:t xml:space="preserve"> </w:t>
                  </w:r>
                  <w:r w:rsidRPr="008909C0">
                    <w:rPr>
                      <w:b/>
                      <w:sz w:val="32"/>
                    </w:rPr>
                    <w:t>УСТЬ-ЯРУЛЬСКОГО СЕЛЬСОВЕТА</w:t>
                  </w:r>
                </w:p>
                <w:p w:rsidR="00F636BC" w:rsidRPr="0010780B" w:rsidRDefault="00F636BC" w:rsidP="00BD28E2">
                  <w:pPr>
                    <w:jc w:val="center"/>
                    <w:rPr>
                      <w:b/>
                      <w:sz w:val="36"/>
                      <w:szCs w:val="36"/>
                    </w:rPr>
                  </w:pPr>
                  <w:r w:rsidRPr="008909C0">
                    <w:rPr>
                      <w:sz w:val="32"/>
                      <w:szCs w:val="32"/>
                    </w:rPr>
                    <w:t>ИРБЕЙСКОГО РАЙОНА КРАСНОЯРСКОГО КРАЯ</w:t>
                  </w:r>
                </w:p>
              </w:tc>
            </w:tr>
            <w:tr w:rsidR="00F636BC" w:rsidRPr="0010780B" w:rsidTr="00BD28E2">
              <w:trPr>
                <w:trHeight w:val="1059"/>
              </w:trPr>
              <w:tc>
                <w:tcPr>
                  <w:tcW w:w="9705" w:type="dxa"/>
                  <w:gridSpan w:val="10"/>
                  <w:noWrap/>
                  <w:vAlign w:val="bottom"/>
                  <w:hideMark/>
                </w:tcPr>
                <w:p w:rsidR="00F636BC" w:rsidRPr="008909C0" w:rsidRDefault="00F636BC" w:rsidP="00F636BC">
                  <w:pPr>
                    <w:jc w:val="center"/>
                    <w:rPr>
                      <w:sz w:val="44"/>
                      <w:szCs w:val="44"/>
                    </w:rPr>
                  </w:pPr>
                  <w:r>
                    <w:rPr>
                      <w:sz w:val="44"/>
                      <w:szCs w:val="44"/>
                    </w:rPr>
                    <w:t>ПОСТАНОВЛЕНИЕ</w:t>
                  </w:r>
                </w:p>
              </w:tc>
            </w:tr>
            <w:tr w:rsidR="00F636BC" w:rsidRPr="0010780B" w:rsidTr="00BD28E2">
              <w:trPr>
                <w:trHeight w:val="375"/>
              </w:trPr>
              <w:tc>
                <w:tcPr>
                  <w:tcW w:w="1057" w:type="dxa"/>
                  <w:noWrap/>
                  <w:vAlign w:val="bottom"/>
                </w:tcPr>
                <w:p w:rsidR="00F636BC" w:rsidRPr="0010780B" w:rsidRDefault="00F636BC" w:rsidP="00BD28E2">
                  <w:pPr>
                    <w:rPr>
                      <w:sz w:val="28"/>
                      <w:szCs w:val="28"/>
                    </w:rPr>
                  </w:pPr>
                </w:p>
              </w:tc>
              <w:tc>
                <w:tcPr>
                  <w:tcW w:w="1056" w:type="dxa"/>
                  <w:noWrap/>
                  <w:vAlign w:val="bottom"/>
                </w:tcPr>
                <w:p w:rsidR="00F636BC" w:rsidRPr="0010780B" w:rsidRDefault="00F636BC" w:rsidP="00BD28E2">
                  <w:pPr>
                    <w:rPr>
                      <w:sz w:val="28"/>
                      <w:szCs w:val="28"/>
                    </w:rPr>
                  </w:pPr>
                </w:p>
              </w:tc>
              <w:tc>
                <w:tcPr>
                  <w:tcW w:w="1056" w:type="dxa"/>
                  <w:noWrap/>
                  <w:vAlign w:val="bottom"/>
                </w:tcPr>
                <w:p w:rsidR="00F636BC" w:rsidRPr="0010780B" w:rsidRDefault="00F636BC" w:rsidP="00BD28E2">
                  <w:pPr>
                    <w:rPr>
                      <w:sz w:val="28"/>
                      <w:szCs w:val="28"/>
                    </w:rPr>
                  </w:pPr>
                </w:p>
              </w:tc>
              <w:tc>
                <w:tcPr>
                  <w:tcW w:w="696" w:type="dxa"/>
                  <w:noWrap/>
                  <w:vAlign w:val="bottom"/>
                </w:tcPr>
                <w:p w:rsidR="00F636BC" w:rsidRPr="0010780B" w:rsidRDefault="00F636BC" w:rsidP="00BD28E2">
                  <w:pPr>
                    <w:rPr>
                      <w:sz w:val="28"/>
                      <w:szCs w:val="28"/>
                    </w:rPr>
                  </w:pPr>
                </w:p>
              </w:tc>
              <w:tc>
                <w:tcPr>
                  <w:tcW w:w="1056" w:type="dxa"/>
                  <w:noWrap/>
                  <w:vAlign w:val="bottom"/>
                </w:tcPr>
                <w:p w:rsidR="00F636BC" w:rsidRPr="0010780B" w:rsidRDefault="00F636BC" w:rsidP="00BD28E2">
                  <w:pPr>
                    <w:rPr>
                      <w:sz w:val="28"/>
                      <w:szCs w:val="28"/>
                    </w:rPr>
                  </w:pPr>
                </w:p>
              </w:tc>
              <w:tc>
                <w:tcPr>
                  <w:tcW w:w="1056" w:type="dxa"/>
                  <w:noWrap/>
                  <w:vAlign w:val="bottom"/>
                </w:tcPr>
                <w:p w:rsidR="00F636BC" w:rsidRPr="0010780B" w:rsidRDefault="00F636BC" w:rsidP="00BD28E2">
                  <w:pPr>
                    <w:rPr>
                      <w:sz w:val="28"/>
                      <w:szCs w:val="28"/>
                    </w:rPr>
                  </w:pPr>
                </w:p>
              </w:tc>
              <w:tc>
                <w:tcPr>
                  <w:tcW w:w="1056" w:type="dxa"/>
                  <w:noWrap/>
                  <w:vAlign w:val="bottom"/>
                </w:tcPr>
                <w:p w:rsidR="00F636BC" w:rsidRPr="0010780B" w:rsidRDefault="00F636BC" w:rsidP="00BD28E2">
                  <w:pPr>
                    <w:rPr>
                      <w:sz w:val="28"/>
                      <w:szCs w:val="28"/>
                    </w:rPr>
                  </w:pPr>
                </w:p>
              </w:tc>
              <w:tc>
                <w:tcPr>
                  <w:tcW w:w="869" w:type="dxa"/>
                  <w:noWrap/>
                  <w:vAlign w:val="bottom"/>
                </w:tcPr>
                <w:p w:rsidR="00F636BC" w:rsidRPr="0010780B" w:rsidRDefault="00F636BC" w:rsidP="00BD28E2">
                  <w:pPr>
                    <w:rPr>
                      <w:sz w:val="28"/>
                      <w:szCs w:val="28"/>
                    </w:rPr>
                  </w:pPr>
                </w:p>
              </w:tc>
              <w:tc>
                <w:tcPr>
                  <w:tcW w:w="747" w:type="dxa"/>
                  <w:noWrap/>
                  <w:vAlign w:val="bottom"/>
                </w:tcPr>
                <w:p w:rsidR="00F636BC" w:rsidRPr="0010780B" w:rsidRDefault="00F636BC" w:rsidP="00BD28E2">
                  <w:pPr>
                    <w:rPr>
                      <w:sz w:val="28"/>
                      <w:szCs w:val="28"/>
                    </w:rPr>
                  </w:pPr>
                </w:p>
              </w:tc>
              <w:tc>
                <w:tcPr>
                  <w:tcW w:w="1056" w:type="dxa"/>
                  <w:noWrap/>
                  <w:vAlign w:val="bottom"/>
                </w:tcPr>
                <w:p w:rsidR="00F636BC" w:rsidRPr="0010780B" w:rsidRDefault="00F636BC" w:rsidP="00BD28E2">
                  <w:pPr>
                    <w:rPr>
                      <w:sz w:val="28"/>
                      <w:szCs w:val="28"/>
                    </w:rPr>
                  </w:pPr>
                </w:p>
              </w:tc>
            </w:tr>
            <w:tr w:rsidR="00F636BC" w:rsidRPr="0010780B" w:rsidTr="00BD28E2">
              <w:trPr>
                <w:trHeight w:val="375"/>
              </w:trPr>
              <w:tc>
                <w:tcPr>
                  <w:tcW w:w="3865" w:type="dxa"/>
                  <w:gridSpan w:val="4"/>
                  <w:noWrap/>
                  <w:vAlign w:val="center"/>
                  <w:hideMark/>
                </w:tcPr>
                <w:p w:rsidR="00F636BC" w:rsidRPr="0010780B" w:rsidRDefault="00F636BC" w:rsidP="00BD28E2">
                  <w:pPr>
                    <w:rPr>
                      <w:sz w:val="28"/>
                      <w:szCs w:val="28"/>
                    </w:rPr>
                  </w:pPr>
                  <w:r w:rsidRPr="003757C6">
                    <w:rPr>
                      <w:sz w:val="28"/>
                      <w:szCs w:val="28"/>
                    </w:rPr>
                    <w:t>28.12.</w:t>
                  </w:r>
                  <w:r>
                    <w:rPr>
                      <w:sz w:val="28"/>
                      <w:szCs w:val="28"/>
                    </w:rPr>
                    <w:t>2016</w:t>
                  </w:r>
                </w:p>
              </w:tc>
              <w:tc>
                <w:tcPr>
                  <w:tcW w:w="2112" w:type="dxa"/>
                  <w:gridSpan w:val="2"/>
                  <w:noWrap/>
                  <w:vAlign w:val="center"/>
                  <w:hideMark/>
                </w:tcPr>
                <w:p w:rsidR="00F636BC" w:rsidRPr="0010780B" w:rsidRDefault="00F636BC" w:rsidP="00BD28E2">
                  <w:pPr>
                    <w:rPr>
                      <w:sz w:val="28"/>
                      <w:szCs w:val="28"/>
                    </w:rPr>
                  </w:pPr>
                  <w:r>
                    <w:rPr>
                      <w:sz w:val="28"/>
                      <w:szCs w:val="28"/>
                    </w:rPr>
                    <w:t xml:space="preserve">  с. </w:t>
                  </w:r>
                  <w:proofErr w:type="spellStart"/>
                  <w:r>
                    <w:rPr>
                      <w:sz w:val="28"/>
                      <w:szCs w:val="28"/>
                    </w:rPr>
                    <w:t>Усть-Яруль</w:t>
                  </w:r>
                  <w:proofErr w:type="spellEnd"/>
                </w:p>
              </w:tc>
              <w:tc>
                <w:tcPr>
                  <w:tcW w:w="1056" w:type="dxa"/>
                  <w:noWrap/>
                  <w:vAlign w:val="center"/>
                </w:tcPr>
                <w:p w:rsidR="00F636BC" w:rsidRPr="0010780B" w:rsidRDefault="00F636BC" w:rsidP="00BD28E2">
                  <w:pPr>
                    <w:rPr>
                      <w:sz w:val="28"/>
                      <w:szCs w:val="28"/>
                    </w:rPr>
                  </w:pPr>
                </w:p>
              </w:tc>
              <w:tc>
                <w:tcPr>
                  <w:tcW w:w="869" w:type="dxa"/>
                  <w:noWrap/>
                  <w:vAlign w:val="center"/>
                </w:tcPr>
                <w:p w:rsidR="00F636BC" w:rsidRPr="0010780B" w:rsidRDefault="00F636BC" w:rsidP="00BD28E2">
                  <w:pPr>
                    <w:rPr>
                      <w:sz w:val="28"/>
                      <w:szCs w:val="28"/>
                    </w:rPr>
                  </w:pPr>
                </w:p>
              </w:tc>
              <w:tc>
                <w:tcPr>
                  <w:tcW w:w="1803" w:type="dxa"/>
                  <w:gridSpan w:val="2"/>
                  <w:noWrap/>
                  <w:vAlign w:val="center"/>
                  <w:hideMark/>
                </w:tcPr>
                <w:p w:rsidR="00F636BC" w:rsidRDefault="00F636BC" w:rsidP="00BD28E2">
                  <w:pPr>
                    <w:tabs>
                      <w:tab w:val="left" w:pos="1429"/>
                      <w:tab w:val="left" w:pos="1609"/>
                    </w:tabs>
                    <w:rPr>
                      <w:sz w:val="28"/>
                      <w:szCs w:val="28"/>
                    </w:rPr>
                  </w:pPr>
                  <w:r>
                    <w:rPr>
                      <w:sz w:val="28"/>
                      <w:szCs w:val="28"/>
                    </w:rPr>
                    <w:t xml:space="preserve">      </w:t>
                  </w:r>
                  <w:r w:rsidRPr="0010780B">
                    <w:rPr>
                      <w:sz w:val="28"/>
                      <w:szCs w:val="28"/>
                    </w:rPr>
                    <w:t>№</w:t>
                  </w:r>
                  <w:r w:rsidR="00EB760C">
                    <w:rPr>
                      <w:sz w:val="28"/>
                      <w:szCs w:val="28"/>
                    </w:rPr>
                    <w:t xml:space="preserve"> 79</w:t>
                  </w:r>
                  <w:r>
                    <w:rPr>
                      <w:sz w:val="28"/>
                      <w:szCs w:val="28"/>
                    </w:rPr>
                    <w:t xml:space="preserve"> </w:t>
                  </w:r>
                  <w:r w:rsidRPr="0010780B">
                    <w:rPr>
                      <w:sz w:val="28"/>
                      <w:szCs w:val="28"/>
                    </w:rPr>
                    <w:t>-</w:t>
                  </w:r>
                  <w:proofErr w:type="spellStart"/>
                  <w:r w:rsidRPr="0010780B">
                    <w:rPr>
                      <w:sz w:val="28"/>
                      <w:szCs w:val="28"/>
                    </w:rPr>
                    <w:t>пг</w:t>
                  </w:r>
                  <w:proofErr w:type="spellEnd"/>
                </w:p>
                <w:p w:rsidR="00F636BC" w:rsidRPr="0010780B" w:rsidRDefault="00F636BC" w:rsidP="00BD28E2">
                  <w:pPr>
                    <w:tabs>
                      <w:tab w:val="left" w:pos="1429"/>
                      <w:tab w:val="left" w:pos="1609"/>
                    </w:tabs>
                    <w:rPr>
                      <w:rFonts w:ascii="Arial" w:hAnsi="Arial"/>
                      <w:sz w:val="20"/>
                      <w:szCs w:val="20"/>
                    </w:rPr>
                  </w:pPr>
                  <w:r w:rsidRPr="0010780B">
                    <w:rPr>
                      <w:sz w:val="28"/>
                      <w:szCs w:val="28"/>
                    </w:rPr>
                    <w:t xml:space="preserve"> </w:t>
                  </w:r>
                </w:p>
              </w:tc>
            </w:tr>
          </w:tbl>
          <w:p w:rsidR="00F636BC" w:rsidRDefault="00F636BC" w:rsidP="00BD28E2"/>
        </w:tc>
      </w:tr>
    </w:tbl>
    <w:p w:rsidR="00EB760C" w:rsidRPr="00EB760C" w:rsidRDefault="00EB760C" w:rsidP="00EB760C">
      <w:pPr>
        <w:rPr>
          <w:sz w:val="28"/>
          <w:szCs w:val="28"/>
        </w:rPr>
      </w:pPr>
      <w:r w:rsidRPr="00EB760C">
        <w:rPr>
          <w:sz w:val="28"/>
          <w:szCs w:val="28"/>
        </w:rPr>
        <w:t xml:space="preserve">Об утверждении программы </w:t>
      </w:r>
    </w:p>
    <w:p w:rsidR="00EB760C" w:rsidRPr="00EB760C" w:rsidRDefault="00EB760C" w:rsidP="00EB760C">
      <w:pPr>
        <w:rPr>
          <w:sz w:val="28"/>
          <w:szCs w:val="28"/>
        </w:rPr>
      </w:pPr>
      <w:r w:rsidRPr="00EB760C">
        <w:rPr>
          <w:sz w:val="28"/>
          <w:szCs w:val="28"/>
        </w:rPr>
        <w:t xml:space="preserve">Комплексного развития </w:t>
      </w:r>
      <w:proofErr w:type="spellStart"/>
      <w:r w:rsidRPr="00EB760C">
        <w:rPr>
          <w:sz w:val="28"/>
          <w:szCs w:val="28"/>
        </w:rPr>
        <w:t>Усть-Ярульского</w:t>
      </w:r>
      <w:proofErr w:type="spellEnd"/>
      <w:r w:rsidRPr="00EB760C">
        <w:rPr>
          <w:sz w:val="28"/>
          <w:szCs w:val="28"/>
        </w:rPr>
        <w:t xml:space="preserve"> </w:t>
      </w:r>
    </w:p>
    <w:p w:rsidR="00EB760C" w:rsidRPr="00EB760C" w:rsidRDefault="00EB760C" w:rsidP="00EB760C">
      <w:pPr>
        <w:rPr>
          <w:sz w:val="28"/>
          <w:szCs w:val="28"/>
        </w:rPr>
      </w:pPr>
      <w:r w:rsidRPr="00EB760C">
        <w:rPr>
          <w:sz w:val="28"/>
          <w:szCs w:val="28"/>
        </w:rPr>
        <w:t xml:space="preserve">Сельсовета </w:t>
      </w:r>
      <w:proofErr w:type="spellStart"/>
      <w:r w:rsidRPr="00EB760C">
        <w:rPr>
          <w:sz w:val="28"/>
          <w:szCs w:val="28"/>
        </w:rPr>
        <w:t>Ирбейского</w:t>
      </w:r>
      <w:proofErr w:type="spellEnd"/>
      <w:r w:rsidRPr="00EB760C">
        <w:rPr>
          <w:sz w:val="28"/>
          <w:szCs w:val="28"/>
        </w:rPr>
        <w:t xml:space="preserve"> района </w:t>
      </w:r>
    </w:p>
    <w:p w:rsidR="00EB760C" w:rsidRPr="00EB760C" w:rsidRDefault="00EB760C" w:rsidP="00EB760C">
      <w:pPr>
        <w:rPr>
          <w:sz w:val="28"/>
          <w:szCs w:val="28"/>
        </w:rPr>
      </w:pPr>
      <w:r w:rsidRPr="00EB760C">
        <w:rPr>
          <w:sz w:val="28"/>
          <w:szCs w:val="28"/>
        </w:rPr>
        <w:t>Красноярского края на 2016-2019 годы</w:t>
      </w:r>
    </w:p>
    <w:p w:rsidR="00EB760C" w:rsidRPr="00EB760C" w:rsidRDefault="00EB760C" w:rsidP="00EB760C">
      <w:pPr>
        <w:rPr>
          <w:sz w:val="28"/>
          <w:szCs w:val="28"/>
        </w:rPr>
      </w:pPr>
    </w:p>
    <w:p w:rsidR="00EB760C" w:rsidRPr="00EB760C" w:rsidRDefault="00EB760C" w:rsidP="00EB760C">
      <w:pPr>
        <w:rPr>
          <w:sz w:val="28"/>
          <w:szCs w:val="28"/>
        </w:rPr>
      </w:pPr>
    </w:p>
    <w:p w:rsidR="00EB760C" w:rsidRPr="00EB760C" w:rsidRDefault="00EB760C" w:rsidP="00EB760C">
      <w:pPr>
        <w:keepNext/>
        <w:spacing w:line="276" w:lineRule="auto"/>
        <w:outlineLvl w:val="2"/>
        <w:rPr>
          <w:bCs/>
          <w:sz w:val="28"/>
          <w:szCs w:val="28"/>
        </w:rPr>
      </w:pPr>
      <w:r w:rsidRPr="00EB760C">
        <w:rPr>
          <w:bCs/>
          <w:sz w:val="28"/>
          <w:szCs w:val="28"/>
        </w:rPr>
        <w:t>Руководствуясь Федеральным законом от 06.10.2003 № 131 ФЗ «Об общих принципах организации местного самоуправления в Российской Федерации»,</w:t>
      </w:r>
    </w:p>
    <w:p w:rsidR="00EB760C" w:rsidRPr="00EB760C" w:rsidRDefault="00EB760C" w:rsidP="00EB760C">
      <w:pPr>
        <w:keepNext/>
        <w:spacing w:line="276" w:lineRule="auto"/>
        <w:outlineLvl w:val="2"/>
        <w:rPr>
          <w:rFonts w:ascii="Arial" w:hAnsi="Arial" w:cs="Arial"/>
          <w:b/>
          <w:bCs/>
          <w:sz w:val="26"/>
          <w:szCs w:val="26"/>
          <w:bdr w:val="none" w:sz="0" w:space="0" w:color="auto" w:frame="1"/>
        </w:rPr>
      </w:pPr>
      <w:r w:rsidRPr="00EB760C">
        <w:rPr>
          <w:bCs/>
          <w:sz w:val="28"/>
          <w:szCs w:val="28"/>
        </w:rPr>
        <w:t xml:space="preserve">Федеральным законом от 30.12.2004 № 210-ФЗ «Об основах регулирования тарифов организаций коммунального комплекса» </w:t>
      </w:r>
      <w:proofErr w:type="spellStart"/>
      <w:r w:rsidRPr="00EB760C">
        <w:rPr>
          <w:bCs/>
          <w:sz w:val="28"/>
          <w:szCs w:val="28"/>
        </w:rPr>
        <w:t>Усть-Ярульский</w:t>
      </w:r>
      <w:proofErr w:type="spellEnd"/>
      <w:r w:rsidRPr="00EB760C">
        <w:rPr>
          <w:bCs/>
          <w:sz w:val="28"/>
          <w:szCs w:val="28"/>
        </w:rPr>
        <w:t xml:space="preserve">  Совет</w:t>
      </w:r>
      <w:r w:rsidRPr="00EB760C">
        <w:rPr>
          <w:rFonts w:ascii="Arial" w:hAnsi="Arial" w:cs="Arial"/>
          <w:b/>
          <w:bCs/>
          <w:sz w:val="26"/>
          <w:szCs w:val="26"/>
        </w:rPr>
        <w:t xml:space="preserve"> </w:t>
      </w:r>
      <w:r w:rsidRPr="00EB760C">
        <w:rPr>
          <w:bCs/>
          <w:sz w:val="28"/>
          <w:szCs w:val="28"/>
        </w:rPr>
        <w:t xml:space="preserve">депутатов </w:t>
      </w:r>
      <w:proofErr w:type="spellStart"/>
      <w:r w:rsidRPr="00EB760C">
        <w:rPr>
          <w:bCs/>
          <w:sz w:val="28"/>
          <w:szCs w:val="28"/>
        </w:rPr>
        <w:t>Ирбейского</w:t>
      </w:r>
      <w:proofErr w:type="spellEnd"/>
      <w:r w:rsidRPr="00EB760C">
        <w:rPr>
          <w:bCs/>
          <w:sz w:val="28"/>
          <w:szCs w:val="28"/>
        </w:rPr>
        <w:t xml:space="preserve"> района Красноярского края </w:t>
      </w:r>
      <w:r w:rsidRPr="00EB760C">
        <w:rPr>
          <w:bCs/>
          <w:sz w:val="28"/>
          <w:szCs w:val="28"/>
          <w:bdr w:val="none" w:sz="0" w:space="0" w:color="auto" w:frame="1"/>
        </w:rPr>
        <w:t>РЕШИЛ</w:t>
      </w:r>
      <w:r w:rsidRPr="00EB760C">
        <w:rPr>
          <w:rFonts w:ascii="Arial" w:hAnsi="Arial" w:cs="Arial"/>
          <w:b/>
          <w:bCs/>
          <w:sz w:val="26"/>
          <w:szCs w:val="26"/>
          <w:bdr w:val="none" w:sz="0" w:space="0" w:color="auto" w:frame="1"/>
        </w:rPr>
        <w:t>:</w:t>
      </w:r>
    </w:p>
    <w:p w:rsidR="00EB760C" w:rsidRPr="00EB760C" w:rsidRDefault="00EB760C" w:rsidP="00EB760C">
      <w:pPr>
        <w:spacing w:line="276" w:lineRule="auto"/>
        <w:rPr>
          <w:sz w:val="20"/>
          <w:szCs w:val="20"/>
        </w:rPr>
      </w:pPr>
    </w:p>
    <w:p w:rsidR="00EB760C" w:rsidRPr="00EB760C" w:rsidRDefault="00EB760C" w:rsidP="00EB760C">
      <w:pPr>
        <w:keepNext/>
        <w:spacing w:line="276" w:lineRule="auto"/>
        <w:outlineLvl w:val="2"/>
        <w:rPr>
          <w:bCs/>
          <w:sz w:val="28"/>
          <w:szCs w:val="28"/>
        </w:rPr>
      </w:pPr>
      <w:r w:rsidRPr="00EB760C">
        <w:rPr>
          <w:bCs/>
          <w:sz w:val="28"/>
          <w:szCs w:val="28"/>
        </w:rPr>
        <w:t xml:space="preserve">    1. Утвердить программу комплексного развития систем коммунальной инфраструктуры </w:t>
      </w:r>
      <w:proofErr w:type="spellStart"/>
      <w:r w:rsidRPr="00EB760C">
        <w:rPr>
          <w:bCs/>
          <w:sz w:val="28"/>
          <w:szCs w:val="28"/>
        </w:rPr>
        <w:t>Усть-Ярульского</w:t>
      </w:r>
      <w:proofErr w:type="spellEnd"/>
      <w:r w:rsidRPr="00EB760C">
        <w:rPr>
          <w:bCs/>
          <w:sz w:val="28"/>
          <w:szCs w:val="28"/>
        </w:rPr>
        <w:t xml:space="preserve"> сельского поселения на 2016-2020 годы.</w:t>
      </w:r>
    </w:p>
    <w:p w:rsidR="00EB760C" w:rsidRPr="00EB760C" w:rsidRDefault="00EB760C" w:rsidP="00EB760C">
      <w:pPr>
        <w:keepNext/>
        <w:spacing w:line="276" w:lineRule="auto"/>
        <w:outlineLvl w:val="2"/>
        <w:rPr>
          <w:bCs/>
          <w:sz w:val="28"/>
          <w:szCs w:val="28"/>
        </w:rPr>
      </w:pPr>
      <w:r w:rsidRPr="00EB760C">
        <w:rPr>
          <w:bCs/>
          <w:sz w:val="28"/>
          <w:szCs w:val="28"/>
        </w:rPr>
        <w:t xml:space="preserve">     2 . Опубликовать решение в периодическом издании« </w:t>
      </w:r>
      <w:proofErr w:type="spellStart"/>
      <w:r w:rsidRPr="00EB760C">
        <w:rPr>
          <w:bCs/>
          <w:sz w:val="28"/>
          <w:szCs w:val="28"/>
        </w:rPr>
        <w:t>Усть-Ярульский</w:t>
      </w:r>
      <w:proofErr w:type="spellEnd"/>
      <w:r w:rsidRPr="00EB760C">
        <w:rPr>
          <w:bCs/>
          <w:sz w:val="28"/>
          <w:szCs w:val="28"/>
        </w:rPr>
        <w:t xml:space="preserve"> вестник».</w:t>
      </w:r>
    </w:p>
    <w:p w:rsidR="00EB760C" w:rsidRPr="00EB760C" w:rsidRDefault="00EB760C" w:rsidP="00EB760C">
      <w:pPr>
        <w:rPr>
          <w:sz w:val="28"/>
          <w:szCs w:val="28"/>
        </w:rPr>
      </w:pPr>
    </w:p>
    <w:p w:rsidR="00EB760C" w:rsidRPr="00EB760C" w:rsidRDefault="00EB760C" w:rsidP="00EB760C">
      <w:pPr>
        <w:rPr>
          <w:sz w:val="28"/>
          <w:szCs w:val="28"/>
        </w:rPr>
      </w:pPr>
    </w:p>
    <w:p w:rsidR="00EB760C" w:rsidRPr="00EB760C" w:rsidRDefault="00EB760C" w:rsidP="00EB760C">
      <w:pPr>
        <w:rPr>
          <w:sz w:val="28"/>
          <w:szCs w:val="28"/>
        </w:rPr>
      </w:pPr>
    </w:p>
    <w:p w:rsidR="00EB760C" w:rsidRPr="00EB760C" w:rsidRDefault="00EB760C" w:rsidP="00EB760C">
      <w:pPr>
        <w:rPr>
          <w:sz w:val="28"/>
          <w:szCs w:val="28"/>
        </w:rPr>
      </w:pPr>
      <w:bookmarkStart w:id="0" w:name="_GoBack"/>
      <w:bookmarkEnd w:id="0"/>
    </w:p>
    <w:p w:rsidR="00EB760C" w:rsidRPr="00EB760C" w:rsidRDefault="00EB760C" w:rsidP="00EB760C">
      <w:pPr>
        <w:rPr>
          <w:sz w:val="28"/>
          <w:szCs w:val="28"/>
        </w:rPr>
      </w:pPr>
    </w:p>
    <w:p w:rsidR="00EB760C" w:rsidRPr="00EB760C" w:rsidRDefault="00EB760C" w:rsidP="00EB760C">
      <w:pPr>
        <w:rPr>
          <w:sz w:val="28"/>
          <w:szCs w:val="28"/>
        </w:rPr>
      </w:pPr>
      <w:r w:rsidRPr="00EB760C">
        <w:rPr>
          <w:sz w:val="28"/>
          <w:szCs w:val="28"/>
        </w:rPr>
        <w:t xml:space="preserve">                              Глава сельсовета</w:t>
      </w:r>
      <w:r w:rsidRPr="00EB760C">
        <w:rPr>
          <w:sz w:val="28"/>
          <w:szCs w:val="28"/>
          <w:u w:val="single"/>
        </w:rPr>
        <w:t xml:space="preserve">                                          </w:t>
      </w:r>
      <w:r w:rsidRPr="00EB760C">
        <w:rPr>
          <w:sz w:val="28"/>
          <w:szCs w:val="28"/>
        </w:rPr>
        <w:t xml:space="preserve">   М.Д. </w:t>
      </w:r>
      <w:proofErr w:type="spellStart"/>
      <w:r w:rsidRPr="00EB760C">
        <w:rPr>
          <w:sz w:val="28"/>
          <w:szCs w:val="28"/>
        </w:rPr>
        <w:t>Дезиндорф</w:t>
      </w:r>
      <w:proofErr w:type="spellEnd"/>
    </w:p>
    <w:p w:rsidR="00EB760C" w:rsidRPr="00EB760C" w:rsidRDefault="00EB760C" w:rsidP="00EB760C">
      <w:pPr>
        <w:rPr>
          <w:sz w:val="28"/>
          <w:szCs w:val="20"/>
        </w:rPr>
      </w:pPr>
    </w:p>
    <w:p w:rsidR="00EB760C" w:rsidRPr="00EB760C" w:rsidRDefault="00EB760C" w:rsidP="00EB760C">
      <w:pPr>
        <w:rPr>
          <w:sz w:val="28"/>
          <w:szCs w:val="20"/>
        </w:rPr>
      </w:pPr>
    </w:p>
    <w:p w:rsidR="00EB760C" w:rsidRPr="00EB760C" w:rsidRDefault="00EB760C" w:rsidP="00EB760C">
      <w:pPr>
        <w:rPr>
          <w:sz w:val="28"/>
          <w:szCs w:val="20"/>
        </w:rPr>
      </w:pPr>
    </w:p>
    <w:p w:rsidR="00EB760C" w:rsidRPr="00EB760C" w:rsidRDefault="00EB760C" w:rsidP="00EB760C">
      <w:pPr>
        <w:rPr>
          <w:sz w:val="28"/>
          <w:szCs w:val="20"/>
        </w:rPr>
      </w:pPr>
    </w:p>
    <w:p w:rsidR="00EB760C" w:rsidRPr="00EB760C" w:rsidRDefault="00EB760C" w:rsidP="00EB760C">
      <w:pPr>
        <w:rPr>
          <w:sz w:val="28"/>
          <w:szCs w:val="20"/>
        </w:rPr>
      </w:pPr>
    </w:p>
    <w:p w:rsidR="00EB760C" w:rsidRPr="00EB760C" w:rsidRDefault="00EB760C" w:rsidP="00EB760C">
      <w:pPr>
        <w:jc w:val="right"/>
        <w:rPr>
          <w:rFonts w:eastAsia="Calibri"/>
          <w:sz w:val="28"/>
          <w:szCs w:val="28"/>
          <w:lang w:eastAsia="en-US"/>
        </w:rPr>
      </w:pPr>
      <w:r w:rsidRPr="00EB760C">
        <w:rPr>
          <w:rFonts w:eastAsia="Calibri"/>
          <w:sz w:val="28"/>
          <w:szCs w:val="28"/>
          <w:lang w:eastAsia="en-US"/>
        </w:rPr>
        <w:t xml:space="preserve">Приложение  к постановлению </w:t>
      </w:r>
    </w:p>
    <w:p w:rsidR="00EB760C" w:rsidRPr="00EB760C" w:rsidRDefault="00EB760C" w:rsidP="00EB760C">
      <w:pPr>
        <w:jc w:val="center"/>
        <w:rPr>
          <w:rFonts w:eastAsia="Calibri"/>
          <w:sz w:val="28"/>
          <w:szCs w:val="28"/>
          <w:lang w:eastAsia="en-US"/>
        </w:rPr>
      </w:pPr>
      <w:r w:rsidRPr="00EB760C">
        <w:rPr>
          <w:rFonts w:eastAsia="Calibri"/>
          <w:sz w:val="28"/>
          <w:szCs w:val="28"/>
          <w:lang w:eastAsia="en-US"/>
        </w:rPr>
        <w:t xml:space="preserve">                                                                                        от  28.12.2016 №79                                                                                    </w:t>
      </w:r>
      <w:r w:rsidRPr="00EB760C">
        <w:rPr>
          <w:rFonts w:eastAsia="Calibri"/>
          <w:sz w:val="22"/>
          <w:szCs w:val="22"/>
          <w:lang w:eastAsia="en-US"/>
        </w:rPr>
        <w:t xml:space="preserve"> </w:t>
      </w:r>
    </w:p>
    <w:p w:rsidR="00EB760C" w:rsidRPr="00EB760C" w:rsidRDefault="00EB760C" w:rsidP="00EB760C">
      <w:pPr>
        <w:jc w:val="right"/>
        <w:rPr>
          <w:rFonts w:eastAsia="Calibri"/>
          <w:sz w:val="22"/>
          <w:szCs w:val="22"/>
          <w:lang w:eastAsia="en-US"/>
        </w:rPr>
      </w:pPr>
      <w:r w:rsidRPr="00EB760C">
        <w:rPr>
          <w:rFonts w:eastAsia="Calibri"/>
          <w:sz w:val="22"/>
          <w:szCs w:val="22"/>
          <w:lang w:eastAsia="en-US"/>
        </w:rPr>
        <w:t xml:space="preserve">                                                                                      </w:t>
      </w:r>
    </w:p>
    <w:p w:rsidR="00EB760C" w:rsidRPr="00EB760C" w:rsidRDefault="00EB760C" w:rsidP="00EB760C">
      <w:pPr>
        <w:jc w:val="right"/>
        <w:rPr>
          <w:rFonts w:eastAsia="Calibri"/>
          <w:sz w:val="22"/>
          <w:szCs w:val="22"/>
          <w:lang w:eastAsia="en-US"/>
        </w:rPr>
      </w:pPr>
      <w:r w:rsidRPr="00EB760C">
        <w:rPr>
          <w:rFonts w:eastAsia="Calibri"/>
          <w:sz w:val="22"/>
          <w:szCs w:val="22"/>
          <w:lang w:eastAsia="en-US"/>
        </w:rPr>
        <w:t xml:space="preserve">                                                                                            </w:t>
      </w:r>
    </w:p>
    <w:p w:rsidR="00EB760C" w:rsidRPr="00EB760C" w:rsidRDefault="00EB760C" w:rsidP="00EB760C">
      <w:pPr>
        <w:jc w:val="right"/>
        <w:rPr>
          <w:rFonts w:eastAsia="Calibri"/>
          <w:sz w:val="22"/>
          <w:szCs w:val="22"/>
          <w:lang w:eastAsia="en-US"/>
        </w:rPr>
      </w:pPr>
      <w:r w:rsidRPr="00EB760C">
        <w:rPr>
          <w:rFonts w:eastAsia="Calibri"/>
          <w:sz w:val="22"/>
          <w:szCs w:val="22"/>
          <w:lang w:eastAsia="en-US"/>
        </w:rPr>
        <w:t xml:space="preserve">                                                                                         </w:t>
      </w:r>
    </w:p>
    <w:p w:rsidR="00EB760C" w:rsidRPr="00EB760C" w:rsidRDefault="00EB760C" w:rsidP="00EB760C">
      <w:pPr>
        <w:jc w:val="right"/>
        <w:rPr>
          <w:rFonts w:eastAsia="Calibri"/>
          <w:sz w:val="22"/>
          <w:szCs w:val="22"/>
          <w:lang w:eastAsia="en-US"/>
        </w:rPr>
      </w:pPr>
      <w:r w:rsidRPr="00EB760C">
        <w:rPr>
          <w:rFonts w:eastAsia="Calibri"/>
          <w:sz w:val="22"/>
          <w:szCs w:val="22"/>
          <w:lang w:eastAsia="en-US"/>
        </w:rPr>
        <w:t xml:space="preserve">                                                                            </w:t>
      </w:r>
    </w:p>
    <w:p w:rsidR="00EB760C" w:rsidRPr="00EB760C" w:rsidRDefault="00EB760C" w:rsidP="00EB760C">
      <w:pPr>
        <w:spacing w:after="200" w:line="276" w:lineRule="auto"/>
        <w:jc w:val="right"/>
        <w:rPr>
          <w:rFonts w:eastAsia="Calibri"/>
          <w:sz w:val="28"/>
          <w:szCs w:val="28"/>
          <w:lang w:eastAsia="en-US"/>
        </w:rPr>
      </w:pPr>
    </w:p>
    <w:p w:rsidR="00EB760C" w:rsidRPr="00EB760C" w:rsidRDefault="00EB760C" w:rsidP="00EB760C">
      <w:pPr>
        <w:spacing w:after="200" w:line="276" w:lineRule="auto"/>
        <w:jc w:val="center"/>
        <w:rPr>
          <w:rFonts w:eastAsia="Calibri"/>
          <w:sz w:val="32"/>
          <w:szCs w:val="32"/>
          <w:lang w:eastAsia="en-US"/>
        </w:rPr>
      </w:pPr>
    </w:p>
    <w:p w:rsidR="00EB760C" w:rsidRPr="00EB760C" w:rsidRDefault="00EB760C" w:rsidP="00EB760C">
      <w:pPr>
        <w:spacing w:after="200" w:line="276" w:lineRule="auto"/>
        <w:jc w:val="center"/>
        <w:rPr>
          <w:rFonts w:eastAsia="Calibri"/>
          <w:sz w:val="32"/>
          <w:szCs w:val="32"/>
          <w:lang w:eastAsia="en-US"/>
        </w:rPr>
      </w:pPr>
    </w:p>
    <w:p w:rsidR="00EB760C" w:rsidRPr="00EB760C" w:rsidRDefault="00EB760C" w:rsidP="00EB760C">
      <w:pPr>
        <w:spacing w:after="200" w:line="276" w:lineRule="auto"/>
        <w:jc w:val="center"/>
        <w:rPr>
          <w:rFonts w:eastAsia="Calibri"/>
          <w:sz w:val="32"/>
          <w:szCs w:val="32"/>
          <w:lang w:eastAsia="en-US"/>
        </w:rPr>
      </w:pPr>
    </w:p>
    <w:p w:rsidR="00EB760C" w:rsidRPr="00EB760C" w:rsidRDefault="00EB760C" w:rsidP="00EB760C">
      <w:pPr>
        <w:spacing w:after="200" w:line="276" w:lineRule="auto"/>
        <w:jc w:val="center"/>
        <w:rPr>
          <w:rFonts w:eastAsia="Calibri"/>
          <w:sz w:val="32"/>
          <w:szCs w:val="32"/>
          <w:lang w:eastAsia="en-US"/>
        </w:rPr>
      </w:pPr>
    </w:p>
    <w:p w:rsidR="00EB760C" w:rsidRPr="00EB760C" w:rsidRDefault="00EB760C" w:rsidP="00EB760C">
      <w:pPr>
        <w:spacing w:after="200" w:line="276" w:lineRule="auto"/>
        <w:jc w:val="center"/>
        <w:rPr>
          <w:rFonts w:eastAsia="Calibri"/>
          <w:sz w:val="32"/>
          <w:szCs w:val="32"/>
          <w:lang w:eastAsia="en-US"/>
        </w:rPr>
      </w:pPr>
    </w:p>
    <w:p w:rsidR="00EB760C" w:rsidRPr="00EB760C" w:rsidRDefault="00EB760C" w:rsidP="00EB760C">
      <w:pPr>
        <w:spacing w:after="200" w:line="276" w:lineRule="auto"/>
        <w:jc w:val="center"/>
        <w:rPr>
          <w:rFonts w:eastAsia="Calibri"/>
          <w:b/>
          <w:sz w:val="32"/>
          <w:szCs w:val="32"/>
          <w:lang w:eastAsia="en-US"/>
        </w:rPr>
      </w:pPr>
      <w:r w:rsidRPr="00EB760C">
        <w:rPr>
          <w:rFonts w:eastAsia="Calibri"/>
          <w:b/>
          <w:sz w:val="32"/>
          <w:szCs w:val="32"/>
          <w:lang w:eastAsia="en-US"/>
        </w:rPr>
        <w:t>ПРОГРАММА</w:t>
      </w:r>
    </w:p>
    <w:p w:rsidR="00EB760C" w:rsidRPr="00EB760C" w:rsidRDefault="00EB760C" w:rsidP="00EB760C">
      <w:pPr>
        <w:spacing w:after="200" w:line="276" w:lineRule="auto"/>
        <w:jc w:val="center"/>
        <w:rPr>
          <w:rFonts w:eastAsia="Calibri"/>
          <w:b/>
          <w:sz w:val="32"/>
          <w:szCs w:val="32"/>
          <w:lang w:eastAsia="en-US"/>
        </w:rPr>
      </w:pPr>
      <w:r w:rsidRPr="00EB760C">
        <w:rPr>
          <w:rFonts w:eastAsia="Calibri"/>
          <w:b/>
          <w:sz w:val="32"/>
          <w:szCs w:val="32"/>
          <w:lang w:eastAsia="en-US"/>
        </w:rPr>
        <w:t xml:space="preserve">комплексного развития системы коммунальной </w:t>
      </w:r>
    </w:p>
    <w:p w:rsidR="00EB760C" w:rsidRPr="00EB760C" w:rsidRDefault="00EB760C" w:rsidP="00EB760C">
      <w:pPr>
        <w:spacing w:after="200" w:line="276" w:lineRule="auto"/>
        <w:jc w:val="center"/>
        <w:rPr>
          <w:rFonts w:eastAsia="Calibri"/>
          <w:b/>
          <w:sz w:val="32"/>
          <w:szCs w:val="32"/>
          <w:lang w:eastAsia="en-US"/>
        </w:rPr>
      </w:pPr>
      <w:r w:rsidRPr="00EB760C">
        <w:rPr>
          <w:rFonts w:eastAsia="Calibri"/>
          <w:b/>
          <w:sz w:val="32"/>
          <w:szCs w:val="32"/>
          <w:lang w:eastAsia="en-US"/>
        </w:rPr>
        <w:t xml:space="preserve"> инфраструктуры </w:t>
      </w:r>
      <w:proofErr w:type="spellStart"/>
      <w:r w:rsidRPr="00EB760C">
        <w:rPr>
          <w:rFonts w:eastAsia="Calibri"/>
          <w:b/>
          <w:sz w:val="32"/>
          <w:szCs w:val="32"/>
          <w:lang w:eastAsia="en-US"/>
        </w:rPr>
        <w:t>Усть-Ярульского</w:t>
      </w:r>
      <w:proofErr w:type="spellEnd"/>
      <w:r w:rsidRPr="00EB760C">
        <w:rPr>
          <w:rFonts w:eastAsia="Calibri"/>
          <w:b/>
          <w:sz w:val="32"/>
          <w:szCs w:val="32"/>
          <w:lang w:eastAsia="en-US"/>
        </w:rPr>
        <w:t xml:space="preserve">  сельсовета</w:t>
      </w:r>
    </w:p>
    <w:p w:rsidR="00EB760C" w:rsidRPr="00EB760C" w:rsidRDefault="00EB760C" w:rsidP="00EB760C">
      <w:pPr>
        <w:spacing w:after="200" w:line="276" w:lineRule="auto"/>
        <w:jc w:val="center"/>
        <w:rPr>
          <w:rFonts w:eastAsia="Calibri"/>
          <w:b/>
          <w:sz w:val="32"/>
          <w:szCs w:val="32"/>
          <w:lang w:eastAsia="en-US"/>
        </w:rPr>
      </w:pPr>
      <w:proofErr w:type="spellStart"/>
      <w:r w:rsidRPr="00EB760C">
        <w:rPr>
          <w:rFonts w:eastAsia="Calibri"/>
          <w:b/>
          <w:sz w:val="32"/>
          <w:szCs w:val="32"/>
          <w:lang w:eastAsia="en-US"/>
        </w:rPr>
        <w:t>Ирбейского</w:t>
      </w:r>
      <w:proofErr w:type="spellEnd"/>
      <w:r w:rsidRPr="00EB760C">
        <w:rPr>
          <w:rFonts w:eastAsia="Calibri"/>
          <w:b/>
          <w:sz w:val="32"/>
          <w:szCs w:val="32"/>
          <w:lang w:eastAsia="en-US"/>
        </w:rPr>
        <w:t xml:space="preserve">  района Красноярского края</w:t>
      </w:r>
    </w:p>
    <w:p w:rsidR="00EB760C" w:rsidRPr="00EB760C" w:rsidRDefault="00EB760C" w:rsidP="00EB760C">
      <w:pPr>
        <w:spacing w:after="200" w:line="276" w:lineRule="auto"/>
        <w:jc w:val="center"/>
        <w:rPr>
          <w:rFonts w:eastAsia="Calibri"/>
          <w:b/>
          <w:sz w:val="32"/>
          <w:szCs w:val="32"/>
          <w:lang w:eastAsia="en-US"/>
        </w:rPr>
      </w:pPr>
      <w:r w:rsidRPr="00EB760C">
        <w:rPr>
          <w:rFonts w:eastAsia="Calibri"/>
          <w:b/>
          <w:sz w:val="32"/>
          <w:szCs w:val="32"/>
          <w:lang w:eastAsia="en-US"/>
        </w:rPr>
        <w:t xml:space="preserve">на 2016-2019 годы и на перспективу до 2020 года </w:t>
      </w:r>
    </w:p>
    <w:p w:rsidR="00EB760C" w:rsidRPr="00EB760C" w:rsidRDefault="00EB760C" w:rsidP="00EB760C">
      <w:pPr>
        <w:spacing w:after="200" w:line="276" w:lineRule="auto"/>
        <w:jc w:val="center"/>
        <w:rPr>
          <w:rFonts w:eastAsia="Calibri"/>
          <w:b/>
          <w:sz w:val="48"/>
          <w:szCs w:val="48"/>
          <w:lang w:eastAsia="en-US"/>
        </w:rPr>
      </w:pPr>
    </w:p>
    <w:p w:rsidR="00EB760C" w:rsidRPr="00EB760C" w:rsidRDefault="00EB760C" w:rsidP="00EB760C">
      <w:pPr>
        <w:spacing w:after="200" w:line="276" w:lineRule="auto"/>
        <w:jc w:val="center"/>
        <w:rPr>
          <w:rFonts w:eastAsia="Calibri"/>
          <w:b/>
          <w:sz w:val="48"/>
          <w:szCs w:val="48"/>
          <w:lang w:eastAsia="en-US"/>
        </w:rPr>
      </w:pPr>
    </w:p>
    <w:p w:rsidR="00EB760C" w:rsidRPr="00EB760C" w:rsidRDefault="00EB760C" w:rsidP="00EB760C">
      <w:pPr>
        <w:spacing w:after="200" w:line="276" w:lineRule="auto"/>
        <w:jc w:val="center"/>
        <w:rPr>
          <w:rFonts w:eastAsia="Calibri"/>
          <w:b/>
          <w:sz w:val="48"/>
          <w:szCs w:val="48"/>
          <w:lang w:eastAsia="en-US"/>
        </w:rPr>
      </w:pPr>
    </w:p>
    <w:p w:rsidR="00EB760C" w:rsidRPr="00EB760C" w:rsidRDefault="00EB760C" w:rsidP="00EB760C">
      <w:pPr>
        <w:spacing w:after="200" w:line="276" w:lineRule="auto"/>
        <w:jc w:val="center"/>
        <w:rPr>
          <w:rFonts w:eastAsia="Calibri"/>
          <w:sz w:val="22"/>
          <w:szCs w:val="22"/>
          <w:lang w:eastAsia="en-US"/>
        </w:rPr>
      </w:pPr>
      <w:r w:rsidRPr="00EB760C">
        <w:rPr>
          <w:rFonts w:eastAsia="Calibri"/>
          <w:sz w:val="22"/>
          <w:szCs w:val="22"/>
          <w:lang w:eastAsia="en-US"/>
        </w:rPr>
        <w:t xml:space="preserve"> </w:t>
      </w:r>
    </w:p>
    <w:p w:rsidR="00EB760C" w:rsidRPr="00EB760C" w:rsidRDefault="00EB760C" w:rsidP="00EB760C">
      <w:pPr>
        <w:spacing w:after="200" w:line="276" w:lineRule="auto"/>
        <w:jc w:val="center"/>
        <w:rPr>
          <w:rFonts w:eastAsia="Calibri"/>
          <w:sz w:val="22"/>
          <w:szCs w:val="22"/>
          <w:lang w:eastAsia="en-US"/>
        </w:rPr>
      </w:pPr>
    </w:p>
    <w:p w:rsidR="00EB760C" w:rsidRPr="00EB760C" w:rsidRDefault="00EB760C" w:rsidP="00EB760C">
      <w:pPr>
        <w:spacing w:after="200" w:line="276" w:lineRule="auto"/>
        <w:jc w:val="center"/>
        <w:rPr>
          <w:rFonts w:eastAsia="Calibri"/>
          <w:sz w:val="22"/>
          <w:szCs w:val="22"/>
          <w:lang w:eastAsia="en-US"/>
        </w:rPr>
      </w:pPr>
    </w:p>
    <w:p w:rsidR="00EB760C" w:rsidRPr="00EB760C" w:rsidRDefault="00EB760C" w:rsidP="00EB760C">
      <w:pPr>
        <w:spacing w:after="200" w:line="276" w:lineRule="auto"/>
        <w:jc w:val="center"/>
        <w:rPr>
          <w:rFonts w:eastAsia="Calibri"/>
          <w:sz w:val="22"/>
          <w:szCs w:val="22"/>
          <w:lang w:eastAsia="en-US"/>
        </w:rPr>
      </w:pPr>
      <w:r w:rsidRPr="00EB760C">
        <w:rPr>
          <w:rFonts w:eastAsia="Calibri"/>
          <w:sz w:val="22"/>
          <w:szCs w:val="22"/>
          <w:lang w:eastAsia="en-US"/>
        </w:rPr>
        <w:t xml:space="preserve">  </w:t>
      </w:r>
    </w:p>
    <w:p w:rsidR="00EB760C" w:rsidRPr="00EB760C" w:rsidRDefault="00EB760C" w:rsidP="00EB760C">
      <w:pPr>
        <w:spacing w:after="200" w:line="276" w:lineRule="auto"/>
        <w:jc w:val="center"/>
        <w:rPr>
          <w:rFonts w:eastAsia="Calibri"/>
          <w:sz w:val="22"/>
          <w:szCs w:val="22"/>
          <w:lang w:eastAsia="en-US"/>
        </w:rPr>
      </w:pPr>
    </w:p>
    <w:p w:rsidR="00EB760C" w:rsidRPr="00EB760C" w:rsidRDefault="00EB760C" w:rsidP="00EB760C">
      <w:pPr>
        <w:spacing w:after="200" w:line="276" w:lineRule="auto"/>
        <w:jc w:val="center"/>
        <w:rPr>
          <w:rFonts w:eastAsia="Calibri"/>
          <w:sz w:val="22"/>
          <w:szCs w:val="22"/>
          <w:lang w:eastAsia="en-US"/>
        </w:rPr>
      </w:pPr>
    </w:p>
    <w:p w:rsidR="00EB760C" w:rsidRPr="00EB760C" w:rsidRDefault="00EB760C" w:rsidP="00EB760C">
      <w:pPr>
        <w:spacing w:after="200" w:line="276" w:lineRule="auto"/>
        <w:jc w:val="center"/>
        <w:rPr>
          <w:rFonts w:eastAsia="Calibri"/>
          <w:sz w:val="22"/>
          <w:szCs w:val="22"/>
          <w:lang w:eastAsia="en-US"/>
        </w:rPr>
      </w:pPr>
    </w:p>
    <w:p w:rsidR="00EB760C" w:rsidRPr="00EB760C" w:rsidRDefault="00EB760C" w:rsidP="00EB760C">
      <w:pPr>
        <w:spacing w:after="200" w:line="276" w:lineRule="auto"/>
        <w:jc w:val="center"/>
        <w:rPr>
          <w:rFonts w:eastAsia="Calibri"/>
          <w:sz w:val="22"/>
          <w:szCs w:val="22"/>
          <w:lang w:eastAsia="en-US"/>
        </w:rPr>
      </w:pPr>
    </w:p>
    <w:p w:rsidR="00EB760C" w:rsidRPr="00EB760C" w:rsidRDefault="00EB760C" w:rsidP="00EB760C">
      <w:pPr>
        <w:spacing w:after="200" w:line="276" w:lineRule="auto"/>
        <w:jc w:val="center"/>
        <w:rPr>
          <w:rFonts w:eastAsia="Calibri"/>
          <w:b/>
          <w:sz w:val="48"/>
          <w:szCs w:val="48"/>
          <w:lang w:eastAsia="en-US"/>
        </w:rPr>
      </w:pPr>
      <w:r w:rsidRPr="00EB760C">
        <w:rPr>
          <w:rFonts w:eastAsia="Calibri"/>
          <w:sz w:val="22"/>
          <w:szCs w:val="22"/>
          <w:lang w:eastAsia="en-US"/>
        </w:rPr>
        <w:t xml:space="preserve">    </w:t>
      </w:r>
    </w:p>
    <w:p w:rsidR="00EB760C" w:rsidRPr="00EB760C" w:rsidRDefault="00EB760C" w:rsidP="00EB760C">
      <w:pPr>
        <w:shd w:val="clear" w:color="auto" w:fill="FFFFFF"/>
        <w:jc w:val="center"/>
        <w:outlineLvl w:val="0"/>
        <w:rPr>
          <w:color w:val="000000"/>
          <w:sz w:val="28"/>
          <w:szCs w:val="28"/>
        </w:rPr>
      </w:pPr>
      <w:r w:rsidRPr="00EB760C">
        <w:rPr>
          <w:b/>
          <w:bCs/>
          <w:color w:val="000000"/>
          <w:sz w:val="28"/>
          <w:szCs w:val="28"/>
        </w:rPr>
        <w:t>1. Паспорт программы</w:t>
      </w:r>
      <w:bookmarkStart w:id="1" w:name="_Toc166314947" w:colFirst="0" w:colLast="0"/>
    </w:p>
    <w:p w:rsidR="00EB760C" w:rsidRPr="00EB760C" w:rsidRDefault="00EB760C" w:rsidP="00EB760C">
      <w:pPr>
        <w:shd w:val="clear" w:color="auto" w:fill="FFFFFF"/>
        <w:outlineLvl w:val="0"/>
        <w:rPr>
          <w:color w:val="000000"/>
          <w:sz w:val="28"/>
          <w:szCs w:val="28"/>
        </w:rPr>
      </w:pPr>
      <w:r w:rsidRPr="00EB760C">
        <w:rPr>
          <w:color w:val="000000"/>
          <w:sz w:val="28"/>
          <w:szCs w:val="28"/>
        </w:rPr>
        <w:t> </w:t>
      </w:r>
    </w:p>
    <w:tbl>
      <w:tblPr>
        <w:tblW w:w="9912"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7550"/>
        <w:gridCol w:w="40"/>
      </w:tblGrid>
      <w:tr w:rsidR="00EB760C" w:rsidRPr="00EB760C" w:rsidTr="003320A8">
        <w:trPr>
          <w:gridAfter w:val="1"/>
          <w:wAfter w:w="40" w:type="dxa"/>
          <w:trHeight w:val="744"/>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Наименование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 xml:space="preserve">Программа комплексного развития системы коммунальной инфраструктуры </w:t>
            </w:r>
            <w:proofErr w:type="spellStart"/>
            <w:r w:rsidRPr="00EB760C">
              <w:rPr>
                <w:color w:val="000000"/>
                <w:sz w:val="28"/>
                <w:szCs w:val="28"/>
              </w:rPr>
              <w:t>Усть-Ярульского</w:t>
            </w:r>
            <w:proofErr w:type="spellEnd"/>
            <w:r w:rsidRPr="00EB760C">
              <w:rPr>
                <w:color w:val="000000"/>
                <w:sz w:val="28"/>
                <w:szCs w:val="28"/>
              </w:rPr>
              <w:t xml:space="preserve"> сельсовета </w:t>
            </w:r>
            <w:proofErr w:type="spellStart"/>
            <w:r w:rsidRPr="00EB760C">
              <w:rPr>
                <w:color w:val="000000"/>
                <w:sz w:val="28"/>
                <w:szCs w:val="28"/>
              </w:rPr>
              <w:t>Ирбейского</w:t>
            </w:r>
            <w:proofErr w:type="spellEnd"/>
            <w:r w:rsidRPr="00EB760C">
              <w:rPr>
                <w:color w:val="000000"/>
                <w:sz w:val="28"/>
                <w:szCs w:val="28"/>
              </w:rPr>
              <w:t xml:space="preserve"> района Красноярского края на 2016-2019гг. и на период до 2020года (дале</w:t>
            </w:r>
            <w:proofErr w:type="gramStart"/>
            <w:r w:rsidRPr="00EB760C">
              <w:rPr>
                <w:color w:val="000000"/>
                <w:sz w:val="28"/>
                <w:szCs w:val="28"/>
              </w:rPr>
              <w:t>е-</w:t>
            </w:r>
            <w:proofErr w:type="gramEnd"/>
            <w:r w:rsidRPr="00EB760C">
              <w:rPr>
                <w:color w:val="000000"/>
                <w:sz w:val="28"/>
                <w:szCs w:val="28"/>
              </w:rPr>
              <w:t xml:space="preserve"> Программа)</w:t>
            </w:r>
          </w:p>
        </w:tc>
      </w:tr>
      <w:tr w:rsidR="00EB760C" w:rsidRPr="00EB760C" w:rsidTr="003320A8">
        <w:trPr>
          <w:gridAfter w:val="1"/>
          <w:wAfter w:w="40" w:type="dxa"/>
          <w:trHeight w:val="3250"/>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Основания для разработки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rFonts w:eastAsia="Calibri"/>
                <w:sz w:val="28"/>
                <w:szCs w:val="28"/>
                <w:lang w:eastAsia="en-US"/>
              </w:rPr>
              <w:t xml:space="preserve">Федеральный закон от 06.10.2003 №131-ФЗ «Об общих принципах организации местного самоуправления в Российской Федерации»; Федеральный закон от 30.12.2004 №210-ФЗ «Об основах регулирования тарифов организаций коммунального комплекса»; Методические рекомендации от 6.05.2011г. № 204 «О разработке программ комплексного развития систем коммунальной инфраструктуры муниципальных образований»; Устав </w:t>
            </w:r>
            <w:proofErr w:type="spellStart"/>
            <w:r w:rsidRPr="00EB760C">
              <w:rPr>
                <w:color w:val="000000"/>
                <w:sz w:val="28"/>
                <w:szCs w:val="28"/>
              </w:rPr>
              <w:t>Усть-Ярульского</w:t>
            </w:r>
            <w:proofErr w:type="spellEnd"/>
            <w:r w:rsidRPr="00EB760C">
              <w:rPr>
                <w:color w:val="000000"/>
                <w:sz w:val="28"/>
                <w:szCs w:val="28"/>
              </w:rPr>
              <w:t xml:space="preserve"> </w:t>
            </w:r>
            <w:r w:rsidRPr="00EB760C">
              <w:rPr>
                <w:rFonts w:eastAsia="Calibri"/>
                <w:sz w:val="28"/>
                <w:szCs w:val="28"/>
                <w:lang w:eastAsia="en-US"/>
              </w:rPr>
              <w:t xml:space="preserve">сельсовета  </w:t>
            </w:r>
            <w:proofErr w:type="spellStart"/>
            <w:r w:rsidRPr="00EB760C">
              <w:rPr>
                <w:rFonts w:eastAsia="Calibri"/>
                <w:sz w:val="28"/>
                <w:szCs w:val="28"/>
                <w:lang w:eastAsia="en-US"/>
              </w:rPr>
              <w:t>Ирбейского</w:t>
            </w:r>
            <w:proofErr w:type="spellEnd"/>
            <w:r w:rsidRPr="00EB760C">
              <w:rPr>
                <w:rFonts w:eastAsia="Calibri"/>
                <w:sz w:val="28"/>
                <w:szCs w:val="28"/>
                <w:lang w:eastAsia="en-US"/>
              </w:rPr>
              <w:t xml:space="preserve"> района Красноярского края</w:t>
            </w:r>
          </w:p>
        </w:tc>
      </w:tr>
      <w:tr w:rsidR="00EB760C" w:rsidRPr="00EB760C" w:rsidTr="003320A8">
        <w:trPr>
          <w:gridAfter w:val="1"/>
          <w:wAfter w:w="40" w:type="dxa"/>
          <w:trHeight w:val="715"/>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Заказчик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 xml:space="preserve">Администрация </w:t>
            </w:r>
            <w:proofErr w:type="spellStart"/>
            <w:r w:rsidRPr="00EB760C">
              <w:rPr>
                <w:color w:val="000000"/>
                <w:sz w:val="28"/>
                <w:szCs w:val="28"/>
              </w:rPr>
              <w:t>Усть-Ярульского</w:t>
            </w:r>
            <w:proofErr w:type="spellEnd"/>
            <w:r w:rsidRPr="00EB760C">
              <w:rPr>
                <w:color w:val="000000"/>
                <w:sz w:val="28"/>
                <w:szCs w:val="28"/>
              </w:rPr>
              <w:t xml:space="preserve"> сельсовета</w:t>
            </w:r>
          </w:p>
          <w:p w:rsidR="00EB760C" w:rsidRPr="00EB760C" w:rsidRDefault="00EB760C" w:rsidP="00EB760C">
            <w:pPr>
              <w:rPr>
                <w:color w:val="000000"/>
                <w:sz w:val="28"/>
                <w:szCs w:val="28"/>
              </w:rPr>
            </w:pPr>
            <w:proofErr w:type="spellStart"/>
            <w:r w:rsidRPr="00EB760C">
              <w:rPr>
                <w:color w:val="000000"/>
                <w:sz w:val="28"/>
                <w:szCs w:val="28"/>
              </w:rPr>
              <w:t>Ирбейского</w:t>
            </w:r>
            <w:proofErr w:type="spellEnd"/>
            <w:r w:rsidRPr="00EB760C">
              <w:rPr>
                <w:color w:val="000000"/>
                <w:sz w:val="28"/>
                <w:szCs w:val="28"/>
              </w:rPr>
              <w:t xml:space="preserve"> района Красноярского края</w:t>
            </w:r>
          </w:p>
        </w:tc>
      </w:tr>
      <w:tr w:rsidR="00EB760C" w:rsidRPr="00EB760C" w:rsidTr="003320A8">
        <w:trPr>
          <w:trHeight w:val="882"/>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Разработчик</w:t>
            </w:r>
          </w:p>
          <w:p w:rsidR="00EB760C" w:rsidRPr="00EB760C" w:rsidRDefault="00EB760C" w:rsidP="00EB760C">
            <w:pPr>
              <w:rPr>
                <w:color w:val="000000"/>
                <w:sz w:val="28"/>
                <w:szCs w:val="28"/>
              </w:rPr>
            </w:pPr>
            <w:r w:rsidRPr="00EB760C">
              <w:rPr>
                <w:color w:val="000000"/>
                <w:sz w:val="28"/>
                <w:szCs w:val="28"/>
              </w:rPr>
              <w:t>программы</w:t>
            </w:r>
          </w:p>
        </w:tc>
        <w:tc>
          <w:tcPr>
            <w:tcW w:w="7590" w:type="dxa"/>
            <w:gridSpan w:val="2"/>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 xml:space="preserve">-Администрация </w:t>
            </w:r>
            <w:proofErr w:type="spellStart"/>
            <w:r w:rsidRPr="00EB760C">
              <w:rPr>
                <w:color w:val="000000"/>
                <w:sz w:val="28"/>
                <w:szCs w:val="28"/>
              </w:rPr>
              <w:t>Усть-Ярульского</w:t>
            </w:r>
            <w:proofErr w:type="spellEnd"/>
            <w:r w:rsidRPr="00EB760C">
              <w:rPr>
                <w:color w:val="000000"/>
                <w:sz w:val="28"/>
                <w:szCs w:val="28"/>
              </w:rPr>
              <w:t xml:space="preserve"> сельсовета</w:t>
            </w:r>
          </w:p>
          <w:p w:rsidR="00EB760C" w:rsidRPr="00EB760C" w:rsidRDefault="00EB760C" w:rsidP="00EB760C">
            <w:pPr>
              <w:rPr>
                <w:color w:val="000000"/>
                <w:sz w:val="28"/>
                <w:szCs w:val="28"/>
              </w:rPr>
            </w:pPr>
            <w:proofErr w:type="spellStart"/>
            <w:r w:rsidRPr="00EB760C">
              <w:rPr>
                <w:color w:val="000000"/>
                <w:sz w:val="28"/>
                <w:szCs w:val="28"/>
              </w:rPr>
              <w:t>Ирбейского</w:t>
            </w:r>
            <w:proofErr w:type="spellEnd"/>
            <w:r w:rsidRPr="00EB760C">
              <w:rPr>
                <w:color w:val="000000"/>
                <w:sz w:val="28"/>
                <w:szCs w:val="28"/>
              </w:rPr>
              <w:t xml:space="preserve"> района Красноярского края</w:t>
            </w:r>
          </w:p>
          <w:p w:rsidR="00EB760C" w:rsidRPr="00EB760C" w:rsidRDefault="00EB760C" w:rsidP="00EB760C">
            <w:pPr>
              <w:rPr>
                <w:color w:val="000000"/>
                <w:sz w:val="28"/>
                <w:szCs w:val="28"/>
              </w:rPr>
            </w:pPr>
            <w:r w:rsidRPr="00EB760C">
              <w:rPr>
                <w:color w:val="000000"/>
                <w:sz w:val="28"/>
                <w:szCs w:val="28"/>
              </w:rPr>
              <w:t xml:space="preserve"> </w:t>
            </w:r>
          </w:p>
        </w:tc>
      </w:tr>
      <w:tr w:rsidR="00EB760C" w:rsidRPr="00EB760C" w:rsidTr="003320A8">
        <w:trPr>
          <w:gridAfter w:val="1"/>
          <w:wAfter w:w="40" w:type="dxa"/>
          <w:trHeight w:val="1198"/>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spacing w:after="200" w:line="276" w:lineRule="auto"/>
              <w:rPr>
                <w:color w:val="000000"/>
                <w:sz w:val="28"/>
                <w:szCs w:val="28"/>
              </w:rPr>
            </w:pPr>
            <w:proofErr w:type="gramStart"/>
            <w:r w:rsidRPr="00EB760C">
              <w:rPr>
                <w:color w:val="000000"/>
                <w:sz w:val="28"/>
                <w:szCs w:val="28"/>
              </w:rPr>
              <w:t>Контроль за</w:t>
            </w:r>
            <w:proofErr w:type="gramEnd"/>
            <w:r w:rsidRPr="00EB760C">
              <w:rPr>
                <w:color w:val="000000"/>
                <w:sz w:val="28"/>
                <w:szCs w:val="28"/>
              </w:rPr>
              <w:t xml:space="preserve"> реализацией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 xml:space="preserve">- Глава </w:t>
            </w:r>
            <w:proofErr w:type="spellStart"/>
            <w:r w:rsidRPr="00EB760C">
              <w:rPr>
                <w:color w:val="000000"/>
                <w:sz w:val="28"/>
                <w:szCs w:val="28"/>
              </w:rPr>
              <w:t>Усть-Ярульского</w:t>
            </w:r>
            <w:proofErr w:type="spellEnd"/>
            <w:r w:rsidRPr="00EB760C">
              <w:rPr>
                <w:color w:val="000000"/>
                <w:sz w:val="28"/>
                <w:szCs w:val="28"/>
              </w:rPr>
              <w:t xml:space="preserve"> сельсовета;</w:t>
            </w:r>
          </w:p>
          <w:p w:rsidR="00EB760C" w:rsidRPr="00EB760C" w:rsidRDefault="00EB760C" w:rsidP="00EB760C">
            <w:pPr>
              <w:rPr>
                <w:color w:val="000000"/>
                <w:sz w:val="28"/>
                <w:szCs w:val="28"/>
              </w:rPr>
            </w:pPr>
            <w:r w:rsidRPr="00EB760C">
              <w:rPr>
                <w:color w:val="000000"/>
                <w:sz w:val="28"/>
                <w:szCs w:val="28"/>
              </w:rPr>
              <w:t xml:space="preserve">  </w:t>
            </w:r>
          </w:p>
        </w:tc>
      </w:tr>
      <w:tr w:rsidR="00EB760C" w:rsidRPr="00EB760C" w:rsidTr="003320A8">
        <w:trPr>
          <w:gridAfter w:val="1"/>
          <w:wAfter w:w="40" w:type="dxa"/>
          <w:trHeight w:val="1175"/>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Цель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widowControl w:val="0"/>
              <w:autoSpaceDE w:val="0"/>
              <w:autoSpaceDN w:val="0"/>
              <w:adjustRightInd w:val="0"/>
              <w:rPr>
                <w:sz w:val="28"/>
                <w:szCs w:val="28"/>
              </w:rPr>
            </w:pPr>
            <w:r w:rsidRPr="00EB760C">
              <w:rPr>
                <w:sz w:val="28"/>
                <w:szCs w:val="28"/>
              </w:rPr>
              <w:t xml:space="preserve">-  модернизация (реконструкция) системы коммунальной инфраструктуры </w:t>
            </w:r>
            <w:proofErr w:type="spellStart"/>
            <w:r w:rsidRPr="00EB760C">
              <w:rPr>
                <w:rFonts w:cs="Times New Roman CYR"/>
                <w:color w:val="000000"/>
                <w:sz w:val="28"/>
                <w:szCs w:val="28"/>
              </w:rPr>
              <w:t>Усть-Ярульского</w:t>
            </w:r>
            <w:proofErr w:type="spellEnd"/>
            <w:r w:rsidRPr="00EB760C">
              <w:rPr>
                <w:rFonts w:cs="Times New Roman CYR"/>
                <w:color w:val="000000"/>
                <w:sz w:val="28"/>
                <w:szCs w:val="28"/>
              </w:rPr>
              <w:t xml:space="preserve"> </w:t>
            </w:r>
            <w:r w:rsidRPr="00EB760C">
              <w:rPr>
                <w:sz w:val="28"/>
                <w:szCs w:val="28"/>
              </w:rPr>
              <w:t xml:space="preserve">сельсовета; </w:t>
            </w:r>
          </w:p>
          <w:p w:rsidR="00EB760C" w:rsidRPr="00EB760C" w:rsidRDefault="00EB760C" w:rsidP="00EB760C">
            <w:pPr>
              <w:widowControl w:val="0"/>
              <w:autoSpaceDE w:val="0"/>
              <w:autoSpaceDN w:val="0"/>
              <w:adjustRightInd w:val="0"/>
              <w:rPr>
                <w:sz w:val="28"/>
                <w:szCs w:val="28"/>
              </w:rPr>
            </w:pPr>
            <w:r w:rsidRPr="00EB760C">
              <w:rPr>
                <w:sz w:val="28"/>
                <w:szCs w:val="28"/>
              </w:rPr>
              <w:t xml:space="preserve">- экономия топливно-энергетических и трудовых ресурсов в системе коммунальной инфраструктуры </w:t>
            </w:r>
            <w:proofErr w:type="spellStart"/>
            <w:r w:rsidRPr="00EB760C">
              <w:rPr>
                <w:rFonts w:cs="Times New Roman CYR"/>
                <w:color w:val="000000"/>
                <w:sz w:val="28"/>
                <w:szCs w:val="28"/>
              </w:rPr>
              <w:t>Усть-Ярульского</w:t>
            </w:r>
            <w:proofErr w:type="spellEnd"/>
            <w:r w:rsidRPr="00EB760C">
              <w:rPr>
                <w:sz w:val="28"/>
                <w:szCs w:val="28"/>
              </w:rPr>
              <w:t xml:space="preserve"> сельсовета;</w:t>
            </w:r>
          </w:p>
          <w:p w:rsidR="00EB760C" w:rsidRPr="00EB760C" w:rsidRDefault="00EB760C" w:rsidP="00EB760C">
            <w:pPr>
              <w:widowControl w:val="0"/>
              <w:autoSpaceDE w:val="0"/>
              <w:autoSpaceDN w:val="0"/>
              <w:adjustRightInd w:val="0"/>
              <w:rPr>
                <w:sz w:val="28"/>
                <w:szCs w:val="28"/>
              </w:rPr>
            </w:pPr>
            <w:r w:rsidRPr="00EB760C">
              <w:rPr>
                <w:sz w:val="28"/>
                <w:szCs w:val="28"/>
              </w:rPr>
              <w:t>- повышение качества предоставляемых коммунальных услуг.</w:t>
            </w:r>
          </w:p>
          <w:p w:rsidR="00EB760C" w:rsidRPr="00EB760C" w:rsidRDefault="00EB760C" w:rsidP="00EB760C">
            <w:pPr>
              <w:rPr>
                <w:color w:val="000000"/>
                <w:sz w:val="28"/>
                <w:szCs w:val="28"/>
              </w:rPr>
            </w:pPr>
            <w:r w:rsidRPr="00EB760C">
              <w:rPr>
                <w:rFonts w:eastAsia="Calibri"/>
                <w:sz w:val="28"/>
                <w:szCs w:val="28"/>
                <w:lang w:eastAsia="en-US"/>
              </w:rPr>
              <w:t xml:space="preserve">- улучшение состояния окружающей среды, экологическая безопасность развития </w:t>
            </w:r>
            <w:proofErr w:type="spellStart"/>
            <w:r w:rsidRPr="00EB760C">
              <w:rPr>
                <w:color w:val="000000"/>
                <w:sz w:val="28"/>
                <w:szCs w:val="28"/>
              </w:rPr>
              <w:t>Усть-Ярульского</w:t>
            </w:r>
            <w:proofErr w:type="spellEnd"/>
            <w:r w:rsidRPr="00EB760C">
              <w:rPr>
                <w:rFonts w:eastAsia="Calibri"/>
                <w:sz w:val="28"/>
                <w:szCs w:val="28"/>
                <w:lang w:eastAsia="en-US"/>
              </w:rPr>
              <w:t xml:space="preserve"> сельсовета, создание благоприятных условий для проживания населения.</w:t>
            </w:r>
          </w:p>
        </w:tc>
      </w:tr>
      <w:tr w:rsidR="00EB760C" w:rsidRPr="00EB760C" w:rsidTr="003320A8">
        <w:trPr>
          <w:gridAfter w:val="1"/>
          <w:wAfter w:w="40" w:type="dxa"/>
          <w:trHeight w:val="3591"/>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lastRenderedPageBreak/>
              <w:t>Задачи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shd w:val="clear" w:color="auto" w:fill="FFFFFF"/>
              <w:ind w:left="37"/>
              <w:rPr>
                <w:color w:val="000000"/>
                <w:sz w:val="28"/>
                <w:szCs w:val="28"/>
              </w:rPr>
            </w:pPr>
            <w:r w:rsidRPr="00EB760C">
              <w:rPr>
                <w:color w:val="000000"/>
                <w:spacing w:val="-2"/>
                <w:sz w:val="28"/>
                <w:szCs w:val="28"/>
              </w:rPr>
              <w:t>1. Инженерно-техническая оптимизация систем коммунальной инфраструктуры</w:t>
            </w:r>
            <w:r w:rsidRPr="00EB760C">
              <w:rPr>
                <w:color w:val="000000"/>
                <w:sz w:val="28"/>
                <w:szCs w:val="28"/>
              </w:rPr>
              <w:t>.</w:t>
            </w:r>
          </w:p>
          <w:p w:rsidR="00EB760C" w:rsidRPr="00EB760C" w:rsidRDefault="00EB760C" w:rsidP="00EB760C">
            <w:pPr>
              <w:shd w:val="clear" w:color="auto" w:fill="FFFFFF"/>
              <w:ind w:left="37"/>
              <w:rPr>
                <w:color w:val="000000"/>
                <w:sz w:val="28"/>
                <w:szCs w:val="28"/>
              </w:rPr>
            </w:pPr>
            <w:r w:rsidRPr="00EB760C">
              <w:rPr>
                <w:color w:val="000000"/>
                <w:spacing w:val="-2"/>
                <w:sz w:val="28"/>
                <w:szCs w:val="28"/>
              </w:rPr>
              <w:t>2. Повышение надежности систем коммунальной инфраструктуры.</w:t>
            </w:r>
          </w:p>
          <w:p w:rsidR="00EB760C" w:rsidRPr="00EB760C" w:rsidRDefault="00EB760C" w:rsidP="00EB760C">
            <w:pPr>
              <w:jc w:val="both"/>
              <w:rPr>
                <w:rFonts w:eastAsia="Calibri"/>
                <w:color w:val="000000"/>
                <w:sz w:val="28"/>
                <w:szCs w:val="28"/>
                <w:lang w:eastAsia="en-US"/>
              </w:rPr>
            </w:pPr>
            <w:r w:rsidRPr="00EB760C">
              <w:rPr>
                <w:color w:val="000000"/>
                <w:spacing w:val="-2"/>
                <w:sz w:val="28"/>
                <w:szCs w:val="28"/>
              </w:rPr>
              <w:t>3.</w:t>
            </w:r>
            <w:r w:rsidRPr="00EB760C">
              <w:rPr>
                <w:rFonts w:ascii="Calibri" w:eastAsia="Calibri" w:hAnsi="Calibri"/>
                <w:color w:val="000000"/>
                <w:sz w:val="23"/>
                <w:szCs w:val="23"/>
                <w:lang w:eastAsia="en-US"/>
              </w:rPr>
              <w:t xml:space="preserve"> </w:t>
            </w:r>
            <w:r w:rsidRPr="00EB760C">
              <w:rPr>
                <w:rFonts w:eastAsia="Calibri"/>
                <w:color w:val="000000"/>
                <w:sz w:val="28"/>
                <w:szCs w:val="28"/>
                <w:lang w:eastAsia="en-US"/>
              </w:rPr>
              <w:t>Обеспечение более комфортных условий проживания населения сельского поселения.</w:t>
            </w:r>
          </w:p>
          <w:p w:rsidR="00EB760C" w:rsidRPr="00EB760C" w:rsidRDefault="00EB760C" w:rsidP="00EB760C">
            <w:pPr>
              <w:jc w:val="both"/>
              <w:rPr>
                <w:rFonts w:eastAsia="Calibri"/>
                <w:color w:val="000000"/>
                <w:sz w:val="28"/>
                <w:szCs w:val="28"/>
                <w:lang w:eastAsia="en-US"/>
              </w:rPr>
            </w:pPr>
            <w:r w:rsidRPr="00EB760C">
              <w:rPr>
                <w:rFonts w:eastAsia="Calibri"/>
                <w:color w:val="000000"/>
                <w:sz w:val="28"/>
                <w:szCs w:val="28"/>
                <w:lang w:eastAsia="en-US"/>
              </w:rPr>
              <w:t>4. Повышение качества предоставляемых ЖКХ.</w:t>
            </w:r>
          </w:p>
          <w:p w:rsidR="00EB760C" w:rsidRPr="00EB760C" w:rsidRDefault="00EB760C" w:rsidP="00EB760C">
            <w:pPr>
              <w:jc w:val="both"/>
              <w:rPr>
                <w:rFonts w:eastAsia="Calibri"/>
                <w:color w:val="000000"/>
                <w:sz w:val="28"/>
                <w:szCs w:val="28"/>
                <w:lang w:eastAsia="en-US"/>
              </w:rPr>
            </w:pPr>
            <w:r w:rsidRPr="00EB760C">
              <w:rPr>
                <w:rFonts w:eastAsia="Calibri"/>
                <w:color w:val="000000"/>
                <w:sz w:val="28"/>
                <w:szCs w:val="28"/>
                <w:lang w:eastAsia="en-US"/>
              </w:rPr>
              <w:t>5. Снижение потребления энергетических ресурсов.</w:t>
            </w:r>
          </w:p>
          <w:p w:rsidR="00EB760C" w:rsidRPr="00EB760C" w:rsidRDefault="00EB760C" w:rsidP="00EB760C">
            <w:pPr>
              <w:jc w:val="both"/>
              <w:rPr>
                <w:rFonts w:eastAsia="Calibri"/>
                <w:color w:val="000000"/>
                <w:sz w:val="28"/>
                <w:szCs w:val="28"/>
                <w:lang w:eastAsia="en-US"/>
              </w:rPr>
            </w:pPr>
            <w:r w:rsidRPr="00EB760C">
              <w:rPr>
                <w:rFonts w:eastAsia="Calibri"/>
                <w:color w:val="000000"/>
                <w:sz w:val="28"/>
                <w:szCs w:val="28"/>
                <w:lang w:eastAsia="en-US"/>
              </w:rPr>
              <w:t>6.Снижение потерь при поставке ресурсов потребителям.</w:t>
            </w:r>
          </w:p>
          <w:p w:rsidR="00EB760C" w:rsidRPr="00EB760C" w:rsidRDefault="00EB760C" w:rsidP="00EB760C">
            <w:pPr>
              <w:jc w:val="both"/>
              <w:rPr>
                <w:rFonts w:ascii="Calibri" w:eastAsia="Calibri" w:hAnsi="Calibri"/>
                <w:color w:val="000000"/>
                <w:sz w:val="23"/>
                <w:szCs w:val="23"/>
                <w:lang w:eastAsia="en-US"/>
              </w:rPr>
            </w:pPr>
            <w:r w:rsidRPr="00EB760C">
              <w:rPr>
                <w:rFonts w:eastAsia="Calibri"/>
                <w:color w:val="000000"/>
                <w:sz w:val="28"/>
                <w:szCs w:val="28"/>
                <w:lang w:eastAsia="en-US"/>
              </w:rPr>
              <w:t>7. Улучшение экологической обстановки в сельском поселении.</w:t>
            </w:r>
          </w:p>
        </w:tc>
      </w:tr>
      <w:tr w:rsidR="00EB760C" w:rsidRPr="00EB760C" w:rsidTr="003320A8">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Сроки реализации программы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 xml:space="preserve"> 2016- 2019 гг. и на период до 2020 года</w:t>
            </w:r>
          </w:p>
          <w:p w:rsidR="00EB760C" w:rsidRPr="00EB760C" w:rsidRDefault="00EB760C" w:rsidP="00EB760C">
            <w:pPr>
              <w:rPr>
                <w:color w:val="000000"/>
                <w:sz w:val="28"/>
                <w:szCs w:val="28"/>
              </w:rPr>
            </w:pPr>
            <w:r w:rsidRPr="00EB760C">
              <w:rPr>
                <w:color w:val="000000"/>
                <w:sz w:val="28"/>
                <w:szCs w:val="28"/>
              </w:rPr>
              <w:t xml:space="preserve"> </w:t>
            </w:r>
          </w:p>
        </w:tc>
      </w:tr>
      <w:tr w:rsidR="00EB760C" w:rsidRPr="00EB760C" w:rsidTr="003320A8">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Мероприятия программы</w:t>
            </w: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p w:rsidR="00EB760C" w:rsidRPr="00EB760C" w:rsidRDefault="00EB760C" w:rsidP="00EB760C">
            <w:pPr>
              <w:rPr>
                <w:color w:val="000000"/>
                <w:sz w:val="28"/>
                <w:szCs w:val="28"/>
              </w:rPr>
            </w:pP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b/>
                <w:color w:val="000000"/>
                <w:sz w:val="28"/>
                <w:szCs w:val="28"/>
              </w:rPr>
            </w:pPr>
          </w:p>
          <w:p w:rsidR="00EB760C" w:rsidRPr="00EB760C" w:rsidRDefault="00EB760C" w:rsidP="00EB760C">
            <w:pPr>
              <w:ind w:left="37"/>
              <w:rPr>
                <w:rFonts w:eastAsia="Calibri"/>
                <w:sz w:val="28"/>
                <w:szCs w:val="28"/>
                <w:lang w:eastAsia="en-US"/>
              </w:rPr>
            </w:pPr>
          </w:p>
          <w:p w:rsidR="00EB760C" w:rsidRPr="00EB760C" w:rsidRDefault="00EB760C" w:rsidP="00EB760C">
            <w:pPr>
              <w:numPr>
                <w:ilvl w:val="0"/>
                <w:numId w:val="10"/>
              </w:numPr>
              <w:spacing w:after="200" w:line="276" w:lineRule="auto"/>
              <w:rPr>
                <w:sz w:val="28"/>
                <w:szCs w:val="28"/>
              </w:rPr>
            </w:pPr>
            <w:r w:rsidRPr="00EB760C">
              <w:rPr>
                <w:b/>
                <w:color w:val="000000"/>
                <w:sz w:val="28"/>
                <w:szCs w:val="28"/>
              </w:rPr>
              <w:t>В сфере водоснабжения:</w:t>
            </w:r>
            <w:r w:rsidRPr="00EB760C">
              <w:rPr>
                <w:sz w:val="28"/>
                <w:szCs w:val="28"/>
              </w:rPr>
              <w:t xml:space="preserve"> </w:t>
            </w:r>
          </w:p>
          <w:p w:rsidR="00EB760C" w:rsidRPr="00EB760C" w:rsidRDefault="00EB760C" w:rsidP="00EB760C">
            <w:pPr>
              <w:rPr>
                <w:sz w:val="28"/>
                <w:szCs w:val="28"/>
              </w:rPr>
            </w:pPr>
            <w:r w:rsidRPr="00EB760C">
              <w:rPr>
                <w:sz w:val="28"/>
                <w:szCs w:val="28"/>
              </w:rPr>
              <w:t>- установка водоочистного сооружения на водонапорной башне</w:t>
            </w:r>
          </w:p>
          <w:p w:rsidR="00EB760C" w:rsidRPr="00EB760C" w:rsidRDefault="00EB760C" w:rsidP="00EB760C">
            <w:pPr>
              <w:ind w:left="37"/>
              <w:rPr>
                <w:sz w:val="28"/>
                <w:szCs w:val="28"/>
              </w:rPr>
            </w:pPr>
            <w:r w:rsidRPr="00EB760C">
              <w:rPr>
                <w:sz w:val="28"/>
                <w:szCs w:val="28"/>
              </w:rPr>
              <w:t>- ремонт водонапорных башен с установкой преобразователей частоты;</w:t>
            </w:r>
          </w:p>
          <w:p w:rsidR="00EB760C" w:rsidRPr="00EB760C" w:rsidRDefault="00EB760C" w:rsidP="00EB760C">
            <w:pPr>
              <w:ind w:left="37"/>
              <w:rPr>
                <w:sz w:val="28"/>
                <w:szCs w:val="28"/>
              </w:rPr>
            </w:pPr>
            <w:r w:rsidRPr="00EB760C">
              <w:rPr>
                <w:sz w:val="28"/>
                <w:szCs w:val="28"/>
              </w:rPr>
              <w:t xml:space="preserve">- мероприятия по уменьшению водопотребления, в </w:t>
            </w:r>
            <w:proofErr w:type="spellStart"/>
            <w:r w:rsidRPr="00EB760C">
              <w:rPr>
                <w:sz w:val="28"/>
                <w:szCs w:val="28"/>
              </w:rPr>
              <w:t>т.ч</w:t>
            </w:r>
            <w:proofErr w:type="spellEnd"/>
            <w:r w:rsidRPr="00EB760C">
              <w:rPr>
                <w:sz w:val="28"/>
                <w:szCs w:val="28"/>
              </w:rPr>
              <w:t>. установка приборов учета.</w:t>
            </w:r>
          </w:p>
          <w:p w:rsidR="00EB760C" w:rsidRPr="00EB760C" w:rsidRDefault="00EB760C" w:rsidP="00EB760C">
            <w:pPr>
              <w:autoSpaceDE w:val="0"/>
              <w:autoSpaceDN w:val="0"/>
              <w:adjustRightInd w:val="0"/>
              <w:jc w:val="both"/>
              <w:rPr>
                <w:rFonts w:ascii="Calibri" w:eastAsia="Calibri" w:hAnsi="Calibri"/>
                <w:color w:val="000000"/>
                <w:sz w:val="28"/>
                <w:szCs w:val="28"/>
                <w:shd w:val="clear" w:color="auto" w:fill="FFFFFF"/>
                <w:lang w:eastAsia="en-US"/>
              </w:rPr>
            </w:pPr>
            <w:r w:rsidRPr="00EB760C">
              <w:rPr>
                <w:b/>
                <w:sz w:val="28"/>
                <w:szCs w:val="28"/>
              </w:rPr>
              <w:t xml:space="preserve"> - </w:t>
            </w:r>
            <w:r w:rsidRPr="00EB760C">
              <w:rPr>
                <w:sz w:val="28"/>
                <w:szCs w:val="28"/>
              </w:rPr>
              <w:t>ремонт водопроводных сетей</w:t>
            </w:r>
            <w:r w:rsidRPr="00EB760C">
              <w:rPr>
                <w:b/>
                <w:sz w:val="28"/>
                <w:szCs w:val="28"/>
              </w:rPr>
              <w:t>.</w:t>
            </w:r>
            <w:r w:rsidRPr="00EB760C">
              <w:rPr>
                <w:sz w:val="28"/>
                <w:szCs w:val="28"/>
              </w:rPr>
              <w:t xml:space="preserve"> </w:t>
            </w:r>
          </w:p>
        </w:tc>
      </w:tr>
      <w:tr w:rsidR="00EB760C" w:rsidRPr="00EB760C" w:rsidTr="003320A8">
        <w:trPr>
          <w:gridAfter w:val="1"/>
          <w:wAfter w:w="40" w:type="dxa"/>
          <w:trHeight w:val="961"/>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spacing w:after="200"/>
              <w:rPr>
                <w:rFonts w:eastAsia="Calibri"/>
                <w:sz w:val="28"/>
                <w:szCs w:val="28"/>
                <w:lang w:eastAsia="en-US"/>
              </w:rPr>
            </w:pPr>
            <w:r w:rsidRPr="00EB760C">
              <w:rPr>
                <w:rFonts w:eastAsia="Calibri"/>
                <w:sz w:val="28"/>
                <w:szCs w:val="28"/>
                <w:lang w:eastAsia="en-US"/>
              </w:rPr>
              <w:t>Исполнители</w:t>
            </w:r>
            <w:r w:rsidRPr="00EB760C">
              <w:rPr>
                <w:rFonts w:eastAsia="Calibri"/>
                <w:sz w:val="28"/>
                <w:szCs w:val="28"/>
                <w:lang w:eastAsia="en-US"/>
              </w:rPr>
              <w:br/>
              <w:t>основных</w:t>
            </w:r>
            <w:r w:rsidRPr="00EB760C">
              <w:rPr>
                <w:rFonts w:eastAsia="Calibri"/>
                <w:sz w:val="28"/>
                <w:szCs w:val="28"/>
                <w:lang w:eastAsia="en-US"/>
              </w:rPr>
              <w:br/>
              <w:t>мероприятий</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t xml:space="preserve">- Администрация </w:t>
            </w:r>
            <w:proofErr w:type="spellStart"/>
            <w:r w:rsidRPr="00EB760C">
              <w:rPr>
                <w:color w:val="000000"/>
                <w:sz w:val="28"/>
                <w:szCs w:val="28"/>
              </w:rPr>
              <w:t>Усть-Ярульского</w:t>
            </w:r>
            <w:proofErr w:type="spellEnd"/>
            <w:r w:rsidRPr="00EB760C">
              <w:rPr>
                <w:color w:val="000000"/>
                <w:sz w:val="28"/>
                <w:szCs w:val="28"/>
              </w:rPr>
              <w:t xml:space="preserve"> сельсовета</w:t>
            </w:r>
          </w:p>
          <w:p w:rsidR="00EB760C" w:rsidRPr="00EB760C" w:rsidRDefault="00EB760C" w:rsidP="00EB760C">
            <w:pPr>
              <w:rPr>
                <w:color w:val="000000"/>
                <w:sz w:val="28"/>
                <w:szCs w:val="28"/>
              </w:rPr>
            </w:pPr>
            <w:proofErr w:type="spellStart"/>
            <w:r w:rsidRPr="00EB760C">
              <w:rPr>
                <w:color w:val="000000"/>
                <w:sz w:val="28"/>
                <w:szCs w:val="28"/>
              </w:rPr>
              <w:t>Ирбейского</w:t>
            </w:r>
            <w:proofErr w:type="spellEnd"/>
            <w:r w:rsidRPr="00EB760C">
              <w:rPr>
                <w:color w:val="000000"/>
                <w:sz w:val="28"/>
                <w:szCs w:val="28"/>
              </w:rPr>
              <w:t xml:space="preserve"> района Красноярского края;</w:t>
            </w:r>
          </w:p>
          <w:p w:rsidR="00EB760C" w:rsidRPr="00EB760C" w:rsidRDefault="00EB760C" w:rsidP="00EB760C">
            <w:pPr>
              <w:widowControl w:val="0"/>
              <w:adjustRightInd w:val="0"/>
              <w:ind w:left="360"/>
              <w:textAlignment w:val="baseline"/>
              <w:rPr>
                <w:rFonts w:eastAsia="Calibri"/>
                <w:sz w:val="28"/>
                <w:szCs w:val="28"/>
                <w:lang w:eastAsia="en-US"/>
              </w:rPr>
            </w:pPr>
            <w:r w:rsidRPr="00EB760C">
              <w:rPr>
                <w:color w:val="000000"/>
                <w:sz w:val="28"/>
                <w:szCs w:val="28"/>
              </w:rPr>
              <w:t>МУП « Тройка »</w:t>
            </w:r>
            <w:r w:rsidRPr="00EB760C">
              <w:rPr>
                <w:rFonts w:eastAsia="Calibri"/>
                <w:sz w:val="28"/>
                <w:szCs w:val="28"/>
                <w:lang w:eastAsia="en-US"/>
              </w:rPr>
              <w:t xml:space="preserve"> </w:t>
            </w:r>
          </w:p>
        </w:tc>
      </w:tr>
      <w:tr w:rsidR="00EB760C" w:rsidRPr="00EB760C" w:rsidTr="003320A8">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spacing w:after="200"/>
              <w:rPr>
                <w:rFonts w:eastAsia="Calibri"/>
                <w:sz w:val="28"/>
                <w:szCs w:val="28"/>
                <w:lang w:eastAsia="en-US"/>
              </w:rPr>
            </w:pPr>
            <w:r w:rsidRPr="00EB760C">
              <w:rPr>
                <w:rFonts w:eastAsia="Calibri"/>
                <w:sz w:val="28"/>
                <w:szCs w:val="28"/>
                <w:lang w:eastAsia="en-US"/>
              </w:rPr>
              <w:t>Ожидаемые</w:t>
            </w:r>
            <w:r w:rsidRPr="00EB760C">
              <w:rPr>
                <w:rFonts w:eastAsia="Calibri"/>
                <w:sz w:val="28"/>
                <w:szCs w:val="28"/>
                <w:lang w:eastAsia="en-US"/>
              </w:rPr>
              <w:br/>
              <w:t>результаты</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rFonts w:eastAsia="Calibri"/>
                <w:sz w:val="28"/>
                <w:szCs w:val="28"/>
                <w:lang w:eastAsia="en-US"/>
              </w:rPr>
            </w:pPr>
            <w:r w:rsidRPr="00EB760C">
              <w:rPr>
                <w:rFonts w:eastAsia="Calibri"/>
                <w:sz w:val="28"/>
                <w:szCs w:val="28"/>
                <w:lang w:eastAsia="en-US"/>
              </w:rPr>
              <w:t xml:space="preserve">Модернизация и обновление коммунальной инфраструктуры </w:t>
            </w:r>
            <w:proofErr w:type="spellStart"/>
            <w:r w:rsidRPr="00EB760C">
              <w:rPr>
                <w:color w:val="000000"/>
                <w:sz w:val="28"/>
                <w:szCs w:val="28"/>
              </w:rPr>
              <w:t>Усть-Ярульского</w:t>
            </w:r>
            <w:proofErr w:type="spellEnd"/>
            <w:r w:rsidRPr="00EB760C">
              <w:rPr>
                <w:rFonts w:eastAsia="Calibri"/>
                <w:sz w:val="28"/>
                <w:szCs w:val="28"/>
                <w:lang w:eastAsia="en-US"/>
              </w:rPr>
              <w:t xml:space="preserve"> сельсовета,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p>
          <w:p w:rsidR="00EB760C" w:rsidRPr="00EB760C" w:rsidRDefault="00EB760C" w:rsidP="00EB760C">
            <w:pPr>
              <w:rPr>
                <w:rFonts w:eastAsia="Calibri"/>
                <w:sz w:val="28"/>
                <w:szCs w:val="28"/>
                <w:lang w:eastAsia="en-US"/>
              </w:rPr>
            </w:pPr>
            <w:r w:rsidRPr="00EB760C">
              <w:rPr>
                <w:rFonts w:eastAsia="Calibri"/>
                <w:sz w:val="28"/>
                <w:szCs w:val="28"/>
                <w:lang w:eastAsia="en-US"/>
              </w:rPr>
              <w:br/>
              <w:t>Развитие водоснабжения:</w:t>
            </w:r>
          </w:p>
          <w:p w:rsidR="00EB760C" w:rsidRPr="00EB760C" w:rsidRDefault="00EB760C" w:rsidP="00EB760C">
            <w:pPr>
              <w:rPr>
                <w:rFonts w:eastAsia="Calibri"/>
                <w:sz w:val="28"/>
                <w:szCs w:val="28"/>
                <w:lang w:eastAsia="en-US"/>
              </w:rPr>
            </w:pPr>
            <w:r w:rsidRPr="00EB760C">
              <w:rPr>
                <w:rFonts w:eastAsia="Calibri"/>
                <w:sz w:val="28"/>
                <w:szCs w:val="28"/>
                <w:lang w:eastAsia="en-US"/>
              </w:rPr>
              <w:t>-повышение надежности водоснабжения;</w:t>
            </w:r>
            <w:r w:rsidRPr="00EB760C">
              <w:rPr>
                <w:rFonts w:eastAsia="Calibri"/>
                <w:sz w:val="28"/>
                <w:szCs w:val="28"/>
                <w:lang w:eastAsia="en-US"/>
              </w:rPr>
              <w:br/>
              <w:t>- повышение экологической безопасности в селе;</w:t>
            </w:r>
          </w:p>
          <w:p w:rsidR="00EB760C" w:rsidRPr="00EB760C" w:rsidRDefault="00EB760C" w:rsidP="00EB760C">
            <w:pPr>
              <w:rPr>
                <w:rFonts w:eastAsia="Calibri"/>
                <w:sz w:val="28"/>
                <w:szCs w:val="28"/>
                <w:lang w:eastAsia="en-US"/>
              </w:rPr>
            </w:pPr>
            <w:r w:rsidRPr="00EB760C">
              <w:rPr>
                <w:rFonts w:eastAsia="Calibri"/>
                <w:sz w:val="28"/>
                <w:szCs w:val="28"/>
                <w:lang w:eastAsia="en-US"/>
              </w:rPr>
              <w:t>- соответствие параметров качества питьевой воды установленным нормативам СанПиН;</w:t>
            </w:r>
          </w:p>
          <w:p w:rsidR="00EB760C" w:rsidRPr="00EB760C" w:rsidRDefault="00EB760C" w:rsidP="00EB760C">
            <w:pPr>
              <w:rPr>
                <w:rFonts w:eastAsia="Calibri"/>
                <w:sz w:val="28"/>
                <w:szCs w:val="28"/>
                <w:lang w:eastAsia="en-US"/>
              </w:rPr>
            </w:pPr>
            <w:r w:rsidRPr="00EB760C">
              <w:rPr>
                <w:rFonts w:eastAsia="Calibri"/>
                <w:sz w:val="28"/>
                <w:szCs w:val="28"/>
                <w:lang w:eastAsia="en-US"/>
              </w:rPr>
              <w:t>- снижение уровня потерь воды;</w:t>
            </w:r>
          </w:p>
          <w:p w:rsidR="00EB760C" w:rsidRPr="00EB760C" w:rsidRDefault="00EB760C" w:rsidP="00EB760C">
            <w:pPr>
              <w:rPr>
                <w:rFonts w:eastAsia="Calibri"/>
                <w:sz w:val="28"/>
                <w:szCs w:val="28"/>
                <w:lang w:eastAsia="en-US"/>
              </w:rPr>
            </w:pPr>
            <w:r w:rsidRPr="00EB760C">
              <w:rPr>
                <w:rFonts w:eastAsia="Calibri"/>
                <w:sz w:val="28"/>
                <w:szCs w:val="28"/>
                <w:lang w:eastAsia="en-US"/>
              </w:rPr>
              <w:t>- сокращение эксплуатационных расходов на единицу продукции</w:t>
            </w:r>
          </w:p>
          <w:p w:rsidR="00EB760C" w:rsidRPr="00EB760C" w:rsidRDefault="00EB760C" w:rsidP="00EB760C">
            <w:pPr>
              <w:rPr>
                <w:rFonts w:eastAsia="Calibri"/>
                <w:sz w:val="28"/>
                <w:szCs w:val="28"/>
                <w:lang w:eastAsia="en-US"/>
              </w:rPr>
            </w:pPr>
            <w:r w:rsidRPr="00EB760C">
              <w:rPr>
                <w:rFonts w:eastAsia="Calibri"/>
                <w:sz w:val="28"/>
                <w:szCs w:val="28"/>
                <w:lang w:eastAsia="en-US"/>
              </w:rPr>
              <w:lastRenderedPageBreak/>
              <w:t>- улучшение санитарного состояния сельских территорий;  стабилизация и последующее уменьшение образования бытовых и промышленных отходов на территории села;</w:t>
            </w:r>
          </w:p>
          <w:p w:rsidR="00EB760C" w:rsidRPr="00EB760C" w:rsidRDefault="00EB760C" w:rsidP="00EB760C">
            <w:pPr>
              <w:rPr>
                <w:rFonts w:eastAsia="Calibri"/>
                <w:sz w:val="28"/>
                <w:szCs w:val="28"/>
                <w:lang w:eastAsia="en-US"/>
              </w:rPr>
            </w:pPr>
            <w:r w:rsidRPr="00EB760C">
              <w:rPr>
                <w:rFonts w:eastAsia="Calibri"/>
                <w:sz w:val="28"/>
                <w:szCs w:val="28"/>
                <w:lang w:eastAsia="en-US"/>
              </w:rPr>
              <w:t xml:space="preserve">- улучшение экологического состояния </w:t>
            </w:r>
            <w:proofErr w:type="spellStart"/>
            <w:r w:rsidRPr="00EB760C">
              <w:rPr>
                <w:color w:val="000000"/>
                <w:sz w:val="28"/>
                <w:szCs w:val="28"/>
              </w:rPr>
              <w:t>Усть-Ярульского</w:t>
            </w:r>
            <w:proofErr w:type="spellEnd"/>
            <w:r w:rsidRPr="00EB760C">
              <w:rPr>
                <w:rFonts w:eastAsia="Calibri"/>
                <w:sz w:val="28"/>
                <w:szCs w:val="28"/>
                <w:lang w:eastAsia="en-US"/>
              </w:rPr>
              <w:t xml:space="preserve"> сельсовета</w:t>
            </w:r>
            <w:proofErr w:type="gramStart"/>
            <w:r w:rsidRPr="00EB760C">
              <w:rPr>
                <w:rFonts w:eastAsia="Calibri"/>
                <w:sz w:val="28"/>
                <w:szCs w:val="28"/>
                <w:lang w:eastAsia="en-US"/>
              </w:rPr>
              <w:t xml:space="preserve"> ;</w:t>
            </w:r>
            <w:proofErr w:type="gramEnd"/>
          </w:p>
          <w:p w:rsidR="00EB760C" w:rsidRPr="00EB760C" w:rsidRDefault="00EB760C" w:rsidP="00EB760C">
            <w:pPr>
              <w:rPr>
                <w:rFonts w:eastAsia="Calibri"/>
                <w:sz w:val="28"/>
                <w:szCs w:val="28"/>
                <w:lang w:eastAsia="en-US"/>
              </w:rPr>
            </w:pPr>
          </w:p>
        </w:tc>
      </w:tr>
      <w:tr w:rsidR="00EB760C" w:rsidRPr="00EB760C" w:rsidTr="003320A8">
        <w:trPr>
          <w:gridAfter w:val="1"/>
          <w:wAfter w:w="40" w:type="dxa"/>
          <w:trHeight w:val="730"/>
          <w:jc w:val="center"/>
        </w:trPr>
        <w:tc>
          <w:tcPr>
            <w:tcW w:w="2322"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rPr>
                <w:color w:val="000000"/>
                <w:sz w:val="28"/>
                <w:szCs w:val="28"/>
              </w:rPr>
            </w:pPr>
            <w:r w:rsidRPr="00EB760C">
              <w:rPr>
                <w:color w:val="000000"/>
                <w:sz w:val="28"/>
                <w:szCs w:val="28"/>
              </w:rPr>
              <w:lastRenderedPageBreak/>
              <w:t>Объемы и источники финансирования</w:t>
            </w:r>
          </w:p>
        </w:tc>
        <w:tc>
          <w:tcPr>
            <w:tcW w:w="7550" w:type="dxa"/>
            <w:tcBorders>
              <w:top w:val="single" w:sz="4" w:space="0" w:color="auto"/>
              <w:left w:val="single" w:sz="4" w:space="0" w:color="auto"/>
              <w:bottom w:val="single" w:sz="4" w:space="0" w:color="auto"/>
              <w:right w:val="single" w:sz="4" w:space="0" w:color="auto"/>
            </w:tcBorders>
          </w:tcPr>
          <w:p w:rsidR="00EB760C" w:rsidRPr="00EB760C" w:rsidRDefault="00EB760C" w:rsidP="00EB760C">
            <w:pPr>
              <w:keepNext/>
              <w:shd w:val="clear" w:color="auto" w:fill="FFFFFF"/>
              <w:autoSpaceDE w:val="0"/>
              <w:autoSpaceDN w:val="0"/>
              <w:ind w:firstLine="468"/>
              <w:rPr>
                <w:rFonts w:eastAsia="Calibri"/>
                <w:sz w:val="28"/>
                <w:szCs w:val="28"/>
                <w:lang w:eastAsia="en-US"/>
              </w:rPr>
            </w:pPr>
            <w:r w:rsidRPr="00EB760C">
              <w:rPr>
                <w:rFonts w:eastAsia="Calibri"/>
                <w:sz w:val="28"/>
                <w:szCs w:val="28"/>
                <w:lang w:eastAsia="en-US"/>
              </w:rPr>
              <w:t>Источниками финансирования Программы являются средства бюджетов разных уровней и внебюджетные средства.</w:t>
            </w:r>
          </w:p>
          <w:p w:rsidR="00EB760C" w:rsidRPr="00EB760C" w:rsidRDefault="00EB760C" w:rsidP="00EB760C">
            <w:pPr>
              <w:keepNext/>
              <w:ind w:firstLine="468"/>
              <w:rPr>
                <w:rFonts w:eastAsia="Calibri"/>
                <w:sz w:val="28"/>
                <w:szCs w:val="28"/>
                <w:lang w:eastAsia="en-US"/>
              </w:rPr>
            </w:pPr>
            <w:r w:rsidRPr="00EB760C">
              <w:rPr>
                <w:rFonts w:eastAsia="Calibri"/>
                <w:sz w:val="28"/>
                <w:szCs w:val="28"/>
                <w:lang w:eastAsia="en-US"/>
              </w:rPr>
              <w:t>Общий объем финансирования в течение 2016 - 2020 гг. составит  27132,27 тыс. руб., в том числе:</w:t>
            </w:r>
          </w:p>
          <w:p w:rsidR="00EB760C" w:rsidRPr="00EB760C" w:rsidRDefault="00EB760C" w:rsidP="00EB760C">
            <w:pPr>
              <w:keepNext/>
              <w:widowControl w:val="0"/>
              <w:numPr>
                <w:ilvl w:val="0"/>
                <w:numId w:val="8"/>
              </w:numPr>
              <w:adjustRightInd w:val="0"/>
              <w:spacing w:after="200" w:line="276" w:lineRule="auto"/>
              <w:jc w:val="both"/>
              <w:textAlignment w:val="baseline"/>
              <w:rPr>
                <w:rFonts w:eastAsia="Calibri"/>
                <w:sz w:val="28"/>
                <w:szCs w:val="28"/>
                <w:lang w:eastAsia="en-US"/>
              </w:rPr>
            </w:pPr>
            <w:r w:rsidRPr="00EB760C">
              <w:rPr>
                <w:rFonts w:eastAsia="Calibri"/>
                <w:sz w:val="28"/>
                <w:szCs w:val="28"/>
                <w:lang w:eastAsia="en-US"/>
              </w:rPr>
              <w:t xml:space="preserve">Местный бюджет            </w:t>
            </w:r>
          </w:p>
          <w:p w:rsidR="00EB760C" w:rsidRPr="00EB760C" w:rsidRDefault="00EB760C" w:rsidP="00EB760C">
            <w:pPr>
              <w:keepNext/>
              <w:rPr>
                <w:rFonts w:eastAsia="Calibri"/>
                <w:sz w:val="28"/>
                <w:szCs w:val="28"/>
                <w:lang w:eastAsia="en-US"/>
              </w:rPr>
            </w:pPr>
            <w:r w:rsidRPr="00EB760C">
              <w:rPr>
                <w:rFonts w:eastAsia="Calibri"/>
                <w:sz w:val="28"/>
                <w:szCs w:val="28"/>
                <w:lang w:eastAsia="en-US"/>
              </w:rPr>
              <w:t xml:space="preserve">            2016 г. –   768,438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2017 г. –   754,741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2018 г. -   756,554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2019 г. –   775,447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 xml:space="preserve">2020 г – 2020гг. – 794,836 тыс. руб.    </w:t>
            </w:r>
          </w:p>
          <w:p w:rsidR="00EB760C" w:rsidRPr="00EB760C" w:rsidRDefault="00EB760C" w:rsidP="00EB760C">
            <w:pPr>
              <w:widowControl w:val="0"/>
              <w:numPr>
                <w:ilvl w:val="0"/>
                <w:numId w:val="8"/>
              </w:numPr>
              <w:adjustRightInd w:val="0"/>
              <w:spacing w:after="200" w:line="276" w:lineRule="auto"/>
              <w:jc w:val="both"/>
              <w:textAlignment w:val="baseline"/>
              <w:rPr>
                <w:rFonts w:eastAsia="Calibri"/>
                <w:sz w:val="28"/>
                <w:szCs w:val="28"/>
                <w:lang w:eastAsia="en-US"/>
              </w:rPr>
            </w:pPr>
            <w:r w:rsidRPr="00EB760C">
              <w:rPr>
                <w:rFonts w:eastAsia="Calibri"/>
                <w:sz w:val="28"/>
                <w:szCs w:val="28"/>
                <w:lang w:eastAsia="en-US"/>
              </w:rPr>
              <w:t xml:space="preserve">Безвозмездное перечисление             </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2016 г. –  3561,872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2017 г. –  2983,865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2018 г. –   2855,406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2019 г. –   2946,79 тыс. руб.</w:t>
            </w:r>
          </w:p>
          <w:p w:rsidR="00EB760C" w:rsidRPr="00EB760C" w:rsidRDefault="00EB760C" w:rsidP="00EB760C">
            <w:pPr>
              <w:keepNext/>
              <w:numPr>
                <w:ilvl w:val="0"/>
                <w:numId w:val="7"/>
              </w:numPr>
              <w:spacing w:after="200" w:line="276" w:lineRule="auto"/>
              <w:rPr>
                <w:rFonts w:eastAsia="Calibri"/>
                <w:sz w:val="28"/>
                <w:szCs w:val="28"/>
                <w:lang w:eastAsia="en-US"/>
              </w:rPr>
            </w:pPr>
            <w:r w:rsidRPr="00EB760C">
              <w:rPr>
                <w:rFonts w:eastAsia="Calibri"/>
                <w:sz w:val="28"/>
                <w:szCs w:val="28"/>
                <w:lang w:eastAsia="en-US"/>
              </w:rPr>
              <w:t xml:space="preserve">2020 г. – 2020гг.-2999,96 тыс. руб.        </w:t>
            </w:r>
          </w:p>
          <w:p w:rsidR="00EB760C" w:rsidRPr="00EB760C" w:rsidRDefault="00EB760C" w:rsidP="00EB760C">
            <w:pPr>
              <w:keepNext/>
              <w:numPr>
                <w:ilvl w:val="0"/>
                <w:numId w:val="8"/>
              </w:numPr>
              <w:spacing w:after="200" w:line="276" w:lineRule="auto"/>
              <w:rPr>
                <w:rFonts w:eastAsia="Calibri"/>
                <w:sz w:val="28"/>
                <w:szCs w:val="28"/>
                <w:lang w:eastAsia="en-US"/>
              </w:rPr>
            </w:pPr>
            <w:r w:rsidRPr="00EB760C">
              <w:rPr>
                <w:rFonts w:eastAsia="Calibri"/>
                <w:sz w:val="28"/>
                <w:szCs w:val="28"/>
                <w:lang w:eastAsia="en-US"/>
              </w:rPr>
              <w:t xml:space="preserve">      </w:t>
            </w:r>
          </w:p>
          <w:p w:rsidR="00EB760C" w:rsidRPr="00EB760C" w:rsidRDefault="00EB760C" w:rsidP="00EB760C">
            <w:pPr>
              <w:rPr>
                <w:color w:val="000000"/>
                <w:sz w:val="28"/>
                <w:szCs w:val="28"/>
              </w:rPr>
            </w:pPr>
            <w:r w:rsidRPr="00EB760C">
              <w:rPr>
                <w:rFonts w:eastAsia="Calibri"/>
                <w:sz w:val="28"/>
                <w:szCs w:val="28"/>
                <w:lang w:eastAsia="en-US"/>
              </w:rPr>
              <w:t xml:space="preserve">      </w:t>
            </w:r>
          </w:p>
        </w:tc>
      </w:tr>
    </w:tbl>
    <w:p w:rsidR="00EB760C" w:rsidRPr="00EB760C" w:rsidRDefault="00EB760C" w:rsidP="00EB760C">
      <w:pPr>
        <w:shd w:val="clear" w:color="auto" w:fill="FFFFFF"/>
        <w:jc w:val="center"/>
        <w:outlineLvl w:val="0"/>
        <w:rPr>
          <w:b/>
          <w:bCs/>
          <w:color w:val="000000"/>
          <w:sz w:val="28"/>
          <w:szCs w:val="28"/>
        </w:rPr>
      </w:pPr>
    </w:p>
    <w:p w:rsidR="00EB760C" w:rsidRPr="00EB760C" w:rsidRDefault="00EB760C" w:rsidP="00EB760C">
      <w:pPr>
        <w:widowControl w:val="0"/>
        <w:snapToGrid w:val="0"/>
        <w:ind w:firstLine="720"/>
        <w:rPr>
          <w:b/>
          <w:sz w:val="28"/>
          <w:szCs w:val="28"/>
        </w:rPr>
      </w:pPr>
      <w:r w:rsidRPr="00EB760C">
        <w:rPr>
          <w:b/>
          <w:sz w:val="28"/>
          <w:szCs w:val="28"/>
        </w:rPr>
        <w:t xml:space="preserve">                                             Введение</w:t>
      </w:r>
    </w:p>
    <w:p w:rsidR="00EB760C" w:rsidRPr="00EB760C" w:rsidRDefault="00EB760C" w:rsidP="00EB760C">
      <w:pPr>
        <w:ind w:left="400" w:hanging="400"/>
        <w:jc w:val="center"/>
        <w:rPr>
          <w:b/>
          <w:snapToGrid w:val="0"/>
          <w:sz w:val="28"/>
          <w:szCs w:val="28"/>
        </w:rPr>
      </w:pPr>
      <w:r w:rsidRPr="00EB760C">
        <w:rPr>
          <w:b/>
          <w:snapToGrid w:val="0"/>
          <w:sz w:val="28"/>
          <w:szCs w:val="28"/>
        </w:rPr>
        <w:t xml:space="preserve">1. КРАТКАЯ ГЕОГРАФИЧЕСКАЯ И СОЦИАЛЬНО-ЭКОНОМИЧЕСКАЯ ХАРАКТЕРИСТИКА УСТЬ-ЯРУЛЬСКОГО СЕЛЬСОВЕТА ИРБЕЙСКОГО РАЙОНА </w:t>
      </w:r>
    </w:p>
    <w:p w:rsidR="00EB760C" w:rsidRPr="00EB760C" w:rsidRDefault="00EB760C" w:rsidP="00EB760C">
      <w:pPr>
        <w:ind w:left="400" w:hanging="400"/>
        <w:jc w:val="center"/>
        <w:rPr>
          <w:b/>
          <w:snapToGrid w:val="0"/>
          <w:sz w:val="28"/>
          <w:szCs w:val="28"/>
        </w:rPr>
      </w:pPr>
    </w:p>
    <w:p w:rsidR="00EB760C" w:rsidRPr="00EB760C" w:rsidRDefault="00EB760C" w:rsidP="00EB760C">
      <w:pPr>
        <w:ind w:left="400" w:hanging="400"/>
        <w:rPr>
          <w:b/>
          <w:snapToGrid w:val="0"/>
          <w:sz w:val="28"/>
          <w:szCs w:val="28"/>
        </w:rPr>
      </w:pPr>
      <w:r w:rsidRPr="00EB760C">
        <w:rPr>
          <w:b/>
          <w:snapToGrid w:val="0"/>
          <w:sz w:val="28"/>
          <w:szCs w:val="28"/>
        </w:rPr>
        <w:t xml:space="preserve">                       1.1 Рельеф, климат, растительность, гидрография.</w:t>
      </w:r>
    </w:p>
    <w:p w:rsidR="00EB760C" w:rsidRPr="00EB760C" w:rsidRDefault="00EB760C" w:rsidP="00EB760C">
      <w:pPr>
        <w:ind w:firstLine="720"/>
        <w:jc w:val="both"/>
        <w:rPr>
          <w:snapToGrid w:val="0"/>
          <w:sz w:val="28"/>
          <w:szCs w:val="28"/>
        </w:rPr>
      </w:pPr>
      <w:r w:rsidRPr="00EB760C">
        <w:rPr>
          <w:sz w:val="28"/>
          <w:szCs w:val="28"/>
        </w:rPr>
        <w:t xml:space="preserve">Сельское поселение </w:t>
      </w:r>
      <w:proofErr w:type="spellStart"/>
      <w:r w:rsidRPr="00EB760C">
        <w:rPr>
          <w:color w:val="000000"/>
          <w:sz w:val="28"/>
          <w:szCs w:val="28"/>
        </w:rPr>
        <w:t>Усть-Ярульского</w:t>
      </w:r>
      <w:proofErr w:type="spellEnd"/>
      <w:r w:rsidRPr="00EB760C">
        <w:rPr>
          <w:sz w:val="28"/>
          <w:szCs w:val="28"/>
        </w:rPr>
        <w:t xml:space="preserve"> сельсовета  расположено в восточной части Красноярского края  </w:t>
      </w:r>
      <w:proofErr w:type="spellStart"/>
      <w:r w:rsidRPr="00EB760C">
        <w:rPr>
          <w:sz w:val="28"/>
          <w:szCs w:val="28"/>
        </w:rPr>
        <w:t>Ирбейского</w:t>
      </w:r>
      <w:proofErr w:type="spellEnd"/>
      <w:r w:rsidRPr="00EB760C">
        <w:rPr>
          <w:sz w:val="28"/>
          <w:szCs w:val="28"/>
        </w:rPr>
        <w:t xml:space="preserve"> района  на расстоянии         220 км от  областного центра г. Красноярск, в 25км от районного  центра          с. </w:t>
      </w:r>
      <w:proofErr w:type="spellStart"/>
      <w:r w:rsidRPr="00EB760C">
        <w:rPr>
          <w:sz w:val="28"/>
          <w:szCs w:val="28"/>
        </w:rPr>
        <w:t>Ирбейское</w:t>
      </w:r>
      <w:proofErr w:type="spellEnd"/>
      <w:r w:rsidRPr="00EB760C">
        <w:rPr>
          <w:sz w:val="28"/>
          <w:szCs w:val="28"/>
        </w:rPr>
        <w:t xml:space="preserve">.  Муниципальное образование </w:t>
      </w:r>
      <w:proofErr w:type="spellStart"/>
      <w:r w:rsidRPr="00EB760C">
        <w:rPr>
          <w:color w:val="000000"/>
          <w:sz w:val="28"/>
          <w:szCs w:val="28"/>
        </w:rPr>
        <w:t>Усть-Ярульский</w:t>
      </w:r>
      <w:proofErr w:type="spellEnd"/>
      <w:r w:rsidRPr="00EB760C">
        <w:rPr>
          <w:sz w:val="28"/>
          <w:szCs w:val="28"/>
        </w:rPr>
        <w:t xml:space="preserve">  сельсовет </w:t>
      </w:r>
      <w:r w:rsidRPr="00EB760C">
        <w:rPr>
          <w:sz w:val="28"/>
          <w:szCs w:val="28"/>
        </w:rPr>
        <w:lastRenderedPageBreak/>
        <w:t xml:space="preserve">граничит: </w:t>
      </w:r>
      <w:proofErr w:type="spellStart"/>
      <w:r w:rsidRPr="00EB760C">
        <w:rPr>
          <w:sz w:val="28"/>
          <w:szCs w:val="28"/>
        </w:rPr>
        <w:t>Усть-Каначульский</w:t>
      </w:r>
      <w:proofErr w:type="spellEnd"/>
      <w:r w:rsidRPr="00EB760C">
        <w:rPr>
          <w:sz w:val="28"/>
          <w:szCs w:val="28"/>
        </w:rPr>
        <w:t xml:space="preserve"> сельсовет, </w:t>
      </w:r>
      <w:proofErr w:type="spellStart"/>
      <w:r w:rsidRPr="00EB760C">
        <w:rPr>
          <w:sz w:val="28"/>
          <w:szCs w:val="28"/>
        </w:rPr>
        <w:t>Чухломинский</w:t>
      </w:r>
      <w:proofErr w:type="spellEnd"/>
      <w:r w:rsidRPr="00EB760C">
        <w:rPr>
          <w:sz w:val="28"/>
          <w:szCs w:val="28"/>
        </w:rPr>
        <w:t xml:space="preserve"> сельсовет, </w:t>
      </w:r>
      <w:proofErr w:type="spellStart"/>
      <w:r w:rsidRPr="00EB760C">
        <w:rPr>
          <w:sz w:val="28"/>
          <w:szCs w:val="28"/>
        </w:rPr>
        <w:t>Верхнеуринский</w:t>
      </w:r>
      <w:proofErr w:type="spellEnd"/>
      <w:r w:rsidRPr="00EB760C">
        <w:rPr>
          <w:sz w:val="28"/>
          <w:szCs w:val="28"/>
        </w:rPr>
        <w:t xml:space="preserve"> сельсовет.</w:t>
      </w:r>
    </w:p>
    <w:p w:rsidR="00EB760C" w:rsidRPr="00EB760C" w:rsidRDefault="00EB760C" w:rsidP="00EB760C">
      <w:pPr>
        <w:tabs>
          <w:tab w:val="left" w:pos="2977"/>
        </w:tabs>
        <w:ind w:firstLine="720"/>
        <w:jc w:val="both"/>
        <w:rPr>
          <w:snapToGrid w:val="0"/>
          <w:sz w:val="28"/>
          <w:szCs w:val="28"/>
        </w:rPr>
      </w:pPr>
    </w:p>
    <w:p w:rsidR="00EB760C" w:rsidRPr="00EB760C" w:rsidRDefault="00EB760C" w:rsidP="00EB760C">
      <w:pPr>
        <w:ind w:firstLine="720"/>
        <w:jc w:val="both"/>
        <w:rPr>
          <w:sz w:val="28"/>
          <w:szCs w:val="28"/>
        </w:rPr>
      </w:pPr>
      <w:r w:rsidRPr="00EB760C">
        <w:rPr>
          <w:snapToGrid w:val="0"/>
          <w:sz w:val="28"/>
          <w:szCs w:val="28"/>
        </w:rPr>
        <w:t xml:space="preserve">Рельеф местности – равнина, лесостепь.  Климат резко-континентальный зима суровая,  с резкими перепадами дневной и ночной температуры. Максимальная температура в </w:t>
      </w:r>
      <w:proofErr w:type="gramStart"/>
      <w:r w:rsidRPr="00EB760C">
        <w:rPr>
          <w:snapToGrid w:val="0"/>
          <w:sz w:val="28"/>
          <w:szCs w:val="28"/>
        </w:rPr>
        <w:t>летние</w:t>
      </w:r>
      <w:proofErr w:type="gramEnd"/>
      <w:r w:rsidRPr="00EB760C">
        <w:rPr>
          <w:snapToGrid w:val="0"/>
          <w:sz w:val="28"/>
          <w:szCs w:val="28"/>
        </w:rPr>
        <w:t xml:space="preserve"> месяца достигает до +40 градусов, в зимние месяца до -47градусов. Преобладающий ветер  западного и юго-западного  направления.</w:t>
      </w:r>
    </w:p>
    <w:p w:rsidR="00EB760C" w:rsidRPr="00EB760C" w:rsidRDefault="00EB760C" w:rsidP="00EB760C">
      <w:pPr>
        <w:ind w:firstLine="720"/>
        <w:jc w:val="both"/>
        <w:rPr>
          <w:sz w:val="28"/>
          <w:szCs w:val="28"/>
        </w:rPr>
      </w:pPr>
      <w:r w:rsidRPr="00EB760C">
        <w:rPr>
          <w:snapToGrid w:val="0"/>
          <w:sz w:val="28"/>
          <w:szCs w:val="28"/>
        </w:rPr>
        <w:t xml:space="preserve">  Грунт серо-лесной, оподзоленный. Растительность смешанная.</w:t>
      </w:r>
    </w:p>
    <w:p w:rsidR="00EB760C" w:rsidRPr="00EB760C" w:rsidRDefault="00EB760C" w:rsidP="00EB760C">
      <w:pPr>
        <w:ind w:firstLine="720"/>
        <w:jc w:val="both"/>
        <w:rPr>
          <w:rFonts w:eastAsia="MS Mincho"/>
          <w:sz w:val="28"/>
          <w:szCs w:val="28"/>
        </w:rPr>
      </w:pPr>
      <w:r w:rsidRPr="00EB760C">
        <w:rPr>
          <w:rFonts w:eastAsia="MS Mincho"/>
          <w:sz w:val="28"/>
          <w:szCs w:val="28"/>
        </w:rPr>
        <w:t xml:space="preserve">  Умеренно развитая речная сеть, основная река </w:t>
      </w:r>
      <w:proofErr w:type="spellStart"/>
      <w:r w:rsidRPr="00EB760C">
        <w:rPr>
          <w:rFonts w:eastAsia="MS Mincho"/>
          <w:sz w:val="28"/>
          <w:szCs w:val="28"/>
        </w:rPr>
        <w:t>Яруль</w:t>
      </w:r>
      <w:proofErr w:type="spellEnd"/>
      <w:r w:rsidRPr="00EB760C">
        <w:rPr>
          <w:rFonts w:eastAsia="MS Mincho"/>
          <w:sz w:val="28"/>
          <w:szCs w:val="28"/>
        </w:rPr>
        <w:t xml:space="preserve"> </w:t>
      </w:r>
    </w:p>
    <w:p w:rsidR="00EB760C" w:rsidRPr="00EB760C" w:rsidRDefault="00EB760C" w:rsidP="00EB760C">
      <w:pPr>
        <w:ind w:firstLine="709"/>
        <w:rPr>
          <w:b/>
          <w:snapToGrid w:val="0"/>
          <w:sz w:val="28"/>
          <w:szCs w:val="28"/>
        </w:rPr>
      </w:pPr>
      <w:r w:rsidRPr="00EB760C">
        <w:rPr>
          <w:rFonts w:eastAsia="Arial Unicode MS"/>
          <w:color w:val="000000"/>
          <w:sz w:val="28"/>
          <w:szCs w:val="28"/>
        </w:rPr>
        <w:t xml:space="preserve"> </w:t>
      </w:r>
    </w:p>
    <w:p w:rsidR="00EB760C" w:rsidRPr="00EB760C" w:rsidRDefault="00EB760C" w:rsidP="00EB760C">
      <w:pPr>
        <w:ind w:firstLine="709"/>
        <w:rPr>
          <w:b/>
          <w:snapToGrid w:val="0"/>
          <w:szCs w:val="20"/>
        </w:rPr>
      </w:pPr>
      <w:r w:rsidRPr="00EB760C">
        <w:rPr>
          <w:b/>
          <w:snapToGrid w:val="0"/>
          <w:sz w:val="28"/>
          <w:szCs w:val="28"/>
        </w:rPr>
        <w:t xml:space="preserve">            1.2. Население и населенные пункты </w:t>
      </w:r>
      <w:proofErr w:type="spellStart"/>
      <w:r w:rsidRPr="00EB760C">
        <w:rPr>
          <w:b/>
          <w:snapToGrid w:val="0"/>
          <w:sz w:val="28"/>
          <w:szCs w:val="28"/>
        </w:rPr>
        <w:t>Усть-Ярульского</w:t>
      </w:r>
      <w:proofErr w:type="spellEnd"/>
      <w:r w:rsidRPr="00EB760C">
        <w:rPr>
          <w:b/>
          <w:snapToGrid w:val="0"/>
          <w:sz w:val="28"/>
          <w:szCs w:val="28"/>
        </w:rPr>
        <w:t xml:space="preserve"> сельского поселения</w:t>
      </w:r>
      <w:r w:rsidRPr="00EB760C">
        <w:rPr>
          <w:b/>
          <w:snapToGrid w:val="0"/>
          <w:szCs w:val="20"/>
        </w:rPr>
        <w:t>.</w:t>
      </w:r>
    </w:p>
    <w:p w:rsidR="00EB760C" w:rsidRPr="00EB760C" w:rsidRDefault="00EB760C" w:rsidP="00EB760C">
      <w:pPr>
        <w:ind w:firstLine="426"/>
        <w:jc w:val="both"/>
        <w:rPr>
          <w:snapToGrid w:val="0"/>
          <w:sz w:val="28"/>
          <w:szCs w:val="28"/>
        </w:rPr>
      </w:pPr>
      <w:r w:rsidRPr="00EB760C">
        <w:rPr>
          <w:sz w:val="28"/>
          <w:szCs w:val="28"/>
        </w:rPr>
        <w:t xml:space="preserve">Территория </w:t>
      </w:r>
      <w:proofErr w:type="spellStart"/>
      <w:r w:rsidRPr="00EB760C">
        <w:rPr>
          <w:sz w:val="28"/>
          <w:szCs w:val="28"/>
        </w:rPr>
        <w:t>Усть-Ярульского</w:t>
      </w:r>
      <w:proofErr w:type="spellEnd"/>
      <w:r w:rsidRPr="00EB760C">
        <w:rPr>
          <w:sz w:val="28"/>
          <w:szCs w:val="28"/>
        </w:rPr>
        <w:t xml:space="preserve"> сельского поселения  в административных границах составляет – 22366 гектар. </w:t>
      </w:r>
    </w:p>
    <w:p w:rsidR="00EB760C" w:rsidRPr="00EB760C" w:rsidRDefault="00EB760C" w:rsidP="00EB760C">
      <w:pPr>
        <w:ind w:firstLine="426"/>
        <w:jc w:val="both"/>
        <w:rPr>
          <w:snapToGrid w:val="0"/>
          <w:sz w:val="28"/>
          <w:szCs w:val="28"/>
        </w:rPr>
      </w:pPr>
      <w:r w:rsidRPr="00EB760C">
        <w:rPr>
          <w:snapToGrid w:val="0"/>
          <w:sz w:val="28"/>
          <w:szCs w:val="28"/>
        </w:rPr>
        <w:t>Численность поселения составляет  1149</w:t>
      </w:r>
      <w:r w:rsidRPr="00EB760C">
        <w:rPr>
          <w:iCs/>
          <w:snapToGrid w:val="0"/>
          <w:sz w:val="28"/>
          <w:szCs w:val="28"/>
        </w:rPr>
        <w:t xml:space="preserve">  чел</w:t>
      </w:r>
      <w:r w:rsidRPr="00EB760C">
        <w:rPr>
          <w:snapToGrid w:val="0"/>
          <w:sz w:val="28"/>
          <w:szCs w:val="28"/>
        </w:rPr>
        <w:t>.</w:t>
      </w:r>
    </w:p>
    <w:p w:rsidR="00EB760C" w:rsidRPr="00EB760C" w:rsidRDefault="00EB760C" w:rsidP="00EB760C">
      <w:pPr>
        <w:ind w:firstLine="720"/>
        <w:jc w:val="both"/>
        <w:rPr>
          <w:bCs/>
          <w:snapToGrid w:val="0"/>
          <w:color w:val="000000"/>
          <w:sz w:val="28"/>
          <w:szCs w:val="28"/>
        </w:rPr>
      </w:pPr>
      <w:r w:rsidRPr="00EB760C">
        <w:rPr>
          <w:bCs/>
          <w:snapToGrid w:val="0"/>
          <w:color w:val="000000"/>
          <w:sz w:val="28"/>
          <w:szCs w:val="28"/>
        </w:rPr>
        <w:t xml:space="preserve">В состав </w:t>
      </w:r>
      <w:proofErr w:type="spellStart"/>
      <w:r w:rsidRPr="00EB760C">
        <w:rPr>
          <w:bCs/>
          <w:snapToGrid w:val="0"/>
          <w:color w:val="000000"/>
          <w:sz w:val="28"/>
          <w:szCs w:val="28"/>
        </w:rPr>
        <w:t>Усть-Ярульского</w:t>
      </w:r>
      <w:proofErr w:type="spellEnd"/>
      <w:r w:rsidRPr="00EB760C">
        <w:rPr>
          <w:bCs/>
          <w:snapToGrid w:val="0"/>
          <w:color w:val="000000"/>
          <w:sz w:val="28"/>
          <w:szCs w:val="28"/>
        </w:rPr>
        <w:t xml:space="preserve"> сельсовета  входят 3 населенных пункта:          с. </w:t>
      </w:r>
      <w:proofErr w:type="spellStart"/>
      <w:r w:rsidRPr="00EB760C">
        <w:rPr>
          <w:bCs/>
          <w:snapToGrid w:val="0"/>
          <w:color w:val="000000"/>
          <w:sz w:val="28"/>
          <w:szCs w:val="28"/>
        </w:rPr>
        <w:t>Усть-Яруль</w:t>
      </w:r>
      <w:proofErr w:type="spellEnd"/>
      <w:r w:rsidRPr="00EB760C">
        <w:rPr>
          <w:bCs/>
          <w:snapToGrid w:val="0"/>
          <w:color w:val="000000"/>
          <w:sz w:val="28"/>
          <w:szCs w:val="28"/>
        </w:rPr>
        <w:t xml:space="preserve"> – 706чел.,  д. Преображенка - 241 чел., д. Каменка - 202 чел</w:t>
      </w:r>
      <w:proofErr w:type="gramStart"/>
      <w:r w:rsidRPr="00EB760C">
        <w:rPr>
          <w:bCs/>
          <w:snapToGrid w:val="0"/>
          <w:color w:val="000000"/>
          <w:sz w:val="28"/>
          <w:szCs w:val="28"/>
        </w:rPr>
        <w:t xml:space="preserve">.. </w:t>
      </w:r>
      <w:proofErr w:type="gramEnd"/>
      <w:r w:rsidRPr="00EB760C">
        <w:rPr>
          <w:bCs/>
          <w:snapToGrid w:val="0"/>
          <w:color w:val="000000"/>
          <w:sz w:val="28"/>
          <w:szCs w:val="28"/>
        </w:rPr>
        <w:t>На протяжении последних лет численность населения снижается. Этнический состав населения следующий: русские.</w:t>
      </w:r>
    </w:p>
    <w:p w:rsidR="00EB760C" w:rsidRPr="00EB760C" w:rsidRDefault="00EB760C" w:rsidP="00EB760C">
      <w:pPr>
        <w:ind w:firstLine="426"/>
        <w:jc w:val="both"/>
        <w:rPr>
          <w:snapToGrid w:val="0"/>
          <w:sz w:val="28"/>
          <w:szCs w:val="28"/>
        </w:rPr>
      </w:pPr>
    </w:p>
    <w:p w:rsidR="00EB760C" w:rsidRPr="00EB760C" w:rsidRDefault="00EB760C" w:rsidP="00EB760C">
      <w:pPr>
        <w:rPr>
          <w:b/>
          <w:snapToGrid w:val="0"/>
          <w:sz w:val="28"/>
          <w:szCs w:val="28"/>
        </w:rPr>
      </w:pPr>
      <w:r w:rsidRPr="00EB760C">
        <w:rPr>
          <w:iCs/>
          <w:snapToGrid w:val="0"/>
          <w:sz w:val="28"/>
          <w:szCs w:val="28"/>
        </w:rPr>
        <w:t xml:space="preserve">                        </w:t>
      </w:r>
      <w:r w:rsidRPr="00EB760C">
        <w:rPr>
          <w:b/>
          <w:snapToGrid w:val="0"/>
          <w:sz w:val="28"/>
          <w:szCs w:val="28"/>
        </w:rPr>
        <w:t xml:space="preserve">1.3. Экономическая характеристика </w:t>
      </w:r>
      <w:proofErr w:type="spellStart"/>
      <w:r w:rsidRPr="00EB760C">
        <w:rPr>
          <w:b/>
          <w:snapToGrid w:val="0"/>
          <w:sz w:val="28"/>
          <w:szCs w:val="28"/>
        </w:rPr>
        <w:t>Усть-Ярульского</w:t>
      </w:r>
      <w:proofErr w:type="spellEnd"/>
      <w:r w:rsidRPr="00EB760C">
        <w:rPr>
          <w:b/>
          <w:snapToGrid w:val="0"/>
          <w:sz w:val="28"/>
          <w:szCs w:val="28"/>
        </w:rPr>
        <w:t xml:space="preserve"> сельского поселения  </w:t>
      </w:r>
    </w:p>
    <w:p w:rsidR="00EB760C" w:rsidRPr="00EB760C" w:rsidRDefault="00EB760C" w:rsidP="00EB760C">
      <w:pPr>
        <w:rPr>
          <w:snapToGrid w:val="0"/>
          <w:sz w:val="28"/>
          <w:szCs w:val="28"/>
        </w:rPr>
      </w:pPr>
      <w:r w:rsidRPr="00EB760C">
        <w:rPr>
          <w:b/>
          <w:snapToGrid w:val="0"/>
          <w:sz w:val="28"/>
          <w:szCs w:val="28"/>
        </w:rPr>
        <w:t xml:space="preserve">  </w:t>
      </w:r>
    </w:p>
    <w:p w:rsidR="00EB760C" w:rsidRPr="00EB760C" w:rsidRDefault="00EB760C" w:rsidP="00EB760C">
      <w:pPr>
        <w:jc w:val="both"/>
        <w:rPr>
          <w:sz w:val="28"/>
          <w:szCs w:val="28"/>
        </w:rPr>
      </w:pPr>
      <w:r w:rsidRPr="00EB760C">
        <w:rPr>
          <w:b/>
          <w:snapToGrid w:val="0"/>
          <w:sz w:val="28"/>
          <w:szCs w:val="28"/>
        </w:rPr>
        <w:t xml:space="preserve">      </w:t>
      </w:r>
    </w:p>
    <w:p w:rsidR="00EB760C" w:rsidRPr="00EB760C" w:rsidRDefault="00EB760C" w:rsidP="00EB760C">
      <w:pPr>
        <w:jc w:val="both"/>
        <w:rPr>
          <w:b/>
          <w:snapToGrid w:val="0"/>
          <w:sz w:val="28"/>
          <w:szCs w:val="28"/>
        </w:rPr>
      </w:pPr>
      <w:r w:rsidRPr="00EB760C">
        <w:rPr>
          <w:color w:val="000000"/>
          <w:spacing w:val="-11"/>
          <w:sz w:val="28"/>
          <w:szCs w:val="28"/>
        </w:rPr>
        <w:t xml:space="preserve">       </w:t>
      </w:r>
      <w:r w:rsidRPr="00EB760C">
        <w:rPr>
          <w:b/>
          <w:snapToGrid w:val="0"/>
          <w:sz w:val="28"/>
          <w:szCs w:val="28"/>
        </w:rPr>
        <w:t>а) Агропромышленный комплекс.</w:t>
      </w:r>
    </w:p>
    <w:p w:rsidR="00EB760C" w:rsidRPr="00EB760C" w:rsidRDefault="00EB760C" w:rsidP="00EB760C">
      <w:pPr>
        <w:tabs>
          <w:tab w:val="left" w:pos="9900"/>
        </w:tabs>
        <w:ind w:firstLine="720"/>
        <w:jc w:val="both"/>
        <w:rPr>
          <w:rFonts w:eastAsia="Arial Unicode MS"/>
          <w:color w:val="000000"/>
          <w:sz w:val="28"/>
          <w:szCs w:val="28"/>
        </w:rPr>
      </w:pPr>
      <w:r w:rsidRPr="00EB760C">
        <w:rPr>
          <w:rFonts w:eastAsia="Arial Unicode MS"/>
          <w:color w:val="000000"/>
          <w:sz w:val="28"/>
          <w:szCs w:val="28"/>
        </w:rPr>
        <w:t xml:space="preserve">Базовой отраслью экономики поселения является сельское хозяйство. Общая  земельная площадь,  занятая под сельхозугодиями составляет 16739га., но не вся земля используется. На территории </w:t>
      </w:r>
      <w:proofErr w:type="spellStart"/>
      <w:r w:rsidRPr="00EB760C">
        <w:rPr>
          <w:rFonts w:eastAsia="Arial Unicode MS"/>
          <w:color w:val="000000"/>
          <w:sz w:val="28"/>
          <w:szCs w:val="28"/>
        </w:rPr>
        <w:t>Усть-Ярульского</w:t>
      </w:r>
      <w:proofErr w:type="spellEnd"/>
      <w:r w:rsidRPr="00EB760C">
        <w:rPr>
          <w:rFonts w:eastAsia="Arial Unicode MS"/>
          <w:color w:val="000000"/>
          <w:sz w:val="28"/>
          <w:szCs w:val="28"/>
        </w:rPr>
        <w:t xml:space="preserve"> сельсовета арендует одно сельхозпредприятие ,  8 КФХ   землю под посев.</w:t>
      </w:r>
    </w:p>
    <w:p w:rsidR="00EB760C" w:rsidRPr="00EB760C" w:rsidRDefault="00EB760C" w:rsidP="00EB760C">
      <w:pPr>
        <w:tabs>
          <w:tab w:val="left" w:pos="9900"/>
        </w:tabs>
        <w:ind w:firstLine="720"/>
        <w:jc w:val="both"/>
        <w:rPr>
          <w:rFonts w:eastAsia="Arial Unicode MS"/>
          <w:color w:val="000000"/>
          <w:sz w:val="28"/>
          <w:szCs w:val="28"/>
        </w:rPr>
      </w:pPr>
      <w:r w:rsidRPr="00EB760C">
        <w:rPr>
          <w:rFonts w:eastAsia="Arial Unicode MS"/>
          <w:color w:val="000000"/>
          <w:sz w:val="28"/>
          <w:szCs w:val="28"/>
        </w:rPr>
        <w:t xml:space="preserve">Приоритетным направлением в развитии сельского хозяйства является развитие личных подсобных хозяйств. В 2016г. было увеличено поголовье  животных в личных подсобных </w:t>
      </w:r>
      <w:proofErr w:type="spellStart"/>
      <w:r w:rsidRPr="00EB760C">
        <w:rPr>
          <w:rFonts w:eastAsia="Arial Unicode MS"/>
          <w:color w:val="000000"/>
          <w:sz w:val="28"/>
          <w:szCs w:val="28"/>
        </w:rPr>
        <w:t>хозяйствах</w:t>
      </w:r>
      <w:proofErr w:type="gramStart"/>
      <w:r w:rsidRPr="00EB760C">
        <w:rPr>
          <w:rFonts w:eastAsia="Arial Unicode MS"/>
          <w:color w:val="000000"/>
          <w:sz w:val="28"/>
          <w:szCs w:val="28"/>
        </w:rPr>
        <w:t>.В</w:t>
      </w:r>
      <w:proofErr w:type="gramEnd"/>
      <w:r w:rsidRPr="00EB760C">
        <w:rPr>
          <w:rFonts w:eastAsia="Arial Unicode MS"/>
          <w:color w:val="000000"/>
          <w:sz w:val="28"/>
          <w:szCs w:val="28"/>
        </w:rPr>
        <w:t>се</w:t>
      </w:r>
      <w:proofErr w:type="spellEnd"/>
      <w:r w:rsidRPr="00EB760C">
        <w:rPr>
          <w:rFonts w:eastAsia="Arial Unicode MS"/>
          <w:color w:val="000000"/>
          <w:sz w:val="28"/>
          <w:szCs w:val="28"/>
        </w:rPr>
        <w:t xml:space="preserve"> это способствует развитию и укреплению личных подсобных хозяйств.  </w:t>
      </w:r>
    </w:p>
    <w:p w:rsidR="00EB760C" w:rsidRPr="00EB760C" w:rsidRDefault="00EB760C" w:rsidP="00EB760C">
      <w:pPr>
        <w:jc w:val="both"/>
        <w:rPr>
          <w:b/>
          <w:snapToGrid w:val="0"/>
          <w:sz w:val="28"/>
          <w:szCs w:val="28"/>
        </w:rPr>
      </w:pPr>
      <w:r w:rsidRPr="00EB760C">
        <w:rPr>
          <w:b/>
          <w:snapToGrid w:val="0"/>
          <w:sz w:val="28"/>
          <w:szCs w:val="28"/>
        </w:rPr>
        <w:t xml:space="preserve">       б) Здравоохранение.   </w:t>
      </w:r>
    </w:p>
    <w:p w:rsidR="00EB760C" w:rsidRPr="00EB760C" w:rsidRDefault="00EB760C" w:rsidP="00EB760C">
      <w:pPr>
        <w:ind w:firstLine="720"/>
        <w:rPr>
          <w:snapToGrid w:val="0"/>
          <w:sz w:val="28"/>
          <w:szCs w:val="28"/>
        </w:rPr>
      </w:pPr>
      <w:r w:rsidRPr="00EB760C">
        <w:rPr>
          <w:snapToGrid w:val="0"/>
          <w:sz w:val="28"/>
          <w:szCs w:val="28"/>
        </w:rPr>
        <w:t xml:space="preserve">В системе здравоохранения функционирует  2  </w:t>
      </w:r>
      <w:proofErr w:type="spellStart"/>
      <w:r w:rsidRPr="00EB760C">
        <w:rPr>
          <w:snapToGrid w:val="0"/>
          <w:sz w:val="28"/>
          <w:szCs w:val="28"/>
        </w:rPr>
        <w:t>ФАПа</w:t>
      </w:r>
      <w:proofErr w:type="spellEnd"/>
      <w:r w:rsidRPr="00EB760C">
        <w:rPr>
          <w:snapToGrid w:val="0"/>
          <w:sz w:val="28"/>
          <w:szCs w:val="28"/>
        </w:rPr>
        <w:t xml:space="preserve">, которые  обслуживают жителей  с. </w:t>
      </w:r>
      <w:proofErr w:type="spellStart"/>
      <w:r w:rsidRPr="00EB760C">
        <w:rPr>
          <w:snapToGrid w:val="0"/>
          <w:sz w:val="28"/>
          <w:szCs w:val="28"/>
        </w:rPr>
        <w:t>Усть-Яруль</w:t>
      </w:r>
      <w:proofErr w:type="spellEnd"/>
      <w:r w:rsidRPr="00EB760C">
        <w:rPr>
          <w:snapToGrid w:val="0"/>
          <w:sz w:val="28"/>
          <w:szCs w:val="28"/>
        </w:rPr>
        <w:t>, д. Преображенка.</w:t>
      </w:r>
    </w:p>
    <w:p w:rsidR="00EB760C" w:rsidRPr="00EB760C" w:rsidRDefault="00EB760C" w:rsidP="00EB760C">
      <w:pPr>
        <w:ind w:firstLine="426"/>
        <w:jc w:val="both"/>
        <w:rPr>
          <w:b/>
          <w:snapToGrid w:val="0"/>
          <w:sz w:val="28"/>
          <w:szCs w:val="28"/>
        </w:rPr>
      </w:pPr>
      <w:r w:rsidRPr="00EB760C">
        <w:rPr>
          <w:b/>
          <w:snapToGrid w:val="0"/>
          <w:sz w:val="28"/>
          <w:szCs w:val="28"/>
        </w:rPr>
        <w:t>в) Образование.</w:t>
      </w:r>
    </w:p>
    <w:p w:rsidR="00EB760C" w:rsidRPr="00EB760C" w:rsidRDefault="00EB760C" w:rsidP="00EB760C">
      <w:pPr>
        <w:ind w:firstLine="426"/>
        <w:jc w:val="both"/>
        <w:rPr>
          <w:snapToGrid w:val="0"/>
          <w:sz w:val="28"/>
          <w:szCs w:val="28"/>
        </w:rPr>
      </w:pPr>
      <w:r w:rsidRPr="00EB760C">
        <w:rPr>
          <w:snapToGrid w:val="0"/>
          <w:sz w:val="28"/>
          <w:szCs w:val="28"/>
        </w:rPr>
        <w:t>На территории осуществляет свою деятельность одна</w:t>
      </w:r>
      <w:r w:rsidRPr="00EB760C">
        <w:rPr>
          <w:smallCaps/>
          <w:snapToGrid w:val="0"/>
          <w:sz w:val="28"/>
          <w:szCs w:val="28"/>
        </w:rPr>
        <w:t xml:space="preserve">  средняя </w:t>
      </w:r>
      <w:r w:rsidRPr="00EB760C">
        <w:rPr>
          <w:snapToGrid w:val="0"/>
          <w:sz w:val="28"/>
          <w:szCs w:val="28"/>
        </w:rPr>
        <w:t xml:space="preserve">общеобразовательная школа в с. </w:t>
      </w:r>
      <w:proofErr w:type="spellStart"/>
      <w:r w:rsidRPr="00EB760C">
        <w:rPr>
          <w:snapToGrid w:val="0"/>
          <w:sz w:val="28"/>
          <w:szCs w:val="28"/>
        </w:rPr>
        <w:t>Усть-Яруль</w:t>
      </w:r>
      <w:proofErr w:type="spellEnd"/>
      <w:r w:rsidRPr="00EB760C">
        <w:rPr>
          <w:snapToGrid w:val="0"/>
          <w:sz w:val="28"/>
          <w:szCs w:val="28"/>
        </w:rPr>
        <w:t xml:space="preserve">, одно дошкольное учреждение – </w:t>
      </w:r>
      <w:proofErr w:type="spellStart"/>
      <w:r w:rsidRPr="00EB760C">
        <w:rPr>
          <w:snapToGrid w:val="0"/>
          <w:sz w:val="28"/>
          <w:szCs w:val="28"/>
        </w:rPr>
        <w:t>Усть-Ярульский</w:t>
      </w:r>
      <w:proofErr w:type="spellEnd"/>
      <w:r w:rsidRPr="00EB760C">
        <w:rPr>
          <w:snapToGrid w:val="0"/>
          <w:sz w:val="28"/>
          <w:szCs w:val="28"/>
        </w:rPr>
        <w:t xml:space="preserve"> детский сад «Тополек»</w:t>
      </w:r>
    </w:p>
    <w:p w:rsidR="00EB760C" w:rsidRPr="00EB760C" w:rsidRDefault="00EB760C" w:rsidP="00EB760C">
      <w:pPr>
        <w:ind w:firstLine="426"/>
        <w:jc w:val="both"/>
        <w:rPr>
          <w:b/>
          <w:snapToGrid w:val="0"/>
          <w:sz w:val="28"/>
          <w:szCs w:val="28"/>
        </w:rPr>
      </w:pPr>
      <w:r w:rsidRPr="00EB760C">
        <w:rPr>
          <w:b/>
          <w:snapToGrid w:val="0"/>
          <w:sz w:val="28"/>
          <w:szCs w:val="28"/>
        </w:rPr>
        <w:t>г) Торговля.</w:t>
      </w:r>
    </w:p>
    <w:p w:rsidR="00EB760C" w:rsidRPr="00EB760C" w:rsidRDefault="00EB760C" w:rsidP="00EB760C">
      <w:pPr>
        <w:ind w:firstLine="426"/>
        <w:jc w:val="both"/>
        <w:rPr>
          <w:snapToGrid w:val="0"/>
          <w:sz w:val="28"/>
          <w:szCs w:val="28"/>
        </w:rPr>
      </w:pPr>
      <w:r w:rsidRPr="00EB760C">
        <w:rPr>
          <w:snapToGrid w:val="0"/>
          <w:sz w:val="28"/>
          <w:szCs w:val="28"/>
        </w:rPr>
        <w:t>В сфере торговли, общественного питания и услуг функционирует 9 магазинов.</w:t>
      </w:r>
    </w:p>
    <w:p w:rsidR="00EB760C" w:rsidRPr="00EB760C" w:rsidRDefault="00EB760C" w:rsidP="00EB760C">
      <w:pPr>
        <w:ind w:firstLine="426"/>
        <w:jc w:val="both"/>
        <w:rPr>
          <w:b/>
          <w:snapToGrid w:val="0"/>
          <w:sz w:val="28"/>
          <w:szCs w:val="28"/>
        </w:rPr>
      </w:pPr>
      <w:r w:rsidRPr="00EB760C">
        <w:rPr>
          <w:b/>
          <w:snapToGrid w:val="0"/>
          <w:sz w:val="28"/>
          <w:szCs w:val="28"/>
        </w:rPr>
        <w:t>Е) Транспорт.</w:t>
      </w:r>
    </w:p>
    <w:p w:rsidR="00EB760C" w:rsidRPr="00EB760C" w:rsidRDefault="00EB760C" w:rsidP="00EB760C">
      <w:pPr>
        <w:jc w:val="both"/>
        <w:rPr>
          <w:snapToGrid w:val="0"/>
          <w:sz w:val="28"/>
          <w:szCs w:val="28"/>
        </w:rPr>
      </w:pPr>
      <w:r w:rsidRPr="00EB760C">
        <w:rPr>
          <w:snapToGrid w:val="0"/>
          <w:sz w:val="28"/>
          <w:szCs w:val="28"/>
        </w:rPr>
        <w:lastRenderedPageBreak/>
        <w:t xml:space="preserve">      По территории МО проходят: маршрут подвоза учащихся из д. Преображенка, д. Каменка, с. </w:t>
      </w:r>
      <w:proofErr w:type="spellStart"/>
      <w:r w:rsidRPr="00EB760C">
        <w:rPr>
          <w:snapToGrid w:val="0"/>
          <w:sz w:val="28"/>
          <w:szCs w:val="28"/>
        </w:rPr>
        <w:t>Усть-Каначул</w:t>
      </w:r>
      <w:proofErr w:type="spellEnd"/>
      <w:r w:rsidRPr="00EB760C">
        <w:rPr>
          <w:snapToGrid w:val="0"/>
          <w:sz w:val="28"/>
          <w:szCs w:val="28"/>
        </w:rPr>
        <w:t xml:space="preserve">, с. </w:t>
      </w:r>
      <w:proofErr w:type="spellStart"/>
      <w:r w:rsidRPr="00EB760C">
        <w:rPr>
          <w:snapToGrid w:val="0"/>
          <w:sz w:val="28"/>
          <w:szCs w:val="28"/>
        </w:rPr>
        <w:t>Чухломино</w:t>
      </w:r>
      <w:proofErr w:type="spellEnd"/>
      <w:r w:rsidRPr="00EB760C">
        <w:rPr>
          <w:snapToGrid w:val="0"/>
          <w:sz w:val="28"/>
          <w:szCs w:val="28"/>
        </w:rPr>
        <w:t xml:space="preserve"> в школу с. </w:t>
      </w:r>
      <w:proofErr w:type="spellStart"/>
      <w:r w:rsidRPr="00EB760C">
        <w:rPr>
          <w:snapToGrid w:val="0"/>
          <w:sz w:val="28"/>
          <w:szCs w:val="28"/>
        </w:rPr>
        <w:t>Усть-Яруль</w:t>
      </w:r>
      <w:proofErr w:type="spellEnd"/>
      <w:r w:rsidRPr="00EB760C">
        <w:rPr>
          <w:snapToGrid w:val="0"/>
          <w:sz w:val="28"/>
          <w:szCs w:val="28"/>
        </w:rPr>
        <w:t>,   маршрут движения рейсовых автобусов  «</w:t>
      </w:r>
      <w:proofErr w:type="spellStart"/>
      <w:r w:rsidRPr="00EB760C">
        <w:rPr>
          <w:snapToGrid w:val="0"/>
          <w:sz w:val="28"/>
          <w:szCs w:val="28"/>
        </w:rPr>
        <w:t>Ирбейское</w:t>
      </w:r>
      <w:proofErr w:type="spellEnd"/>
      <w:r w:rsidRPr="00EB760C">
        <w:rPr>
          <w:snapToGrid w:val="0"/>
          <w:sz w:val="28"/>
          <w:szCs w:val="28"/>
        </w:rPr>
        <w:t>-</w:t>
      </w:r>
      <w:proofErr w:type="spellStart"/>
      <w:r w:rsidRPr="00EB760C">
        <w:rPr>
          <w:snapToGrid w:val="0"/>
          <w:sz w:val="28"/>
          <w:szCs w:val="28"/>
        </w:rPr>
        <w:t>Усть</w:t>
      </w:r>
      <w:proofErr w:type="spellEnd"/>
      <w:r w:rsidRPr="00EB760C">
        <w:rPr>
          <w:snapToGrid w:val="0"/>
          <w:sz w:val="28"/>
          <w:szCs w:val="28"/>
        </w:rPr>
        <w:t>-</w:t>
      </w:r>
      <w:proofErr w:type="spellStart"/>
      <w:r w:rsidRPr="00EB760C">
        <w:rPr>
          <w:snapToGrid w:val="0"/>
          <w:sz w:val="28"/>
          <w:szCs w:val="28"/>
        </w:rPr>
        <w:t>Яруль</w:t>
      </w:r>
      <w:proofErr w:type="spellEnd"/>
      <w:r w:rsidRPr="00EB760C">
        <w:rPr>
          <w:snapToGrid w:val="0"/>
          <w:sz w:val="28"/>
          <w:szCs w:val="28"/>
        </w:rPr>
        <w:t>-Красноярск», «</w:t>
      </w:r>
      <w:proofErr w:type="spellStart"/>
      <w:r w:rsidRPr="00EB760C">
        <w:rPr>
          <w:snapToGrid w:val="0"/>
          <w:sz w:val="28"/>
          <w:szCs w:val="28"/>
        </w:rPr>
        <w:t>Ирбейское</w:t>
      </w:r>
      <w:proofErr w:type="spellEnd"/>
      <w:r w:rsidRPr="00EB760C">
        <w:rPr>
          <w:snapToGrid w:val="0"/>
          <w:sz w:val="28"/>
          <w:szCs w:val="28"/>
        </w:rPr>
        <w:t>-</w:t>
      </w:r>
      <w:proofErr w:type="spellStart"/>
      <w:r w:rsidRPr="00EB760C">
        <w:rPr>
          <w:snapToGrid w:val="0"/>
          <w:sz w:val="28"/>
          <w:szCs w:val="28"/>
        </w:rPr>
        <w:t>Усть</w:t>
      </w:r>
      <w:proofErr w:type="spellEnd"/>
      <w:r w:rsidRPr="00EB760C">
        <w:rPr>
          <w:snapToGrid w:val="0"/>
          <w:sz w:val="28"/>
          <w:szCs w:val="28"/>
        </w:rPr>
        <w:t>-</w:t>
      </w:r>
      <w:proofErr w:type="spellStart"/>
      <w:r w:rsidRPr="00EB760C">
        <w:rPr>
          <w:snapToGrid w:val="0"/>
          <w:sz w:val="28"/>
          <w:szCs w:val="28"/>
        </w:rPr>
        <w:t>Яруль</w:t>
      </w:r>
      <w:proofErr w:type="spellEnd"/>
      <w:r w:rsidRPr="00EB760C">
        <w:rPr>
          <w:snapToGrid w:val="0"/>
          <w:sz w:val="28"/>
          <w:szCs w:val="28"/>
        </w:rPr>
        <w:t>-Канск», «</w:t>
      </w:r>
      <w:proofErr w:type="spellStart"/>
      <w:r w:rsidRPr="00EB760C">
        <w:rPr>
          <w:snapToGrid w:val="0"/>
          <w:sz w:val="28"/>
          <w:szCs w:val="28"/>
        </w:rPr>
        <w:t>Ирбейское</w:t>
      </w:r>
      <w:proofErr w:type="spellEnd"/>
      <w:r w:rsidRPr="00EB760C">
        <w:rPr>
          <w:snapToGrid w:val="0"/>
          <w:sz w:val="28"/>
          <w:szCs w:val="28"/>
        </w:rPr>
        <w:t>-</w:t>
      </w:r>
      <w:proofErr w:type="spellStart"/>
      <w:r w:rsidRPr="00EB760C">
        <w:rPr>
          <w:snapToGrid w:val="0"/>
          <w:sz w:val="28"/>
          <w:szCs w:val="28"/>
        </w:rPr>
        <w:t>Усть</w:t>
      </w:r>
      <w:proofErr w:type="spellEnd"/>
      <w:r w:rsidRPr="00EB760C">
        <w:rPr>
          <w:snapToGrid w:val="0"/>
          <w:sz w:val="28"/>
          <w:szCs w:val="28"/>
        </w:rPr>
        <w:t>-</w:t>
      </w:r>
      <w:proofErr w:type="spellStart"/>
      <w:r w:rsidRPr="00EB760C">
        <w:rPr>
          <w:snapToGrid w:val="0"/>
          <w:sz w:val="28"/>
          <w:szCs w:val="28"/>
        </w:rPr>
        <w:t>Яруль</w:t>
      </w:r>
      <w:proofErr w:type="spellEnd"/>
      <w:r w:rsidRPr="00EB760C">
        <w:rPr>
          <w:snapToGrid w:val="0"/>
          <w:sz w:val="28"/>
          <w:szCs w:val="28"/>
        </w:rPr>
        <w:t>-Бородино», «</w:t>
      </w:r>
      <w:proofErr w:type="spellStart"/>
      <w:r w:rsidRPr="00EB760C">
        <w:rPr>
          <w:snapToGrid w:val="0"/>
          <w:sz w:val="28"/>
          <w:szCs w:val="28"/>
        </w:rPr>
        <w:t>Ирбейское</w:t>
      </w:r>
      <w:proofErr w:type="spellEnd"/>
      <w:r w:rsidRPr="00EB760C">
        <w:rPr>
          <w:snapToGrid w:val="0"/>
          <w:sz w:val="28"/>
          <w:szCs w:val="28"/>
        </w:rPr>
        <w:t>-</w:t>
      </w:r>
      <w:proofErr w:type="spellStart"/>
      <w:r w:rsidRPr="00EB760C">
        <w:rPr>
          <w:snapToGrid w:val="0"/>
          <w:sz w:val="28"/>
          <w:szCs w:val="28"/>
        </w:rPr>
        <w:t>Усть</w:t>
      </w:r>
      <w:proofErr w:type="spellEnd"/>
      <w:r w:rsidRPr="00EB760C">
        <w:rPr>
          <w:snapToGrid w:val="0"/>
          <w:sz w:val="28"/>
          <w:szCs w:val="28"/>
        </w:rPr>
        <w:t>-</w:t>
      </w:r>
      <w:proofErr w:type="spellStart"/>
      <w:r w:rsidRPr="00EB760C">
        <w:rPr>
          <w:snapToGrid w:val="0"/>
          <w:sz w:val="28"/>
          <w:szCs w:val="28"/>
        </w:rPr>
        <w:t>Яруль</w:t>
      </w:r>
      <w:proofErr w:type="spellEnd"/>
      <w:r w:rsidRPr="00EB760C">
        <w:rPr>
          <w:snapToGrid w:val="0"/>
          <w:sz w:val="28"/>
          <w:szCs w:val="28"/>
        </w:rPr>
        <w:t>-Заозёрный», «</w:t>
      </w:r>
      <w:proofErr w:type="spellStart"/>
      <w:r w:rsidRPr="00EB760C">
        <w:rPr>
          <w:snapToGrid w:val="0"/>
          <w:sz w:val="28"/>
          <w:szCs w:val="28"/>
        </w:rPr>
        <w:t>Ирбейское</w:t>
      </w:r>
      <w:proofErr w:type="spellEnd"/>
      <w:r w:rsidRPr="00EB760C">
        <w:rPr>
          <w:snapToGrid w:val="0"/>
          <w:sz w:val="28"/>
          <w:szCs w:val="28"/>
        </w:rPr>
        <w:t>-</w:t>
      </w:r>
      <w:proofErr w:type="spellStart"/>
      <w:r w:rsidRPr="00EB760C">
        <w:rPr>
          <w:snapToGrid w:val="0"/>
          <w:sz w:val="28"/>
          <w:szCs w:val="28"/>
        </w:rPr>
        <w:t>Усть</w:t>
      </w:r>
      <w:proofErr w:type="spellEnd"/>
      <w:r w:rsidRPr="00EB760C">
        <w:rPr>
          <w:snapToGrid w:val="0"/>
          <w:sz w:val="28"/>
          <w:szCs w:val="28"/>
        </w:rPr>
        <w:t>-</w:t>
      </w:r>
      <w:proofErr w:type="spellStart"/>
      <w:r w:rsidRPr="00EB760C">
        <w:rPr>
          <w:snapToGrid w:val="0"/>
          <w:sz w:val="28"/>
          <w:szCs w:val="28"/>
        </w:rPr>
        <w:t>Каначул</w:t>
      </w:r>
      <w:proofErr w:type="spellEnd"/>
      <w:r w:rsidRPr="00EB760C">
        <w:rPr>
          <w:snapToGrid w:val="0"/>
          <w:sz w:val="28"/>
          <w:szCs w:val="28"/>
        </w:rPr>
        <w:t>-</w:t>
      </w:r>
      <w:proofErr w:type="spellStart"/>
      <w:r w:rsidRPr="00EB760C">
        <w:rPr>
          <w:snapToGrid w:val="0"/>
          <w:sz w:val="28"/>
          <w:szCs w:val="28"/>
        </w:rPr>
        <w:t>Усть</w:t>
      </w:r>
      <w:proofErr w:type="spellEnd"/>
      <w:r w:rsidRPr="00EB760C">
        <w:rPr>
          <w:snapToGrid w:val="0"/>
          <w:sz w:val="28"/>
          <w:szCs w:val="28"/>
        </w:rPr>
        <w:t>-</w:t>
      </w:r>
      <w:proofErr w:type="spellStart"/>
      <w:r w:rsidRPr="00EB760C">
        <w:rPr>
          <w:snapToGrid w:val="0"/>
          <w:sz w:val="28"/>
          <w:szCs w:val="28"/>
        </w:rPr>
        <w:t>Яруль</w:t>
      </w:r>
      <w:proofErr w:type="spellEnd"/>
      <w:r w:rsidRPr="00EB760C">
        <w:rPr>
          <w:snapToGrid w:val="0"/>
          <w:sz w:val="28"/>
          <w:szCs w:val="28"/>
        </w:rPr>
        <w:t xml:space="preserve">-Каменка». </w:t>
      </w:r>
    </w:p>
    <w:p w:rsidR="00EB760C" w:rsidRPr="00EB760C" w:rsidRDefault="00EB760C" w:rsidP="00EB760C">
      <w:pPr>
        <w:jc w:val="both"/>
        <w:rPr>
          <w:b/>
          <w:snapToGrid w:val="0"/>
          <w:sz w:val="28"/>
          <w:szCs w:val="28"/>
        </w:rPr>
      </w:pPr>
      <w:r w:rsidRPr="00EB760C">
        <w:rPr>
          <w:snapToGrid w:val="0"/>
          <w:sz w:val="28"/>
          <w:szCs w:val="28"/>
        </w:rPr>
        <w:t xml:space="preserve">       </w:t>
      </w:r>
      <w:r w:rsidRPr="00EB760C">
        <w:rPr>
          <w:b/>
          <w:snapToGrid w:val="0"/>
          <w:sz w:val="28"/>
          <w:szCs w:val="28"/>
        </w:rPr>
        <w:t>Ж) Жилищно-коммунальное хозяйство:</w:t>
      </w:r>
    </w:p>
    <w:p w:rsidR="00EB760C" w:rsidRPr="00EB760C" w:rsidRDefault="00EB760C" w:rsidP="00EB760C">
      <w:pPr>
        <w:keepNext/>
        <w:ind w:firstLine="426"/>
        <w:jc w:val="both"/>
        <w:outlineLvl w:val="6"/>
        <w:rPr>
          <w:snapToGrid w:val="0"/>
          <w:sz w:val="28"/>
          <w:szCs w:val="28"/>
        </w:rPr>
      </w:pPr>
      <w:r w:rsidRPr="00EB760C">
        <w:rPr>
          <w:snapToGrid w:val="0"/>
          <w:sz w:val="28"/>
          <w:szCs w:val="28"/>
        </w:rPr>
        <w:t xml:space="preserve"> Жилой фонд составляет 21,8 тыс. </w:t>
      </w:r>
      <w:proofErr w:type="spellStart"/>
      <w:r w:rsidRPr="00EB760C">
        <w:rPr>
          <w:snapToGrid w:val="0"/>
          <w:sz w:val="28"/>
          <w:szCs w:val="28"/>
        </w:rPr>
        <w:t>кв.м</w:t>
      </w:r>
      <w:proofErr w:type="spellEnd"/>
      <w:r w:rsidRPr="00EB760C">
        <w:rPr>
          <w:snapToGrid w:val="0"/>
          <w:sz w:val="28"/>
          <w:szCs w:val="28"/>
        </w:rPr>
        <w:t xml:space="preserve">. в том числе муниципальное жилье 1,8тыс.кв.м., частное жилье 20,0 тыс. </w:t>
      </w:r>
      <w:proofErr w:type="spellStart"/>
      <w:r w:rsidRPr="00EB760C">
        <w:rPr>
          <w:snapToGrid w:val="0"/>
          <w:sz w:val="28"/>
          <w:szCs w:val="28"/>
        </w:rPr>
        <w:t>кв.м</w:t>
      </w:r>
      <w:proofErr w:type="spellEnd"/>
      <w:r w:rsidRPr="00EB760C">
        <w:rPr>
          <w:snapToGrid w:val="0"/>
          <w:sz w:val="28"/>
          <w:szCs w:val="28"/>
        </w:rPr>
        <w:t xml:space="preserve">. На  территории  </w:t>
      </w:r>
      <w:proofErr w:type="spellStart"/>
      <w:r w:rsidRPr="00EB760C">
        <w:rPr>
          <w:bCs/>
          <w:snapToGrid w:val="0"/>
          <w:sz w:val="28"/>
          <w:szCs w:val="28"/>
        </w:rPr>
        <w:t>Усть-Ярульского</w:t>
      </w:r>
      <w:proofErr w:type="spellEnd"/>
      <w:r w:rsidRPr="00EB760C">
        <w:rPr>
          <w:bCs/>
          <w:snapToGrid w:val="0"/>
          <w:sz w:val="28"/>
          <w:szCs w:val="28"/>
        </w:rPr>
        <w:t xml:space="preserve"> </w:t>
      </w:r>
      <w:r w:rsidRPr="00EB760C">
        <w:rPr>
          <w:snapToGrid w:val="0"/>
          <w:sz w:val="28"/>
          <w:szCs w:val="28"/>
        </w:rPr>
        <w:t>сельсовета расположено 410 дворов.</w:t>
      </w:r>
    </w:p>
    <w:p w:rsidR="00EB760C" w:rsidRPr="00EB760C" w:rsidRDefault="00EB760C" w:rsidP="00EB760C">
      <w:pPr>
        <w:ind w:firstLine="426"/>
        <w:jc w:val="both"/>
        <w:rPr>
          <w:snapToGrid w:val="0"/>
          <w:sz w:val="28"/>
          <w:szCs w:val="28"/>
        </w:rPr>
      </w:pPr>
      <w:r w:rsidRPr="00EB760C">
        <w:rPr>
          <w:snapToGrid w:val="0"/>
          <w:sz w:val="28"/>
          <w:szCs w:val="28"/>
        </w:rPr>
        <w:t xml:space="preserve"> </w:t>
      </w:r>
      <w:r w:rsidRPr="00EB760C">
        <w:rPr>
          <w:b/>
          <w:i/>
          <w:snapToGrid w:val="0"/>
          <w:sz w:val="28"/>
          <w:szCs w:val="28"/>
        </w:rPr>
        <w:t>Теплоснабжение</w:t>
      </w:r>
    </w:p>
    <w:p w:rsidR="00EB760C" w:rsidRPr="00EB760C" w:rsidRDefault="00EB760C" w:rsidP="00EB760C">
      <w:pPr>
        <w:ind w:firstLine="426"/>
        <w:jc w:val="both"/>
        <w:rPr>
          <w:sz w:val="28"/>
          <w:szCs w:val="28"/>
        </w:rPr>
      </w:pPr>
      <w:r w:rsidRPr="00EB760C">
        <w:rPr>
          <w:sz w:val="28"/>
          <w:szCs w:val="28"/>
        </w:rPr>
        <w:t xml:space="preserve">На территории поселения функционирует - 3  работающие на угле.  Отдельная котельная отапливает объекты социальной сферы - школу, здание детского сада, Отдельная котельная для </w:t>
      </w:r>
      <w:proofErr w:type="spellStart"/>
      <w:r w:rsidRPr="00EB760C">
        <w:rPr>
          <w:bCs/>
          <w:sz w:val="28"/>
          <w:szCs w:val="28"/>
        </w:rPr>
        <w:t>Усть-Ярульского</w:t>
      </w:r>
      <w:proofErr w:type="spellEnd"/>
      <w:r w:rsidRPr="00EB760C">
        <w:rPr>
          <w:sz w:val="28"/>
          <w:szCs w:val="28"/>
        </w:rPr>
        <w:t xml:space="preserve"> СДК. </w:t>
      </w:r>
    </w:p>
    <w:p w:rsidR="00EB760C" w:rsidRPr="00EB760C" w:rsidRDefault="00EB760C" w:rsidP="00EB760C">
      <w:pPr>
        <w:ind w:firstLine="426"/>
        <w:jc w:val="both"/>
        <w:rPr>
          <w:snapToGrid w:val="0"/>
          <w:sz w:val="28"/>
          <w:szCs w:val="28"/>
        </w:rPr>
      </w:pPr>
      <w:r w:rsidRPr="00EB760C">
        <w:rPr>
          <w:b/>
          <w:snapToGrid w:val="0"/>
          <w:sz w:val="28"/>
          <w:szCs w:val="28"/>
        </w:rPr>
        <w:t>Водоснабжение</w:t>
      </w:r>
      <w:r w:rsidRPr="00EB760C">
        <w:rPr>
          <w:snapToGrid w:val="0"/>
          <w:sz w:val="28"/>
          <w:szCs w:val="28"/>
        </w:rPr>
        <w:t xml:space="preserve"> </w:t>
      </w:r>
    </w:p>
    <w:p w:rsidR="00EB760C" w:rsidRPr="00EB760C" w:rsidRDefault="00EB760C" w:rsidP="00EB760C">
      <w:pPr>
        <w:ind w:firstLine="426"/>
        <w:jc w:val="both"/>
        <w:rPr>
          <w:snapToGrid w:val="0"/>
          <w:sz w:val="28"/>
          <w:szCs w:val="28"/>
        </w:rPr>
      </w:pPr>
      <w:r w:rsidRPr="00EB760C">
        <w:rPr>
          <w:snapToGrid w:val="0"/>
          <w:sz w:val="28"/>
          <w:szCs w:val="28"/>
        </w:rPr>
        <w:t xml:space="preserve">Источником водоснабжения населенных пунктов </w:t>
      </w:r>
      <w:proofErr w:type="spellStart"/>
      <w:r w:rsidRPr="00EB760C">
        <w:rPr>
          <w:bCs/>
          <w:snapToGrid w:val="0"/>
          <w:sz w:val="28"/>
          <w:szCs w:val="28"/>
        </w:rPr>
        <w:t>Усть-Ярульского</w:t>
      </w:r>
      <w:proofErr w:type="spellEnd"/>
      <w:r w:rsidRPr="00EB760C">
        <w:rPr>
          <w:snapToGrid w:val="0"/>
          <w:sz w:val="28"/>
          <w:szCs w:val="28"/>
        </w:rPr>
        <w:t xml:space="preserve"> сельсовета являются подземные воды. Общая протяженность водопроводных сетей составляет 15,3 км</w:t>
      </w:r>
      <w:proofErr w:type="gramStart"/>
      <w:r w:rsidRPr="00EB760C">
        <w:rPr>
          <w:snapToGrid w:val="0"/>
          <w:sz w:val="28"/>
          <w:szCs w:val="28"/>
        </w:rPr>
        <w:t xml:space="preserve">., </w:t>
      </w:r>
      <w:proofErr w:type="gramEnd"/>
      <w:r w:rsidRPr="00EB760C">
        <w:rPr>
          <w:snapToGrid w:val="0"/>
          <w:sz w:val="28"/>
          <w:szCs w:val="28"/>
        </w:rPr>
        <w:t xml:space="preserve">водопроводная сеть нуждается в замене на 30%. по </w:t>
      </w:r>
      <w:proofErr w:type="spellStart"/>
      <w:r w:rsidRPr="00EB760C">
        <w:rPr>
          <w:bCs/>
          <w:snapToGrid w:val="0"/>
          <w:sz w:val="28"/>
          <w:szCs w:val="28"/>
        </w:rPr>
        <w:t>Усть-Ярулю</w:t>
      </w:r>
      <w:proofErr w:type="spellEnd"/>
      <w:r w:rsidRPr="00EB760C">
        <w:rPr>
          <w:snapToGrid w:val="0"/>
          <w:sz w:val="28"/>
          <w:szCs w:val="28"/>
        </w:rPr>
        <w:t xml:space="preserve"> составляет  9,2 км, по д. Преображенка составляет 3,8 км, по          д. Каменка составляет 2,3 км. </w:t>
      </w:r>
      <w:proofErr w:type="gramStart"/>
      <w:r w:rsidRPr="00EB760C">
        <w:rPr>
          <w:snapToGrid w:val="0"/>
          <w:sz w:val="28"/>
          <w:szCs w:val="28"/>
        </w:rPr>
        <w:t xml:space="preserve">Водоснабжение </w:t>
      </w:r>
      <w:proofErr w:type="spellStart"/>
      <w:r w:rsidRPr="00EB760C">
        <w:rPr>
          <w:bCs/>
          <w:snapToGrid w:val="0"/>
          <w:sz w:val="28"/>
          <w:szCs w:val="28"/>
        </w:rPr>
        <w:t>Усть-Ярульского</w:t>
      </w:r>
      <w:proofErr w:type="spellEnd"/>
      <w:r w:rsidRPr="00EB760C">
        <w:rPr>
          <w:snapToGrid w:val="0"/>
          <w:sz w:val="28"/>
          <w:szCs w:val="28"/>
        </w:rPr>
        <w:t xml:space="preserve"> МО представлено 5 скважинами, расположенными в: </w:t>
      </w:r>
      <w:proofErr w:type="spellStart"/>
      <w:r w:rsidRPr="00EB760C">
        <w:rPr>
          <w:snapToGrid w:val="0"/>
          <w:sz w:val="28"/>
          <w:szCs w:val="28"/>
        </w:rPr>
        <w:t>Усть-Яруль</w:t>
      </w:r>
      <w:proofErr w:type="spellEnd"/>
      <w:r w:rsidRPr="00EB760C">
        <w:rPr>
          <w:snapToGrid w:val="0"/>
          <w:sz w:val="28"/>
          <w:szCs w:val="28"/>
        </w:rPr>
        <w:t xml:space="preserve">   – 3 шт.,               д. Преображенка - 1 шт., д. Каменка – 1 шт.. В с. </w:t>
      </w:r>
      <w:proofErr w:type="spellStart"/>
      <w:r w:rsidRPr="00EB760C">
        <w:rPr>
          <w:bCs/>
          <w:snapToGrid w:val="0"/>
          <w:sz w:val="28"/>
          <w:szCs w:val="28"/>
        </w:rPr>
        <w:t>Усть-Яруль</w:t>
      </w:r>
      <w:proofErr w:type="spellEnd"/>
      <w:r w:rsidRPr="00EB760C">
        <w:rPr>
          <w:bCs/>
          <w:snapToGrid w:val="0"/>
          <w:sz w:val="28"/>
          <w:szCs w:val="28"/>
        </w:rPr>
        <w:t xml:space="preserve"> находится              </w:t>
      </w:r>
      <w:r w:rsidRPr="00EB760C">
        <w:rPr>
          <w:snapToGrid w:val="0"/>
          <w:sz w:val="28"/>
          <w:szCs w:val="28"/>
        </w:rPr>
        <w:t xml:space="preserve"> 5 водоразборных колонок, в д. Каменка 11 водоразборных колонок, в                 д. Преображенка 11 водоразборных колонок.</w:t>
      </w:r>
      <w:proofErr w:type="gramEnd"/>
    </w:p>
    <w:p w:rsidR="00EB760C" w:rsidRPr="00EB760C" w:rsidRDefault="00EB760C" w:rsidP="00EB760C">
      <w:pPr>
        <w:ind w:firstLine="426"/>
        <w:jc w:val="both"/>
        <w:rPr>
          <w:snapToGrid w:val="0"/>
          <w:sz w:val="28"/>
          <w:szCs w:val="28"/>
        </w:rPr>
      </w:pPr>
      <w:r w:rsidRPr="00EB760C">
        <w:rPr>
          <w:b/>
          <w:snapToGrid w:val="0"/>
          <w:sz w:val="28"/>
          <w:szCs w:val="28"/>
        </w:rPr>
        <w:t>Электроснабжение</w:t>
      </w:r>
      <w:r w:rsidRPr="00EB760C">
        <w:rPr>
          <w:snapToGrid w:val="0"/>
          <w:sz w:val="28"/>
          <w:szCs w:val="28"/>
        </w:rPr>
        <w:t xml:space="preserve"> </w:t>
      </w:r>
    </w:p>
    <w:p w:rsidR="00EB760C" w:rsidRPr="00EB760C" w:rsidRDefault="00EB760C" w:rsidP="00EB760C">
      <w:pPr>
        <w:ind w:firstLine="426"/>
        <w:jc w:val="both"/>
        <w:rPr>
          <w:snapToGrid w:val="0"/>
          <w:sz w:val="28"/>
          <w:szCs w:val="28"/>
        </w:rPr>
      </w:pPr>
      <w:r w:rsidRPr="00EB760C">
        <w:rPr>
          <w:snapToGrid w:val="0"/>
          <w:sz w:val="28"/>
          <w:szCs w:val="28"/>
        </w:rPr>
        <w:t xml:space="preserve">Электроснабжение </w:t>
      </w:r>
      <w:proofErr w:type="spellStart"/>
      <w:r w:rsidRPr="00EB760C">
        <w:rPr>
          <w:bCs/>
          <w:snapToGrid w:val="0"/>
          <w:sz w:val="28"/>
          <w:szCs w:val="28"/>
        </w:rPr>
        <w:t>Усть-Ярульского</w:t>
      </w:r>
      <w:proofErr w:type="spellEnd"/>
      <w:r w:rsidRPr="00EB760C">
        <w:rPr>
          <w:snapToGrid w:val="0"/>
          <w:sz w:val="28"/>
          <w:szCs w:val="28"/>
        </w:rPr>
        <w:t xml:space="preserve"> сельсовета  обеспечивает   региональные электрические сети – </w:t>
      </w:r>
      <w:proofErr w:type="spellStart"/>
      <w:r w:rsidRPr="00EB760C">
        <w:rPr>
          <w:snapToGrid w:val="0"/>
          <w:sz w:val="28"/>
          <w:szCs w:val="28"/>
        </w:rPr>
        <w:t>Ирбейского</w:t>
      </w:r>
      <w:proofErr w:type="spellEnd"/>
      <w:r w:rsidRPr="00EB760C">
        <w:rPr>
          <w:snapToGrid w:val="0"/>
          <w:sz w:val="28"/>
          <w:szCs w:val="28"/>
        </w:rPr>
        <w:t xml:space="preserve"> района.  </w:t>
      </w:r>
    </w:p>
    <w:p w:rsidR="00EB760C" w:rsidRPr="00EB760C" w:rsidRDefault="00EB760C" w:rsidP="00EB760C">
      <w:pPr>
        <w:ind w:firstLine="426"/>
        <w:jc w:val="both"/>
        <w:rPr>
          <w:snapToGrid w:val="0"/>
          <w:sz w:val="28"/>
          <w:szCs w:val="28"/>
        </w:rPr>
      </w:pPr>
      <w:r w:rsidRPr="00EB760C">
        <w:rPr>
          <w:snapToGrid w:val="0"/>
          <w:sz w:val="28"/>
          <w:szCs w:val="28"/>
        </w:rPr>
        <w:t xml:space="preserve"> </w:t>
      </w:r>
      <w:r w:rsidRPr="00EB760C">
        <w:rPr>
          <w:b/>
          <w:snapToGrid w:val="0"/>
          <w:sz w:val="28"/>
          <w:szCs w:val="28"/>
        </w:rPr>
        <w:t xml:space="preserve">Газоснабжение </w:t>
      </w:r>
    </w:p>
    <w:p w:rsidR="00EB760C" w:rsidRPr="00EB760C" w:rsidRDefault="00EB760C" w:rsidP="00EB760C">
      <w:pPr>
        <w:ind w:firstLine="426"/>
        <w:jc w:val="both"/>
        <w:rPr>
          <w:snapToGrid w:val="0"/>
          <w:sz w:val="28"/>
          <w:szCs w:val="28"/>
        </w:rPr>
      </w:pPr>
      <w:r w:rsidRPr="00EB760C">
        <w:rPr>
          <w:snapToGrid w:val="0"/>
          <w:sz w:val="28"/>
          <w:szCs w:val="28"/>
        </w:rPr>
        <w:t xml:space="preserve">Жители </w:t>
      </w:r>
      <w:proofErr w:type="spellStart"/>
      <w:r w:rsidRPr="00EB760C">
        <w:rPr>
          <w:bCs/>
          <w:snapToGrid w:val="0"/>
          <w:sz w:val="28"/>
          <w:szCs w:val="28"/>
        </w:rPr>
        <w:t>Усть-Ярульского</w:t>
      </w:r>
      <w:proofErr w:type="spellEnd"/>
      <w:r w:rsidRPr="00EB760C">
        <w:rPr>
          <w:snapToGrid w:val="0"/>
          <w:sz w:val="28"/>
          <w:szCs w:val="28"/>
        </w:rPr>
        <w:t xml:space="preserve"> сельсовета  обеспечиваются газом с доставкой  в баллонах. Газ доставляется с </w:t>
      </w:r>
      <w:proofErr w:type="spellStart"/>
      <w:proofErr w:type="gramStart"/>
      <w:r w:rsidRPr="00EB760C">
        <w:rPr>
          <w:snapToGrid w:val="0"/>
          <w:sz w:val="28"/>
          <w:szCs w:val="28"/>
        </w:rPr>
        <w:t>с</w:t>
      </w:r>
      <w:proofErr w:type="spellEnd"/>
      <w:proofErr w:type="gramEnd"/>
      <w:r w:rsidRPr="00EB760C">
        <w:rPr>
          <w:snapToGrid w:val="0"/>
          <w:sz w:val="28"/>
          <w:szCs w:val="28"/>
        </w:rPr>
        <w:t xml:space="preserve">. </w:t>
      </w:r>
      <w:proofErr w:type="spellStart"/>
      <w:r w:rsidRPr="00EB760C">
        <w:rPr>
          <w:snapToGrid w:val="0"/>
          <w:sz w:val="28"/>
          <w:szCs w:val="28"/>
        </w:rPr>
        <w:t>Ирбейское</w:t>
      </w:r>
      <w:proofErr w:type="spellEnd"/>
      <w:r w:rsidRPr="00EB760C">
        <w:rPr>
          <w:snapToGrid w:val="0"/>
          <w:sz w:val="28"/>
          <w:szCs w:val="28"/>
        </w:rPr>
        <w:t>.</w:t>
      </w:r>
    </w:p>
    <w:p w:rsidR="00EB760C" w:rsidRPr="00EB760C" w:rsidRDefault="00EB760C" w:rsidP="00EB760C">
      <w:pPr>
        <w:ind w:firstLine="426"/>
        <w:jc w:val="both"/>
        <w:rPr>
          <w:b/>
          <w:snapToGrid w:val="0"/>
          <w:sz w:val="28"/>
          <w:szCs w:val="28"/>
        </w:rPr>
      </w:pPr>
      <w:r w:rsidRPr="00EB760C">
        <w:rPr>
          <w:b/>
          <w:snapToGrid w:val="0"/>
          <w:sz w:val="28"/>
          <w:szCs w:val="28"/>
        </w:rPr>
        <w:t xml:space="preserve">ТБО  </w:t>
      </w:r>
    </w:p>
    <w:p w:rsidR="00EB760C" w:rsidRPr="00EB760C" w:rsidRDefault="00EB760C" w:rsidP="00EB760C">
      <w:pPr>
        <w:ind w:firstLine="426"/>
        <w:jc w:val="both"/>
        <w:rPr>
          <w:snapToGrid w:val="0"/>
          <w:sz w:val="28"/>
          <w:szCs w:val="28"/>
        </w:rPr>
      </w:pPr>
      <w:r w:rsidRPr="00EB760C">
        <w:rPr>
          <w:snapToGrid w:val="0"/>
          <w:sz w:val="28"/>
          <w:szCs w:val="28"/>
        </w:rPr>
        <w:t xml:space="preserve">На территории </w:t>
      </w:r>
      <w:proofErr w:type="spellStart"/>
      <w:r w:rsidRPr="00EB760C">
        <w:rPr>
          <w:bCs/>
          <w:snapToGrid w:val="0"/>
          <w:sz w:val="28"/>
          <w:szCs w:val="28"/>
        </w:rPr>
        <w:t>Усть-Ярульского</w:t>
      </w:r>
      <w:proofErr w:type="spellEnd"/>
      <w:r w:rsidRPr="00EB760C">
        <w:rPr>
          <w:snapToGrid w:val="0"/>
          <w:sz w:val="28"/>
          <w:szCs w:val="28"/>
        </w:rPr>
        <w:t xml:space="preserve"> сельсовета отведены  земельные участки  для временного хранения  твердых бытовых отходов</w:t>
      </w:r>
      <w:proofErr w:type="gramStart"/>
      <w:r w:rsidRPr="00EB760C">
        <w:rPr>
          <w:snapToGrid w:val="0"/>
          <w:sz w:val="28"/>
          <w:szCs w:val="28"/>
        </w:rPr>
        <w:t xml:space="preserve"> .</w:t>
      </w:r>
      <w:proofErr w:type="gramEnd"/>
    </w:p>
    <w:p w:rsidR="00EB760C" w:rsidRPr="00EB760C" w:rsidRDefault="00EB760C" w:rsidP="00EB760C">
      <w:pPr>
        <w:ind w:firstLine="426"/>
        <w:jc w:val="both"/>
        <w:rPr>
          <w:b/>
          <w:snapToGrid w:val="0"/>
          <w:sz w:val="28"/>
          <w:szCs w:val="28"/>
        </w:rPr>
      </w:pPr>
      <w:r w:rsidRPr="00EB760C">
        <w:rPr>
          <w:b/>
          <w:snapToGrid w:val="0"/>
          <w:sz w:val="28"/>
          <w:szCs w:val="28"/>
        </w:rPr>
        <w:t xml:space="preserve">                1.4. Пути сообщения и транспорт.</w:t>
      </w:r>
    </w:p>
    <w:p w:rsidR="00EB760C" w:rsidRPr="00EB760C" w:rsidRDefault="00EB760C" w:rsidP="00EB760C">
      <w:pPr>
        <w:ind w:firstLine="426"/>
        <w:jc w:val="both"/>
        <w:rPr>
          <w:b/>
          <w:snapToGrid w:val="0"/>
          <w:sz w:val="28"/>
          <w:szCs w:val="28"/>
        </w:rPr>
      </w:pPr>
      <w:r w:rsidRPr="00EB760C">
        <w:rPr>
          <w:b/>
          <w:i/>
          <w:snapToGrid w:val="0"/>
          <w:sz w:val="28"/>
          <w:szCs w:val="28"/>
        </w:rPr>
        <w:t xml:space="preserve"> </w:t>
      </w:r>
      <w:r w:rsidRPr="00EB760C">
        <w:rPr>
          <w:b/>
          <w:snapToGrid w:val="0"/>
          <w:sz w:val="28"/>
          <w:szCs w:val="28"/>
        </w:rPr>
        <w:t>А) Железнодорожный транспорт.</w:t>
      </w:r>
    </w:p>
    <w:p w:rsidR="00EB760C" w:rsidRPr="00EB760C" w:rsidRDefault="00EB760C" w:rsidP="00EB760C">
      <w:pPr>
        <w:ind w:firstLine="426"/>
        <w:jc w:val="both"/>
        <w:rPr>
          <w:b/>
          <w:snapToGrid w:val="0"/>
          <w:sz w:val="28"/>
          <w:szCs w:val="28"/>
        </w:rPr>
      </w:pPr>
      <w:r w:rsidRPr="00EB760C">
        <w:rPr>
          <w:sz w:val="28"/>
          <w:szCs w:val="28"/>
        </w:rPr>
        <w:t xml:space="preserve">Ближайшая  железнодорожная станция – ст. </w:t>
      </w:r>
      <w:proofErr w:type="spellStart"/>
      <w:r w:rsidRPr="00EB760C">
        <w:rPr>
          <w:sz w:val="28"/>
          <w:szCs w:val="28"/>
        </w:rPr>
        <w:t>Ирбей</w:t>
      </w:r>
      <w:proofErr w:type="spellEnd"/>
      <w:r w:rsidRPr="00EB760C">
        <w:rPr>
          <w:sz w:val="28"/>
          <w:szCs w:val="28"/>
        </w:rPr>
        <w:t xml:space="preserve">  находится в 27 км к западу </w:t>
      </w:r>
      <w:proofErr w:type="gramStart"/>
      <w:r w:rsidRPr="00EB760C">
        <w:rPr>
          <w:sz w:val="28"/>
          <w:szCs w:val="28"/>
        </w:rPr>
        <w:t>от</w:t>
      </w:r>
      <w:proofErr w:type="gramEnd"/>
      <w:r w:rsidRPr="00EB760C">
        <w:rPr>
          <w:sz w:val="28"/>
          <w:szCs w:val="28"/>
        </w:rPr>
        <w:t xml:space="preserve"> с. </w:t>
      </w:r>
      <w:proofErr w:type="spellStart"/>
      <w:r w:rsidRPr="00EB760C">
        <w:rPr>
          <w:sz w:val="28"/>
          <w:szCs w:val="28"/>
        </w:rPr>
        <w:t>Усть-Яруль</w:t>
      </w:r>
      <w:proofErr w:type="spellEnd"/>
      <w:r w:rsidRPr="00EB760C">
        <w:rPr>
          <w:sz w:val="28"/>
          <w:szCs w:val="28"/>
        </w:rPr>
        <w:t>.</w:t>
      </w:r>
    </w:p>
    <w:p w:rsidR="00EB760C" w:rsidRPr="00EB760C" w:rsidRDefault="00EB760C" w:rsidP="00EB760C">
      <w:pPr>
        <w:ind w:firstLine="426"/>
        <w:jc w:val="both"/>
        <w:rPr>
          <w:b/>
          <w:snapToGrid w:val="0"/>
          <w:sz w:val="28"/>
          <w:szCs w:val="28"/>
        </w:rPr>
      </w:pPr>
      <w:r w:rsidRPr="00EB760C">
        <w:rPr>
          <w:b/>
          <w:snapToGrid w:val="0"/>
          <w:sz w:val="28"/>
          <w:szCs w:val="28"/>
        </w:rPr>
        <w:t>Б) Автомобильный транспорт.</w:t>
      </w:r>
    </w:p>
    <w:p w:rsidR="00EB760C" w:rsidRPr="00EB760C" w:rsidRDefault="00EB760C" w:rsidP="00EB760C">
      <w:pPr>
        <w:ind w:firstLine="426"/>
        <w:jc w:val="both"/>
        <w:rPr>
          <w:snapToGrid w:val="0"/>
          <w:sz w:val="28"/>
          <w:szCs w:val="28"/>
        </w:rPr>
      </w:pPr>
      <w:r w:rsidRPr="00EB760C">
        <w:rPr>
          <w:snapToGrid w:val="0"/>
          <w:sz w:val="28"/>
          <w:szCs w:val="28"/>
        </w:rPr>
        <w:t>К основным автотранспортным направлениям относятся:</w:t>
      </w:r>
    </w:p>
    <w:p w:rsidR="00EB760C" w:rsidRPr="00EB760C" w:rsidRDefault="00EB760C" w:rsidP="00EB760C">
      <w:pPr>
        <w:ind w:firstLine="426"/>
        <w:jc w:val="both"/>
        <w:rPr>
          <w:snapToGrid w:val="0"/>
          <w:sz w:val="28"/>
          <w:szCs w:val="28"/>
        </w:rPr>
      </w:pPr>
      <w:r w:rsidRPr="00EB760C">
        <w:rPr>
          <w:snapToGrid w:val="0"/>
          <w:sz w:val="28"/>
          <w:szCs w:val="28"/>
        </w:rPr>
        <w:t>Характеристика автодорог:</w:t>
      </w:r>
    </w:p>
    <w:p w:rsidR="00EB760C" w:rsidRPr="00EB760C" w:rsidRDefault="00EB760C" w:rsidP="00EB760C">
      <w:pPr>
        <w:ind w:firstLine="426"/>
        <w:jc w:val="both"/>
        <w:rPr>
          <w:snapToGrid w:val="0"/>
          <w:sz w:val="28"/>
          <w:szCs w:val="28"/>
          <w:highlight w:val="yellow"/>
        </w:rPr>
      </w:pPr>
    </w:p>
    <w:p w:rsidR="00EB760C" w:rsidRPr="00EB760C" w:rsidRDefault="00EB760C" w:rsidP="00EB760C">
      <w:pPr>
        <w:ind w:firstLine="426"/>
        <w:jc w:val="both"/>
        <w:rPr>
          <w:snapToGrid w:val="0"/>
          <w:sz w:val="28"/>
          <w:szCs w:val="28"/>
          <w:highlight w:val="yellow"/>
        </w:rPr>
      </w:pPr>
    </w:p>
    <w:p w:rsidR="00EB760C" w:rsidRPr="00EB760C" w:rsidRDefault="00EB760C" w:rsidP="00EB760C">
      <w:pPr>
        <w:ind w:firstLine="426"/>
        <w:jc w:val="both"/>
        <w:rPr>
          <w:snapToGrid w:val="0"/>
          <w:szCs w:val="20"/>
          <w:highlight w:val="yellow"/>
        </w:rPr>
      </w:pPr>
    </w:p>
    <w:p w:rsidR="00EB760C" w:rsidRPr="00EB760C" w:rsidRDefault="00EB760C" w:rsidP="00EB760C">
      <w:pPr>
        <w:ind w:firstLine="426"/>
        <w:jc w:val="both"/>
        <w:rPr>
          <w:snapToGrid w:val="0"/>
          <w:szCs w:val="20"/>
          <w:highlight w:val="yellow"/>
        </w:rPr>
      </w:pPr>
    </w:p>
    <w:p w:rsidR="00EB760C" w:rsidRPr="00EB760C" w:rsidRDefault="00EB760C" w:rsidP="00EB760C">
      <w:pPr>
        <w:ind w:firstLine="426"/>
        <w:jc w:val="both"/>
        <w:rPr>
          <w:snapToGrid w:val="0"/>
          <w:szCs w:val="20"/>
          <w:highlight w:val="yellow"/>
        </w:rPr>
      </w:pPr>
    </w:p>
    <w:p w:rsidR="00EB760C" w:rsidRPr="00EB760C" w:rsidRDefault="00EB760C" w:rsidP="00EB760C">
      <w:pPr>
        <w:ind w:firstLine="426"/>
        <w:jc w:val="both"/>
        <w:rPr>
          <w:snapToGrid w:val="0"/>
          <w:szCs w:val="20"/>
          <w:highlight w:val="yellow"/>
        </w:rPr>
      </w:pPr>
    </w:p>
    <w:p w:rsidR="00EB760C" w:rsidRPr="00EB760C" w:rsidRDefault="00EB760C" w:rsidP="00EB760C">
      <w:pPr>
        <w:ind w:firstLine="426"/>
        <w:jc w:val="both"/>
        <w:rPr>
          <w:snapToGrid w:val="0"/>
          <w:szCs w:val="20"/>
        </w:rPr>
      </w:pPr>
      <w:r w:rsidRPr="00EB760C">
        <w:rPr>
          <w:snapToGrid w:val="0"/>
          <w:szCs w:val="20"/>
        </w:rPr>
        <w:lastRenderedPageBreak/>
        <w:t xml:space="preserve">                                                                                                                                   Таблица № 1</w:t>
      </w:r>
    </w:p>
    <w:tbl>
      <w:tblPr>
        <w:tblW w:w="1078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1650"/>
        <w:gridCol w:w="1548"/>
        <w:gridCol w:w="1548"/>
        <w:gridCol w:w="2734"/>
      </w:tblGrid>
      <w:tr w:rsidR="00EB760C" w:rsidRPr="00EB760C" w:rsidTr="003320A8">
        <w:tc>
          <w:tcPr>
            <w:tcW w:w="3300" w:type="dxa"/>
            <w:shd w:val="clear" w:color="auto" w:fill="auto"/>
          </w:tcPr>
          <w:p w:rsidR="00EB760C" w:rsidRPr="00EB760C" w:rsidRDefault="00EB760C" w:rsidP="00EB760C">
            <w:pPr>
              <w:jc w:val="center"/>
              <w:rPr>
                <w:snapToGrid w:val="0"/>
                <w:szCs w:val="20"/>
              </w:rPr>
            </w:pPr>
            <w:r w:rsidRPr="00EB760C">
              <w:rPr>
                <w:snapToGrid w:val="0"/>
                <w:szCs w:val="20"/>
              </w:rPr>
              <w:t>Наименование</w:t>
            </w:r>
          </w:p>
          <w:p w:rsidR="00EB760C" w:rsidRPr="00EB760C" w:rsidRDefault="00EB760C" w:rsidP="00EB760C">
            <w:pPr>
              <w:jc w:val="center"/>
              <w:rPr>
                <w:snapToGrid w:val="0"/>
                <w:szCs w:val="20"/>
              </w:rPr>
            </w:pPr>
            <w:r w:rsidRPr="00EB760C">
              <w:rPr>
                <w:snapToGrid w:val="0"/>
                <w:szCs w:val="20"/>
              </w:rPr>
              <w:t>направления</w:t>
            </w:r>
          </w:p>
        </w:tc>
        <w:tc>
          <w:tcPr>
            <w:tcW w:w="1650" w:type="dxa"/>
            <w:shd w:val="clear" w:color="auto" w:fill="auto"/>
          </w:tcPr>
          <w:p w:rsidR="00EB760C" w:rsidRPr="00EB760C" w:rsidRDefault="00EB760C" w:rsidP="00EB760C">
            <w:pPr>
              <w:jc w:val="center"/>
              <w:rPr>
                <w:snapToGrid w:val="0"/>
                <w:szCs w:val="20"/>
              </w:rPr>
            </w:pPr>
            <w:r w:rsidRPr="00EB760C">
              <w:rPr>
                <w:snapToGrid w:val="0"/>
                <w:szCs w:val="20"/>
              </w:rPr>
              <w:t>Протяженность (</w:t>
            </w:r>
            <w:proofErr w:type="gramStart"/>
            <w:r w:rsidRPr="00EB760C">
              <w:rPr>
                <w:snapToGrid w:val="0"/>
                <w:szCs w:val="20"/>
              </w:rPr>
              <w:t>км</w:t>
            </w:r>
            <w:proofErr w:type="gramEnd"/>
            <w:r w:rsidRPr="00EB760C">
              <w:rPr>
                <w:snapToGrid w:val="0"/>
                <w:szCs w:val="20"/>
              </w:rPr>
              <w:t>)</w:t>
            </w:r>
          </w:p>
        </w:tc>
        <w:tc>
          <w:tcPr>
            <w:tcW w:w="1548" w:type="dxa"/>
            <w:shd w:val="clear" w:color="auto" w:fill="auto"/>
          </w:tcPr>
          <w:p w:rsidR="00EB760C" w:rsidRPr="00EB760C" w:rsidRDefault="00EB760C" w:rsidP="00EB760C">
            <w:pPr>
              <w:jc w:val="center"/>
              <w:rPr>
                <w:snapToGrid w:val="0"/>
                <w:szCs w:val="20"/>
              </w:rPr>
            </w:pPr>
            <w:r w:rsidRPr="00EB760C">
              <w:rPr>
                <w:snapToGrid w:val="0"/>
                <w:szCs w:val="20"/>
              </w:rPr>
              <w:t>Ширина проезжей части (м)</w:t>
            </w:r>
          </w:p>
        </w:tc>
        <w:tc>
          <w:tcPr>
            <w:tcW w:w="1548" w:type="dxa"/>
            <w:shd w:val="clear" w:color="auto" w:fill="auto"/>
          </w:tcPr>
          <w:p w:rsidR="00EB760C" w:rsidRPr="00EB760C" w:rsidRDefault="00EB760C" w:rsidP="00EB760C">
            <w:pPr>
              <w:jc w:val="center"/>
              <w:rPr>
                <w:snapToGrid w:val="0"/>
                <w:szCs w:val="20"/>
              </w:rPr>
            </w:pPr>
            <w:r w:rsidRPr="00EB760C">
              <w:rPr>
                <w:snapToGrid w:val="0"/>
                <w:szCs w:val="20"/>
              </w:rPr>
              <w:t>Ширина земляного полотна (м)</w:t>
            </w:r>
          </w:p>
        </w:tc>
        <w:tc>
          <w:tcPr>
            <w:tcW w:w="2734" w:type="dxa"/>
            <w:shd w:val="clear" w:color="auto" w:fill="auto"/>
          </w:tcPr>
          <w:p w:rsidR="00EB760C" w:rsidRPr="00EB760C" w:rsidRDefault="00EB760C" w:rsidP="00EB760C">
            <w:pPr>
              <w:jc w:val="center"/>
              <w:rPr>
                <w:snapToGrid w:val="0"/>
                <w:szCs w:val="20"/>
              </w:rPr>
            </w:pPr>
            <w:r w:rsidRPr="00EB760C">
              <w:rPr>
                <w:snapToGrid w:val="0"/>
                <w:szCs w:val="20"/>
              </w:rPr>
              <w:t xml:space="preserve">Тип </w:t>
            </w:r>
          </w:p>
          <w:p w:rsidR="00EB760C" w:rsidRPr="00EB760C" w:rsidRDefault="00EB760C" w:rsidP="00EB760C">
            <w:pPr>
              <w:jc w:val="center"/>
              <w:rPr>
                <w:snapToGrid w:val="0"/>
                <w:szCs w:val="20"/>
              </w:rPr>
            </w:pPr>
            <w:r w:rsidRPr="00EB760C">
              <w:rPr>
                <w:snapToGrid w:val="0"/>
                <w:szCs w:val="20"/>
              </w:rPr>
              <w:t>покрытия</w:t>
            </w:r>
          </w:p>
        </w:tc>
      </w:tr>
      <w:tr w:rsidR="00EB760C" w:rsidRPr="00EB760C" w:rsidTr="003320A8">
        <w:tc>
          <w:tcPr>
            <w:tcW w:w="3300" w:type="dxa"/>
            <w:shd w:val="clear" w:color="auto" w:fill="auto"/>
          </w:tcPr>
          <w:p w:rsidR="00EB760C" w:rsidRPr="00EB760C" w:rsidRDefault="00EB760C" w:rsidP="00EB760C">
            <w:pPr>
              <w:jc w:val="both"/>
              <w:rPr>
                <w:snapToGrid w:val="0"/>
                <w:szCs w:val="20"/>
              </w:rPr>
            </w:pPr>
            <w:r w:rsidRPr="00EB760C">
              <w:rPr>
                <w:snapToGrid w:val="0"/>
                <w:szCs w:val="20"/>
              </w:rPr>
              <w:t xml:space="preserve">Внутри поселковые дороги </w:t>
            </w:r>
          </w:p>
        </w:tc>
        <w:tc>
          <w:tcPr>
            <w:tcW w:w="1650" w:type="dxa"/>
            <w:shd w:val="clear" w:color="auto" w:fill="auto"/>
          </w:tcPr>
          <w:p w:rsidR="00EB760C" w:rsidRPr="00EB760C" w:rsidRDefault="00EB760C" w:rsidP="00EB760C">
            <w:pPr>
              <w:jc w:val="center"/>
              <w:rPr>
                <w:snapToGrid w:val="0"/>
                <w:szCs w:val="20"/>
              </w:rPr>
            </w:pPr>
            <w:r w:rsidRPr="00EB760C">
              <w:rPr>
                <w:snapToGrid w:val="0"/>
                <w:szCs w:val="20"/>
              </w:rPr>
              <w:t>12,390</w:t>
            </w:r>
          </w:p>
        </w:tc>
        <w:tc>
          <w:tcPr>
            <w:tcW w:w="1548" w:type="dxa"/>
            <w:shd w:val="clear" w:color="auto" w:fill="auto"/>
          </w:tcPr>
          <w:p w:rsidR="00EB760C" w:rsidRPr="00EB760C" w:rsidRDefault="00EB760C" w:rsidP="00EB760C">
            <w:pPr>
              <w:jc w:val="center"/>
              <w:rPr>
                <w:snapToGrid w:val="0"/>
                <w:szCs w:val="20"/>
              </w:rPr>
            </w:pPr>
            <w:r w:rsidRPr="00EB760C">
              <w:rPr>
                <w:snapToGrid w:val="0"/>
                <w:szCs w:val="20"/>
              </w:rPr>
              <w:t>6.0</w:t>
            </w:r>
          </w:p>
        </w:tc>
        <w:tc>
          <w:tcPr>
            <w:tcW w:w="1548" w:type="dxa"/>
            <w:shd w:val="clear" w:color="auto" w:fill="auto"/>
          </w:tcPr>
          <w:p w:rsidR="00EB760C" w:rsidRPr="00EB760C" w:rsidRDefault="00EB760C" w:rsidP="00EB760C">
            <w:pPr>
              <w:jc w:val="center"/>
              <w:rPr>
                <w:snapToGrid w:val="0"/>
                <w:szCs w:val="20"/>
              </w:rPr>
            </w:pPr>
            <w:r w:rsidRPr="00EB760C">
              <w:rPr>
                <w:snapToGrid w:val="0"/>
                <w:szCs w:val="20"/>
              </w:rPr>
              <w:t>6.0</w:t>
            </w:r>
          </w:p>
        </w:tc>
        <w:tc>
          <w:tcPr>
            <w:tcW w:w="2734" w:type="dxa"/>
            <w:shd w:val="clear" w:color="auto" w:fill="auto"/>
          </w:tcPr>
          <w:p w:rsidR="00EB760C" w:rsidRPr="00EB760C" w:rsidRDefault="00EB760C" w:rsidP="00EB760C">
            <w:pPr>
              <w:jc w:val="center"/>
              <w:rPr>
                <w:snapToGrid w:val="0"/>
                <w:szCs w:val="20"/>
              </w:rPr>
            </w:pPr>
            <w:r w:rsidRPr="00EB760C">
              <w:rPr>
                <w:snapToGrid w:val="0"/>
                <w:szCs w:val="20"/>
              </w:rPr>
              <w:t xml:space="preserve"> гравийные,  </w:t>
            </w:r>
            <w:proofErr w:type="spellStart"/>
            <w:proofErr w:type="gramStart"/>
            <w:r w:rsidRPr="00EB760C">
              <w:rPr>
                <w:snapToGrid w:val="0"/>
                <w:szCs w:val="20"/>
              </w:rPr>
              <w:t>асфальто</w:t>
            </w:r>
            <w:proofErr w:type="spellEnd"/>
            <w:r w:rsidRPr="00EB760C">
              <w:rPr>
                <w:snapToGrid w:val="0"/>
                <w:szCs w:val="20"/>
              </w:rPr>
              <w:t xml:space="preserve"> - бетонные</w:t>
            </w:r>
            <w:proofErr w:type="gramEnd"/>
          </w:p>
        </w:tc>
      </w:tr>
      <w:tr w:rsidR="00EB760C" w:rsidRPr="00EB760C" w:rsidTr="003320A8">
        <w:tc>
          <w:tcPr>
            <w:tcW w:w="3300" w:type="dxa"/>
            <w:shd w:val="clear" w:color="auto" w:fill="auto"/>
          </w:tcPr>
          <w:p w:rsidR="00EB760C" w:rsidRPr="00EB760C" w:rsidRDefault="00EB760C" w:rsidP="00EB760C">
            <w:pPr>
              <w:jc w:val="both"/>
              <w:rPr>
                <w:snapToGrid w:val="0"/>
                <w:szCs w:val="20"/>
              </w:rPr>
            </w:pPr>
            <w:r w:rsidRPr="00EB760C">
              <w:rPr>
                <w:snapToGrid w:val="0"/>
                <w:szCs w:val="20"/>
              </w:rPr>
              <w:t xml:space="preserve">Водопропускные трубы по дорогам, </w:t>
            </w:r>
            <w:proofErr w:type="spellStart"/>
            <w:proofErr w:type="gramStart"/>
            <w:r w:rsidRPr="00EB760C">
              <w:rPr>
                <w:snapToGrid w:val="0"/>
                <w:szCs w:val="20"/>
              </w:rPr>
              <w:t>шт</w:t>
            </w:r>
            <w:proofErr w:type="spellEnd"/>
            <w:proofErr w:type="gramEnd"/>
          </w:p>
        </w:tc>
        <w:tc>
          <w:tcPr>
            <w:tcW w:w="1650" w:type="dxa"/>
            <w:shd w:val="clear" w:color="auto" w:fill="auto"/>
          </w:tcPr>
          <w:p w:rsidR="00EB760C" w:rsidRPr="00EB760C" w:rsidRDefault="00EB760C" w:rsidP="00EB760C">
            <w:pPr>
              <w:jc w:val="center"/>
              <w:rPr>
                <w:snapToGrid w:val="0"/>
                <w:szCs w:val="20"/>
              </w:rPr>
            </w:pPr>
            <w:r w:rsidRPr="00EB760C">
              <w:rPr>
                <w:snapToGrid w:val="0"/>
                <w:szCs w:val="20"/>
              </w:rPr>
              <w:t>4</w:t>
            </w:r>
          </w:p>
        </w:tc>
        <w:tc>
          <w:tcPr>
            <w:tcW w:w="1548" w:type="dxa"/>
            <w:shd w:val="clear" w:color="auto" w:fill="auto"/>
          </w:tcPr>
          <w:p w:rsidR="00EB760C" w:rsidRPr="00EB760C" w:rsidRDefault="00EB760C" w:rsidP="00EB760C">
            <w:pPr>
              <w:jc w:val="center"/>
              <w:rPr>
                <w:snapToGrid w:val="0"/>
                <w:szCs w:val="20"/>
              </w:rPr>
            </w:pPr>
          </w:p>
        </w:tc>
        <w:tc>
          <w:tcPr>
            <w:tcW w:w="1548" w:type="dxa"/>
            <w:shd w:val="clear" w:color="auto" w:fill="auto"/>
          </w:tcPr>
          <w:p w:rsidR="00EB760C" w:rsidRPr="00EB760C" w:rsidRDefault="00EB760C" w:rsidP="00EB760C">
            <w:pPr>
              <w:jc w:val="center"/>
              <w:rPr>
                <w:snapToGrid w:val="0"/>
                <w:szCs w:val="20"/>
              </w:rPr>
            </w:pPr>
          </w:p>
        </w:tc>
        <w:tc>
          <w:tcPr>
            <w:tcW w:w="2734" w:type="dxa"/>
            <w:shd w:val="clear" w:color="auto" w:fill="auto"/>
          </w:tcPr>
          <w:p w:rsidR="00EB760C" w:rsidRPr="00EB760C" w:rsidRDefault="00EB760C" w:rsidP="00EB760C">
            <w:pPr>
              <w:jc w:val="center"/>
              <w:rPr>
                <w:snapToGrid w:val="0"/>
                <w:szCs w:val="20"/>
              </w:rPr>
            </w:pPr>
            <w:r w:rsidRPr="00EB760C">
              <w:rPr>
                <w:rFonts w:ascii="Calibri" w:eastAsia="Calibri" w:hAnsi="Calibri"/>
                <w:sz w:val="20"/>
                <w:szCs w:val="22"/>
                <w:lang w:eastAsia="en-US"/>
              </w:rPr>
              <w:t xml:space="preserve">капитальные (железобетонные, </w:t>
            </w:r>
            <w:r w:rsidRPr="00EB760C">
              <w:rPr>
                <w:rFonts w:ascii="Calibri" w:eastAsia="Calibri" w:hAnsi="Calibri"/>
                <w:sz w:val="20"/>
                <w:szCs w:val="22"/>
                <w:lang w:eastAsia="en-US"/>
              </w:rPr>
              <w:br/>
              <w:t xml:space="preserve">           бетонные и каменные, металлические)</w:t>
            </w:r>
          </w:p>
        </w:tc>
      </w:tr>
    </w:tbl>
    <w:p w:rsidR="00EB760C" w:rsidRPr="00EB760C" w:rsidRDefault="00EB760C" w:rsidP="00EB760C">
      <w:pPr>
        <w:ind w:firstLine="426"/>
        <w:jc w:val="both"/>
        <w:rPr>
          <w:snapToGrid w:val="0"/>
          <w:szCs w:val="20"/>
        </w:rPr>
      </w:pPr>
    </w:p>
    <w:p w:rsidR="00EB760C" w:rsidRPr="00EB760C" w:rsidRDefault="00EB760C" w:rsidP="00EB760C">
      <w:pPr>
        <w:ind w:firstLine="426"/>
        <w:jc w:val="both"/>
        <w:rPr>
          <w:b/>
          <w:snapToGrid w:val="0"/>
          <w:sz w:val="28"/>
          <w:szCs w:val="28"/>
        </w:rPr>
      </w:pPr>
      <w:r w:rsidRPr="00EB760C">
        <w:rPr>
          <w:b/>
          <w:snapToGrid w:val="0"/>
          <w:sz w:val="28"/>
          <w:szCs w:val="28"/>
        </w:rPr>
        <w:t>В) Транспортные сооружения.</w:t>
      </w:r>
    </w:p>
    <w:p w:rsidR="00EB760C" w:rsidRPr="00EB760C" w:rsidRDefault="00EB760C" w:rsidP="00EB760C">
      <w:pPr>
        <w:ind w:firstLine="426"/>
        <w:jc w:val="both"/>
        <w:rPr>
          <w:snapToGrid w:val="0"/>
          <w:sz w:val="28"/>
          <w:szCs w:val="28"/>
        </w:rPr>
      </w:pPr>
      <w:r w:rsidRPr="00EB760C">
        <w:rPr>
          <w:snapToGrid w:val="0"/>
          <w:sz w:val="28"/>
          <w:szCs w:val="28"/>
        </w:rPr>
        <w:t xml:space="preserve">-0.  </w:t>
      </w:r>
    </w:p>
    <w:p w:rsidR="00EB760C" w:rsidRPr="00EB760C" w:rsidRDefault="00EB760C" w:rsidP="00EB760C">
      <w:pPr>
        <w:shd w:val="clear" w:color="auto" w:fill="FFFFFF"/>
        <w:rPr>
          <w:rFonts w:eastAsia="Calibri"/>
          <w:sz w:val="28"/>
          <w:szCs w:val="28"/>
          <w:lang w:eastAsia="en-US"/>
        </w:rPr>
      </w:pPr>
    </w:p>
    <w:p w:rsidR="00EB760C" w:rsidRPr="00EB760C" w:rsidRDefault="00EB760C" w:rsidP="00EB760C">
      <w:pPr>
        <w:shd w:val="clear" w:color="auto" w:fill="FFFFFF"/>
        <w:jc w:val="center"/>
        <w:rPr>
          <w:color w:val="000000"/>
          <w:sz w:val="28"/>
          <w:szCs w:val="28"/>
        </w:rPr>
      </w:pPr>
      <w:r w:rsidRPr="00EB760C">
        <w:rPr>
          <w:rFonts w:eastAsia="Calibri"/>
          <w:sz w:val="28"/>
          <w:szCs w:val="28"/>
          <w:lang w:eastAsia="en-US"/>
        </w:rPr>
        <w:t xml:space="preserve"> </w:t>
      </w:r>
      <w:r w:rsidRPr="00EB760C">
        <w:rPr>
          <w:b/>
          <w:color w:val="000000"/>
          <w:sz w:val="28"/>
          <w:szCs w:val="28"/>
        </w:rPr>
        <w:t xml:space="preserve">1. Показатели сферы </w:t>
      </w:r>
      <w:proofErr w:type="spellStart"/>
      <w:r w:rsidRPr="00EB760C">
        <w:rPr>
          <w:b/>
          <w:color w:val="000000"/>
          <w:sz w:val="28"/>
          <w:szCs w:val="28"/>
        </w:rPr>
        <w:t>жилищно</w:t>
      </w:r>
      <w:proofErr w:type="spellEnd"/>
      <w:r w:rsidRPr="00EB760C">
        <w:rPr>
          <w:b/>
          <w:color w:val="000000"/>
          <w:sz w:val="28"/>
          <w:szCs w:val="28"/>
        </w:rPr>
        <w:t>–коммунального хозяйства муниципального образования</w:t>
      </w:r>
    </w:p>
    <w:p w:rsidR="00EB760C" w:rsidRPr="00EB760C" w:rsidRDefault="00EB760C" w:rsidP="00EB760C">
      <w:pPr>
        <w:shd w:val="clear" w:color="auto" w:fill="FFFFFF"/>
        <w:ind w:firstLine="708"/>
        <w:rPr>
          <w:color w:val="000000"/>
          <w:sz w:val="28"/>
          <w:szCs w:val="28"/>
        </w:rPr>
      </w:pPr>
    </w:p>
    <w:p w:rsidR="00EB760C" w:rsidRPr="00EB760C" w:rsidRDefault="00EB760C" w:rsidP="00EB760C">
      <w:pPr>
        <w:shd w:val="clear" w:color="auto" w:fill="FFFFFF"/>
        <w:ind w:firstLine="708"/>
        <w:rPr>
          <w:color w:val="000000"/>
          <w:sz w:val="28"/>
          <w:szCs w:val="28"/>
        </w:rPr>
      </w:pPr>
      <w:r w:rsidRPr="00EB760C">
        <w:rPr>
          <w:color w:val="000000"/>
          <w:sz w:val="28"/>
          <w:szCs w:val="28"/>
        </w:rPr>
        <w:t xml:space="preserve">Отрасль жилищно-коммунального хозяйства </w:t>
      </w:r>
      <w:proofErr w:type="spellStart"/>
      <w:r w:rsidRPr="00EB760C">
        <w:rPr>
          <w:color w:val="000000"/>
          <w:sz w:val="28"/>
          <w:szCs w:val="28"/>
        </w:rPr>
        <w:t>Усть-Ярульского</w:t>
      </w:r>
      <w:proofErr w:type="spellEnd"/>
      <w:r w:rsidRPr="00EB760C">
        <w:rPr>
          <w:color w:val="000000"/>
          <w:sz w:val="28"/>
          <w:szCs w:val="28"/>
        </w:rPr>
        <w:t xml:space="preserve"> сельсовета характеризуется следующими параметрами:</w:t>
      </w:r>
    </w:p>
    <w:p w:rsidR="00EB760C" w:rsidRPr="00EB760C" w:rsidRDefault="00EB760C" w:rsidP="00EB760C">
      <w:pPr>
        <w:shd w:val="clear" w:color="auto" w:fill="FFFFFF"/>
        <w:ind w:firstLine="708"/>
        <w:rPr>
          <w:color w:val="000000"/>
          <w:sz w:val="28"/>
          <w:szCs w:val="28"/>
        </w:rPr>
      </w:pPr>
    </w:p>
    <w:tbl>
      <w:tblPr>
        <w:tblW w:w="104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559"/>
        <w:gridCol w:w="3926"/>
      </w:tblGrid>
      <w:tr w:rsidR="00EB760C" w:rsidRPr="00EB760C" w:rsidTr="003320A8">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1"/>
          <w:p w:rsidR="00EB760C" w:rsidRPr="00EB760C" w:rsidRDefault="00EB760C" w:rsidP="00EB760C">
            <w:pPr>
              <w:jc w:val="center"/>
              <w:rPr>
                <w:color w:val="000000"/>
                <w:sz w:val="28"/>
                <w:szCs w:val="28"/>
              </w:rPr>
            </w:pPr>
            <w:r w:rsidRPr="00EB760C">
              <w:rPr>
                <w:b/>
                <w:bCs/>
                <w:color w:val="000000"/>
                <w:sz w:val="28"/>
                <w:szCs w:val="28"/>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EB760C" w:rsidRPr="00EB760C" w:rsidRDefault="00EB760C" w:rsidP="00EB760C">
            <w:pPr>
              <w:jc w:val="center"/>
              <w:rPr>
                <w:color w:val="000000"/>
                <w:sz w:val="28"/>
                <w:szCs w:val="28"/>
              </w:rPr>
            </w:pPr>
            <w:r w:rsidRPr="00EB760C">
              <w:rPr>
                <w:b/>
                <w:bCs/>
                <w:color w:val="000000"/>
                <w:sz w:val="28"/>
                <w:szCs w:val="28"/>
              </w:rPr>
              <w:t xml:space="preserve">Ед. </w:t>
            </w:r>
          </w:p>
          <w:p w:rsidR="00EB760C" w:rsidRPr="00EB760C" w:rsidRDefault="00EB760C" w:rsidP="00EB760C">
            <w:pPr>
              <w:jc w:val="center"/>
              <w:rPr>
                <w:color w:val="000000"/>
                <w:sz w:val="28"/>
                <w:szCs w:val="28"/>
              </w:rPr>
            </w:pPr>
            <w:r w:rsidRPr="00EB760C">
              <w:rPr>
                <w:b/>
                <w:bCs/>
                <w:color w:val="000000"/>
                <w:sz w:val="28"/>
                <w:szCs w:val="28"/>
              </w:rPr>
              <w:t>измерения</w:t>
            </w:r>
          </w:p>
        </w:tc>
        <w:tc>
          <w:tcPr>
            <w:tcW w:w="3926" w:type="dxa"/>
            <w:tcBorders>
              <w:top w:val="single" w:sz="6" w:space="0" w:color="000000"/>
              <w:left w:val="single" w:sz="6" w:space="0" w:color="000000"/>
              <w:bottom w:val="single" w:sz="6" w:space="0" w:color="000000"/>
              <w:right w:val="single" w:sz="6" w:space="0" w:color="000000"/>
            </w:tcBorders>
          </w:tcPr>
          <w:p w:rsidR="00EB760C" w:rsidRPr="00EB760C" w:rsidRDefault="00EB760C" w:rsidP="00EB760C">
            <w:pPr>
              <w:jc w:val="center"/>
              <w:rPr>
                <w:color w:val="000000"/>
                <w:sz w:val="28"/>
                <w:szCs w:val="28"/>
              </w:rPr>
            </w:pPr>
            <w:r w:rsidRPr="00EB760C">
              <w:rPr>
                <w:b/>
                <w:bCs/>
                <w:color w:val="000000"/>
                <w:sz w:val="28"/>
                <w:szCs w:val="28"/>
              </w:rPr>
              <w:t>Значение показателя</w:t>
            </w: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b/>
                <w:bCs/>
                <w:color w:val="000000"/>
                <w:sz w:val="28"/>
                <w:szCs w:val="28"/>
              </w:rPr>
            </w:pPr>
            <w:r w:rsidRPr="00EB760C">
              <w:rPr>
                <w:b/>
                <w:bCs/>
                <w:color w:val="000000"/>
                <w:sz w:val="28"/>
                <w:szCs w:val="28"/>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тыс</w:t>
            </w:r>
            <w:proofErr w:type="gramStart"/>
            <w:r w:rsidRPr="00EB760C">
              <w:rPr>
                <w:color w:val="000000"/>
                <w:sz w:val="28"/>
                <w:szCs w:val="28"/>
              </w:rPr>
              <w:t>.м</w:t>
            </w:r>
            <w:proofErr w:type="gramEnd"/>
            <w:r w:rsidRPr="00EB760C">
              <w:rPr>
                <w:color w:val="000000"/>
                <w:sz w:val="28"/>
                <w:szCs w:val="28"/>
              </w:rPr>
              <w:t>2</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b/>
                <w:color w:val="000000"/>
                <w:sz w:val="32"/>
                <w:szCs w:val="28"/>
              </w:rPr>
            </w:pPr>
            <w:r w:rsidRPr="00EB760C">
              <w:rPr>
                <w:b/>
                <w:color w:val="000000"/>
                <w:sz w:val="32"/>
                <w:szCs w:val="28"/>
              </w:rPr>
              <w:t>21,8</w:t>
            </w: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b/>
                <w:bCs/>
                <w:color w:val="000000"/>
                <w:sz w:val="28"/>
                <w:szCs w:val="28"/>
              </w:rPr>
              <w:t xml:space="preserve"> </w:t>
            </w:r>
            <w:r w:rsidRPr="00EB760C">
              <w:rPr>
                <w:bCs/>
                <w:color w:val="000000"/>
                <w:sz w:val="28"/>
                <w:szCs w:val="28"/>
              </w:rPr>
              <w:t>в том числе</w:t>
            </w:r>
            <w:r w:rsidRPr="00EB760C">
              <w:rPr>
                <w:color w:val="000000"/>
                <w:sz w:val="28"/>
                <w:szCs w:val="28"/>
              </w:rPr>
              <w:t xml:space="preserve">: </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 </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32"/>
                <w:szCs w:val="28"/>
              </w:rPr>
            </w:pP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bCs/>
                <w:color w:val="000000"/>
                <w:sz w:val="28"/>
                <w:szCs w:val="28"/>
              </w:rPr>
            </w:pPr>
            <w:r w:rsidRPr="00EB760C">
              <w:rPr>
                <w:bCs/>
                <w:color w:val="000000"/>
                <w:sz w:val="28"/>
                <w:szCs w:val="28"/>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32"/>
                <w:szCs w:val="28"/>
              </w:rPr>
            </w:pPr>
            <w:r w:rsidRPr="00EB760C">
              <w:rPr>
                <w:color w:val="000000"/>
                <w:sz w:val="32"/>
                <w:szCs w:val="28"/>
              </w:rPr>
              <w:t>1,8</w:t>
            </w: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b/>
                <w:bCs/>
                <w:color w:val="000000"/>
                <w:sz w:val="28"/>
                <w:szCs w:val="28"/>
              </w:rPr>
              <w:t>МКД</w:t>
            </w:r>
            <w:r w:rsidRPr="00EB760C">
              <w:rPr>
                <w:bCs/>
                <w:color w:val="000000"/>
                <w:sz w:val="28"/>
                <w:szCs w:val="28"/>
              </w:rPr>
              <w:t xml:space="preserve"> (многоквартирные жилые дома)</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b/>
                <w:color w:val="000000"/>
                <w:sz w:val="32"/>
                <w:szCs w:val="28"/>
                <w:highlight w:val="yellow"/>
              </w:rPr>
            </w:pPr>
            <w:r w:rsidRPr="00EB760C">
              <w:rPr>
                <w:b/>
                <w:color w:val="000000"/>
                <w:sz w:val="32"/>
                <w:szCs w:val="28"/>
              </w:rPr>
              <w:t>17,3</w:t>
            </w: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b/>
                <w:bCs/>
                <w:color w:val="000000"/>
                <w:sz w:val="28"/>
                <w:szCs w:val="28"/>
              </w:rPr>
              <w:t xml:space="preserve"> </w:t>
            </w:r>
            <w:r w:rsidRPr="00EB760C">
              <w:rPr>
                <w:bCs/>
                <w:color w:val="000000"/>
                <w:sz w:val="28"/>
                <w:szCs w:val="28"/>
              </w:rPr>
              <w:t>из них в управлении:</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 </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32"/>
                <w:szCs w:val="28"/>
                <w:highlight w:val="yellow"/>
              </w:rPr>
            </w:pP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bCs/>
                <w:color w:val="000000"/>
                <w:sz w:val="28"/>
                <w:szCs w:val="28"/>
              </w:rPr>
              <w:t xml:space="preserve"> УК (управляющая компания)</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32"/>
                <w:szCs w:val="28"/>
              </w:rPr>
            </w:pPr>
            <w:r w:rsidRPr="00EB760C">
              <w:rPr>
                <w:color w:val="000000"/>
                <w:sz w:val="32"/>
                <w:szCs w:val="28"/>
              </w:rPr>
              <w:t>0</w:t>
            </w: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bCs/>
                <w:color w:val="000000"/>
                <w:sz w:val="28"/>
                <w:szCs w:val="28"/>
              </w:rPr>
            </w:pPr>
            <w:r w:rsidRPr="00EB760C">
              <w:rPr>
                <w:bCs/>
                <w:color w:val="000000"/>
                <w:sz w:val="28"/>
                <w:szCs w:val="28"/>
              </w:rPr>
              <w:t>Управление ТСЖ</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32"/>
                <w:szCs w:val="28"/>
              </w:rPr>
            </w:pPr>
            <w:r w:rsidRPr="00EB760C">
              <w:rPr>
                <w:color w:val="000000"/>
                <w:sz w:val="32"/>
                <w:szCs w:val="28"/>
              </w:rPr>
              <w:t>0</w:t>
            </w:r>
          </w:p>
        </w:tc>
      </w:tr>
      <w:tr w:rsidR="00EB760C" w:rsidRPr="00EB760C" w:rsidTr="003320A8">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bCs/>
                <w:color w:val="000000"/>
                <w:sz w:val="28"/>
                <w:szCs w:val="28"/>
              </w:rPr>
            </w:pPr>
            <w:r w:rsidRPr="00EB760C">
              <w:rPr>
                <w:bCs/>
                <w:color w:val="000000"/>
                <w:sz w:val="28"/>
                <w:szCs w:val="28"/>
              </w:rPr>
              <w:t>Непосредственное управление</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32"/>
                <w:szCs w:val="28"/>
              </w:rPr>
            </w:pPr>
            <w:r w:rsidRPr="00EB760C">
              <w:rPr>
                <w:color w:val="000000"/>
                <w:sz w:val="32"/>
                <w:szCs w:val="28"/>
              </w:rPr>
              <w:t>0</w:t>
            </w:r>
          </w:p>
        </w:tc>
      </w:tr>
      <w:tr w:rsidR="00EB760C" w:rsidRPr="00EB760C" w:rsidTr="003320A8">
        <w:trPr>
          <w:trHeight w:val="335"/>
          <w:jc w:val="center"/>
        </w:trPr>
        <w:tc>
          <w:tcPr>
            <w:tcW w:w="10425" w:type="dxa"/>
            <w:gridSpan w:val="3"/>
            <w:tcBorders>
              <w:top w:val="single" w:sz="6" w:space="0" w:color="000000"/>
              <w:left w:val="single" w:sz="6" w:space="0" w:color="000000"/>
              <w:bottom w:val="single" w:sz="6" w:space="0" w:color="000000"/>
              <w:right w:val="single" w:sz="6" w:space="0" w:color="000000"/>
            </w:tcBorders>
          </w:tcPr>
          <w:p w:rsidR="00EB760C" w:rsidRPr="00EB760C" w:rsidRDefault="00EB760C" w:rsidP="00EB760C">
            <w:pPr>
              <w:jc w:val="center"/>
              <w:rPr>
                <w:b/>
                <w:color w:val="000000"/>
                <w:sz w:val="32"/>
                <w:szCs w:val="28"/>
              </w:rPr>
            </w:pPr>
            <w:r w:rsidRPr="00EB760C">
              <w:rPr>
                <w:b/>
                <w:color w:val="000000"/>
                <w:sz w:val="32"/>
                <w:szCs w:val="28"/>
              </w:rPr>
              <w:t>Водоснабжение</w:t>
            </w:r>
          </w:p>
        </w:tc>
      </w:tr>
      <w:tr w:rsidR="00EB760C" w:rsidRPr="00EB760C" w:rsidTr="003320A8">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EB760C" w:rsidRPr="00EB760C" w:rsidRDefault="00EB760C" w:rsidP="00EB760C">
            <w:pPr>
              <w:rPr>
                <w:b/>
                <w:color w:val="000000"/>
                <w:sz w:val="28"/>
                <w:szCs w:val="28"/>
              </w:rPr>
            </w:pPr>
            <w:r w:rsidRPr="00EB760C">
              <w:rPr>
                <w:b/>
                <w:color w:val="000000"/>
                <w:sz w:val="28"/>
                <w:szCs w:val="28"/>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b/>
                <w:color w:val="000000"/>
                <w:sz w:val="28"/>
                <w:szCs w:val="28"/>
              </w:rPr>
            </w:pPr>
            <w:proofErr w:type="spellStart"/>
            <w:proofErr w:type="gramStart"/>
            <w:r w:rsidRPr="00EB760C">
              <w:rPr>
                <w:b/>
                <w:color w:val="000000"/>
                <w:sz w:val="28"/>
                <w:szCs w:val="28"/>
              </w:rPr>
              <w:t>шт</w:t>
            </w:r>
            <w:proofErr w:type="spellEnd"/>
            <w:proofErr w:type="gramEnd"/>
          </w:p>
        </w:tc>
        <w:tc>
          <w:tcPr>
            <w:tcW w:w="3926" w:type="dxa"/>
            <w:tcBorders>
              <w:top w:val="single" w:sz="6" w:space="0" w:color="000000"/>
              <w:left w:val="single" w:sz="6" w:space="0" w:color="000000"/>
              <w:bottom w:val="single" w:sz="6" w:space="0" w:color="000000"/>
              <w:right w:val="single" w:sz="6" w:space="0" w:color="000000"/>
            </w:tcBorders>
            <w:shd w:val="clear" w:color="auto" w:fill="auto"/>
            <w:noWrap/>
          </w:tcPr>
          <w:p w:rsidR="00EB760C" w:rsidRPr="00EB760C" w:rsidRDefault="00EB760C" w:rsidP="00EB760C">
            <w:pPr>
              <w:jc w:val="right"/>
              <w:rPr>
                <w:b/>
                <w:sz w:val="32"/>
                <w:szCs w:val="28"/>
              </w:rPr>
            </w:pPr>
            <w:r w:rsidRPr="00EB760C">
              <w:rPr>
                <w:b/>
                <w:sz w:val="32"/>
                <w:szCs w:val="28"/>
              </w:rPr>
              <w:t>5</w:t>
            </w:r>
          </w:p>
        </w:tc>
      </w:tr>
      <w:tr w:rsidR="00EB760C" w:rsidRPr="00EB760C" w:rsidTr="003320A8">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color w:val="000000"/>
                <w:sz w:val="28"/>
                <w:szCs w:val="28"/>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shd w:val="clear" w:color="auto" w:fill="auto"/>
            <w:noWrap/>
          </w:tcPr>
          <w:p w:rsidR="00EB760C" w:rsidRPr="00EB760C" w:rsidRDefault="00EB760C" w:rsidP="00EB760C">
            <w:pPr>
              <w:jc w:val="right"/>
              <w:rPr>
                <w:color w:val="FFFFFF"/>
                <w:sz w:val="28"/>
                <w:szCs w:val="28"/>
              </w:rPr>
            </w:pPr>
            <w:r w:rsidRPr="00EB760C">
              <w:rPr>
                <w:color w:val="FFFFFF"/>
                <w:sz w:val="28"/>
                <w:szCs w:val="28"/>
              </w:rPr>
              <w:t>2.12.12.122222.1222.212244442</w:t>
            </w:r>
          </w:p>
        </w:tc>
      </w:tr>
      <w:tr w:rsidR="00EB760C" w:rsidRPr="00EB760C" w:rsidTr="003320A8">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color w:val="000000"/>
                <w:sz w:val="28"/>
                <w:szCs w:val="28"/>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м3/</w:t>
            </w:r>
            <w:proofErr w:type="spellStart"/>
            <w:r w:rsidRPr="00EB760C">
              <w:rPr>
                <w:color w:val="000000"/>
                <w:sz w:val="28"/>
                <w:szCs w:val="28"/>
              </w:rPr>
              <w:t>сут</w:t>
            </w:r>
            <w:proofErr w:type="spellEnd"/>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shd w:val="clear" w:color="auto" w:fill="auto"/>
            <w:noWrap/>
          </w:tcPr>
          <w:p w:rsidR="00EB760C" w:rsidRPr="00EB760C" w:rsidRDefault="00EB760C" w:rsidP="00EB760C">
            <w:pPr>
              <w:jc w:val="right"/>
              <w:rPr>
                <w:color w:val="FFFFFF"/>
                <w:sz w:val="28"/>
                <w:szCs w:val="28"/>
              </w:rPr>
            </w:pPr>
            <w:r w:rsidRPr="00EB760C">
              <w:rPr>
                <w:color w:val="FFFFFF"/>
                <w:sz w:val="28"/>
                <w:szCs w:val="28"/>
              </w:rPr>
              <w:t>44444444444ааааааппппп45</w:t>
            </w:r>
          </w:p>
        </w:tc>
      </w:tr>
      <w:tr w:rsidR="00EB760C" w:rsidRPr="00EB760C" w:rsidTr="003320A8">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EB760C" w:rsidRPr="00EB760C" w:rsidRDefault="00EB760C" w:rsidP="00EB760C">
            <w:pPr>
              <w:rPr>
                <w:b/>
                <w:color w:val="000000"/>
                <w:sz w:val="28"/>
                <w:szCs w:val="28"/>
              </w:rPr>
            </w:pPr>
            <w:r w:rsidRPr="00EB760C">
              <w:rPr>
                <w:b/>
                <w:color w:val="000000"/>
                <w:sz w:val="28"/>
                <w:szCs w:val="28"/>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b/>
                <w:color w:val="000000"/>
                <w:sz w:val="28"/>
                <w:szCs w:val="28"/>
              </w:rPr>
            </w:pPr>
            <w:r w:rsidRPr="00EB760C">
              <w:rPr>
                <w:b/>
                <w:color w:val="000000"/>
                <w:sz w:val="28"/>
                <w:szCs w:val="28"/>
              </w:rPr>
              <w:t>единиц</w:t>
            </w:r>
          </w:p>
        </w:tc>
        <w:tc>
          <w:tcPr>
            <w:tcW w:w="3926" w:type="dxa"/>
            <w:tcBorders>
              <w:top w:val="single" w:sz="6" w:space="0" w:color="000000"/>
              <w:left w:val="single" w:sz="6" w:space="0" w:color="000000"/>
              <w:bottom w:val="single" w:sz="6" w:space="0" w:color="000000"/>
              <w:right w:val="single" w:sz="6" w:space="0" w:color="000000"/>
            </w:tcBorders>
            <w:shd w:val="clear" w:color="auto" w:fill="auto"/>
            <w:noWrap/>
          </w:tcPr>
          <w:p w:rsidR="00EB760C" w:rsidRPr="00EB760C" w:rsidRDefault="00EB760C" w:rsidP="00EB760C">
            <w:pPr>
              <w:jc w:val="right"/>
              <w:rPr>
                <w:b/>
                <w:color w:val="FFFFFF"/>
                <w:sz w:val="28"/>
                <w:szCs w:val="28"/>
              </w:rPr>
            </w:pPr>
            <w:r w:rsidRPr="00EB760C">
              <w:rPr>
                <w:b/>
                <w:color w:val="FFFFFF"/>
                <w:sz w:val="28"/>
                <w:szCs w:val="28"/>
              </w:rPr>
              <w:t>544444645645444455</w:t>
            </w:r>
          </w:p>
        </w:tc>
      </w:tr>
      <w:tr w:rsidR="00EB760C" w:rsidRPr="00EB760C" w:rsidTr="003320A8">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color w:val="000000"/>
                <w:sz w:val="28"/>
                <w:szCs w:val="28"/>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shd w:val="clear" w:color="auto" w:fill="auto"/>
            <w:noWrap/>
          </w:tcPr>
          <w:p w:rsidR="00EB760C" w:rsidRPr="00EB760C" w:rsidRDefault="00EB760C" w:rsidP="00EB760C">
            <w:pPr>
              <w:jc w:val="right"/>
              <w:rPr>
                <w:color w:val="FFFFFF"/>
                <w:sz w:val="28"/>
                <w:szCs w:val="28"/>
              </w:rPr>
            </w:pPr>
          </w:p>
        </w:tc>
      </w:tr>
      <w:tr w:rsidR="00EB760C" w:rsidRPr="00EB760C" w:rsidTr="003320A8">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color w:val="000000"/>
                <w:sz w:val="28"/>
                <w:szCs w:val="28"/>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км</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28"/>
                <w:szCs w:val="28"/>
              </w:rPr>
            </w:pPr>
            <w:r w:rsidRPr="00EB760C">
              <w:rPr>
                <w:color w:val="000000"/>
                <w:sz w:val="28"/>
                <w:szCs w:val="28"/>
              </w:rPr>
              <w:t>15,3</w:t>
            </w:r>
          </w:p>
        </w:tc>
      </w:tr>
      <w:tr w:rsidR="00EB760C" w:rsidRPr="00EB760C" w:rsidTr="003320A8">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rPr>
                <w:color w:val="000000"/>
                <w:sz w:val="28"/>
                <w:szCs w:val="28"/>
              </w:rPr>
            </w:pPr>
            <w:r w:rsidRPr="00EB760C">
              <w:rPr>
                <w:color w:val="000000"/>
                <w:sz w:val="28"/>
                <w:szCs w:val="28"/>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center"/>
              <w:rPr>
                <w:color w:val="000000"/>
                <w:sz w:val="28"/>
                <w:szCs w:val="28"/>
              </w:rPr>
            </w:pPr>
            <w:r w:rsidRPr="00EB760C">
              <w:rPr>
                <w:color w:val="000000"/>
                <w:sz w:val="28"/>
                <w:szCs w:val="28"/>
              </w:rPr>
              <w:t>-//-</w:t>
            </w:r>
          </w:p>
        </w:tc>
        <w:tc>
          <w:tcPr>
            <w:tcW w:w="3926" w:type="dxa"/>
            <w:tcBorders>
              <w:top w:val="single" w:sz="6" w:space="0" w:color="000000"/>
              <w:left w:val="single" w:sz="6" w:space="0" w:color="000000"/>
              <w:bottom w:val="single" w:sz="6" w:space="0" w:color="000000"/>
              <w:right w:val="single" w:sz="6" w:space="0" w:color="000000"/>
            </w:tcBorders>
            <w:noWrap/>
          </w:tcPr>
          <w:p w:rsidR="00EB760C" w:rsidRPr="00EB760C" w:rsidRDefault="00EB760C" w:rsidP="00EB760C">
            <w:pPr>
              <w:jc w:val="right"/>
              <w:rPr>
                <w:color w:val="000000"/>
                <w:sz w:val="28"/>
                <w:szCs w:val="28"/>
              </w:rPr>
            </w:pPr>
          </w:p>
        </w:tc>
      </w:tr>
    </w:tbl>
    <w:p w:rsidR="00EB760C" w:rsidRPr="00EB760C" w:rsidRDefault="00EB760C" w:rsidP="00EB760C">
      <w:pPr>
        <w:autoSpaceDE w:val="0"/>
        <w:autoSpaceDN w:val="0"/>
        <w:adjustRightInd w:val="0"/>
        <w:ind w:firstLine="720"/>
        <w:jc w:val="both"/>
        <w:rPr>
          <w:rFonts w:eastAsia="Calibri"/>
          <w:sz w:val="28"/>
          <w:szCs w:val="28"/>
          <w:lang w:eastAsia="en-US"/>
        </w:rPr>
      </w:pPr>
    </w:p>
    <w:p w:rsidR="00EB760C" w:rsidRPr="00EB760C" w:rsidRDefault="00EB760C" w:rsidP="00EB760C">
      <w:pPr>
        <w:autoSpaceDE w:val="0"/>
        <w:autoSpaceDN w:val="0"/>
        <w:adjustRightInd w:val="0"/>
        <w:ind w:firstLine="720"/>
        <w:jc w:val="both"/>
        <w:rPr>
          <w:rFonts w:eastAsia="Calibri"/>
          <w:sz w:val="28"/>
          <w:szCs w:val="28"/>
          <w:lang w:eastAsia="en-US"/>
        </w:rPr>
      </w:pPr>
      <w:r w:rsidRPr="00EB760C">
        <w:rPr>
          <w:rFonts w:eastAsia="Calibri"/>
          <w:sz w:val="28"/>
          <w:szCs w:val="28"/>
          <w:lang w:eastAsia="en-US"/>
        </w:rPr>
        <w:t xml:space="preserve">ЖКХ является одной из важных сфер экономики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Жилищно-коммунальные услуги имеют для населения особое значение и являются жизненно необходимыми. От их качества зависит не </w:t>
      </w:r>
      <w:r w:rsidRPr="00EB760C">
        <w:rPr>
          <w:rFonts w:eastAsia="Calibri"/>
          <w:sz w:val="28"/>
          <w:szCs w:val="28"/>
          <w:lang w:eastAsia="en-US"/>
        </w:rPr>
        <w:lastRenderedPageBreak/>
        <w:t xml:space="preserve">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EB760C" w:rsidRPr="00EB760C" w:rsidRDefault="00EB760C" w:rsidP="00EB760C">
      <w:pPr>
        <w:autoSpaceDE w:val="0"/>
        <w:autoSpaceDN w:val="0"/>
        <w:adjustRightInd w:val="0"/>
        <w:ind w:firstLine="720"/>
        <w:jc w:val="both"/>
        <w:rPr>
          <w:rFonts w:eastAsia="Calibri"/>
          <w:sz w:val="28"/>
          <w:szCs w:val="28"/>
          <w:lang w:eastAsia="en-US"/>
        </w:rPr>
      </w:pPr>
      <w:r w:rsidRPr="00EB760C">
        <w:rPr>
          <w:rFonts w:eastAsia="Calibri"/>
          <w:sz w:val="28"/>
          <w:szCs w:val="28"/>
          <w:lang w:eastAsia="en-US"/>
        </w:rPr>
        <w:t>На территории сельского поселения предоставлением услуг в сфере жилищно-коммунального хозяйства занимается муниципальное унитарное предприятие МУП «Тройка»</w:t>
      </w:r>
    </w:p>
    <w:p w:rsidR="00EB760C" w:rsidRPr="00EB760C" w:rsidRDefault="00EB760C" w:rsidP="00EB760C">
      <w:pPr>
        <w:snapToGrid w:val="0"/>
        <w:ind w:firstLine="705"/>
        <w:jc w:val="both"/>
        <w:rPr>
          <w:rFonts w:eastAsia="Calibri"/>
          <w:b/>
          <w:sz w:val="28"/>
          <w:szCs w:val="28"/>
          <w:lang w:eastAsia="en-US"/>
        </w:rPr>
      </w:pPr>
      <w:r w:rsidRPr="00EB760C">
        <w:rPr>
          <w:rFonts w:eastAsia="Calibri"/>
          <w:b/>
          <w:sz w:val="28"/>
          <w:szCs w:val="28"/>
          <w:lang w:eastAsia="en-US"/>
        </w:rPr>
        <w:t>Основными целями в деятельности МУП «Тройка» являются:</w:t>
      </w:r>
    </w:p>
    <w:p w:rsidR="00EB760C" w:rsidRPr="00EB760C" w:rsidRDefault="00EB760C" w:rsidP="00EB760C">
      <w:pPr>
        <w:rPr>
          <w:rFonts w:eastAsia="Calibri"/>
          <w:sz w:val="28"/>
          <w:szCs w:val="28"/>
          <w:lang w:eastAsia="en-US"/>
        </w:rPr>
      </w:pPr>
      <w:r w:rsidRPr="00EB760C">
        <w:rPr>
          <w:rFonts w:eastAsia="Calibri"/>
          <w:b/>
          <w:sz w:val="28"/>
          <w:szCs w:val="28"/>
          <w:lang w:eastAsia="en-US"/>
        </w:rPr>
        <w:t xml:space="preserve">- </w:t>
      </w:r>
      <w:r w:rsidRPr="00EB760C">
        <w:rPr>
          <w:rFonts w:eastAsia="Calibri"/>
          <w:sz w:val="28"/>
          <w:szCs w:val="28"/>
          <w:lang w:eastAsia="en-US"/>
        </w:rPr>
        <w:t xml:space="preserve">водоснабжение 3 населенных пунктов  </w:t>
      </w:r>
      <w:proofErr w:type="spellStart"/>
      <w:r w:rsidRPr="00EB760C">
        <w:rPr>
          <w:rFonts w:eastAsia="Calibri"/>
          <w:sz w:val="28"/>
          <w:szCs w:val="28"/>
          <w:lang w:eastAsia="en-US"/>
        </w:rPr>
        <w:t>Ирбейского</w:t>
      </w:r>
      <w:proofErr w:type="spellEnd"/>
      <w:r w:rsidRPr="00EB760C">
        <w:rPr>
          <w:rFonts w:eastAsia="Calibri"/>
          <w:sz w:val="28"/>
          <w:szCs w:val="28"/>
          <w:lang w:eastAsia="en-US"/>
        </w:rPr>
        <w:t xml:space="preserve"> района.</w:t>
      </w:r>
    </w:p>
    <w:p w:rsidR="00EB760C" w:rsidRPr="00EB760C" w:rsidRDefault="00EB760C" w:rsidP="00EB760C">
      <w:pPr>
        <w:jc w:val="center"/>
        <w:rPr>
          <w:rFonts w:eastAsia="Calibri"/>
          <w:b/>
          <w:sz w:val="28"/>
          <w:szCs w:val="28"/>
          <w:lang w:eastAsia="en-US"/>
        </w:rPr>
      </w:pPr>
      <w:r w:rsidRPr="00EB760C">
        <w:rPr>
          <w:rFonts w:eastAsia="Calibri"/>
          <w:b/>
          <w:sz w:val="28"/>
          <w:szCs w:val="28"/>
          <w:lang w:eastAsia="en-US"/>
        </w:rPr>
        <w:t>Основными проблемами жилищно-коммунального комплекса являются:</w:t>
      </w:r>
    </w:p>
    <w:p w:rsidR="00EB760C" w:rsidRPr="00EB760C" w:rsidRDefault="00EB760C" w:rsidP="00EB760C">
      <w:pPr>
        <w:suppressAutoHyphens/>
        <w:jc w:val="both"/>
        <w:rPr>
          <w:rFonts w:eastAsia="Calibri"/>
          <w:sz w:val="28"/>
          <w:szCs w:val="28"/>
          <w:lang w:eastAsia="en-US"/>
        </w:rPr>
      </w:pPr>
      <w:r w:rsidRPr="00EB760C">
        <w:rPr>
          <w:rFonts w:eastAsia="Calibri"/>
          <w:sz w:val="28"/>
          <w:szCs w:val="28"/>
          <w:lang w:eastAsia="en-US"/>
        </w:rPr>
        <w:t xml:space="preserve">- 30% процентов изношенности коммунальной инфраструктуры,  </w:t>
      </w:r>
    </w:p>
    <w:p w:rsidR="00EB760C" w:rsidRPr="00EB760C" w:rsidRDefault="00EB760C" w:rsidP="00EB760C">
      <w:pPr>
        <w:suppressAutoHyphens/>
        <w:jc w:val="both"/>
        <w:rPr>
          <w:rFonts w:eastAsia="Calibri"/>
          <w:sz w:val="28"/>
          <w:szCs w:val="28"/>
          <w:lang w:eastAsia="en-US"/>
        </w:rPr>
      </w:pPr>
      <w:r w:rsidRPr="00EB760C">
        <w:rPr>
          <w:rFonts w:eastAsia="Calibri"/>
          <w:sz w:val="28"/>
          <w:szCs w:val="28"/>
          <w:lang w:eastAsia="en-US"/>
        </w:rPr>
        <w:t>- отсутствие коммунальной спец. техники,</w:t>
      </w:r>
    </w:p>
    <w:p w:rsidR="00EB760C" w:rsidRPr="00EB760C" w:rsidRDefault="00EB760C" w:rsidP="00EB760C">
      <w:pPr>
        <w:shd w:val="clear" w:color="auto" w:fill="FFFFFF"/>
        <w:suppressAutoHyphens/>
        <w:jc w:val="both"/>
        <w:rPr>
          <w:rFonts w:eastAsia="Calibri"/>
          <w:sz w:val="28"/>
          <w:szCs w:val="28"/>
          <w:lang w:eastAsia="en-US"/>
        </w:rPr>
      </w:pPr>
      <w:r w:rsidRPr="00EB760C">
        <w:rPr>
          <w:rFonts w:eastAsia="Calibri"/>
          <w:sz w:val="28"/>
          <w:szCs w:val="28"/>
          <w:lang w:eastAsia="en-US"/>
        </w:rPr>
        <w:t>- задолженность населения по оплате за ЖКУ.</w:t>
      </w:r>
    </w:p>
    <w:p w:rsidR="00EB760C" w:rsidRPr="00EB760C" w:rsidRDefault="00EB760C" w:rsidP="00EB760C">
      <w:pPr>
        <w:shd w:val="clear" w:color="auto" w:fill="FFFFFF"/>
        <w:suppressAutoHyphens/>
        <w:jc w:val="both"/>
        <w:rPr>
          <w:rFonts w:eastAsia="Calibri"/>
          <w:sz w:val="28"/>
          <w:szCs w:val="28"/>
          <w:lang w:eastAsia="en-US"/>
        </w:rPr>
      </w:pPr>
      <w:r w:rsidRPr="00EB760C">
        <w:rPr>
          <w:rFonts w:eastAsia="Calibri"/>
          <w:sz w:val="28"/>
          <w:szCs w:val="28"/>
          <w:lang w:eastAsia="en-US"/>
        </w:rPr>
        <w:tab/>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системах водоснабжения, высокой энергоемкости и других непроизводственных расходов сохраняется высокий уровень </w:t>
      </w:r>
      <w:proofErr w:type="spellStart"/>
      <w:r w:rsidRPr="00EB760C">
        <w:rPr>
          <w:rFonts w:eastAsia="Calibri"/>
          <w:sz w:val="28"/>
          <w:szCs w:val="28"/>
          <w:lang w:eastAsia="en-US"/>
        </w:rPr>
        <w:t>затратности</w:t>
      </w:r>
      <w:proofErr w:type="spellEnd"/>
      <w:r w:rsidRPr="00EB760C">
        <w:rPr>
          <w:rFonts w:eastAsia="Calibri"/>
          <w:sz w:val="28"/>
          <w:szCs w:val="28"/>
          <w:lang w:eastAsia="en-US"/>
        </w:rPr>
        <w:t xml:space="preserve"> предприятия, что в целом негативно сказывается на финансовых результатах хозяйственной деятельности. Негативно влияет и задолженность населения за предоставленные услуги. Собираемость платежей по отношению к начисленной плате за </w:t>
      </w:r>
      <w:proofErr w:type="gramStart"/>
      <w:r w:rsidRPr="00EB760C">
        <w:rPr>
          <w:rFonts w:eastAsia="Calibri"/>
          <w:sz w:val="28"/>
          <w:szCs w:val="28"/>
          <w:lang w:eastAsia="en-US"/>
        </w:rPr>
        <w:t>предоставленные</w:t>
      </w:r>
      <w:proofErr w:type="gramEnd"/>
      <w:r w:rsidRPr="00EB760C">
        <w:rPr>
          <w:rFonts w:eastAsia="Calibri"/>
          <w:sz w:val="28"/>
          <w:szCs w:val="28"/>
          <w:lang w:eastAsia="en-US"/>
        </w:rPr>
        <w:t xml:space="preserve"> ЖКУ составляет </w:t>
      </w:r>
      <w:r w:rsidRPr="00EB760C">
        <w:rPr>
          <w:rFonts w:eastAsia="Calibri"/>
          <w:sz w:val="28"/>
          <w:szCs w:val="28"/>
          <w:u w:val="single"/>
          <w:lang w:eastAsia="en-US"/>
        </w:rPr>
        <w:t xml:space="preserve"> 80   </w:t>
      </w:r>
      <w:r w:rsidRPr="00EB760C">
        <w:rPr>
          <w:rFonts w:eastAsia="Calibri"/>
          <w:sz w:val="28"/>
          <w:szCs w:val="28"/>
          <w:lang w:eastAsia="en-US"/>
        </w:rPr>
        <w:t>%.</w:t>
      </w:r>
    </w:p>
    <w:p w:rsidR="00EB760C" w:rsidRPr="00EB760C" w:rsidRDefault="00EB760C" w:rsidP="00EB760C">
      <w:pPr>
        <w:shd w:val="clear" w:color="auto" w:fill="FFFFFF"/>
        <w:jc w:val="center"/>
        <w:rPr>
          <w:b/>
          <w:bCs/>
          <w:color w:val="000000"/>
          <w:sz w:val="28"/>
          <w:szCs w:val="28"/>
        </w:rPr>
      </w:pPr>
    </w:p>
    <w:p w:rsidR="00EB760C" w:rsidRPr="00EB760C" w:rsidRDefault="00EB760C" w:rsidP="00EB760C">
      <w:pPr>
        <w:jc w:val="center"/>
        <w:rPr>
          <w:rFonts w:eastAsia="Calibri"/>
          <w:b/>
          <w:sz w:val="28"/>
          <w:szCs w:val="28"/>
          <w:lang w:eastAsia="en-US"/>
        </w:rPr>
      </w:pPr>
      <w:r w:rsidRPr="00EB760C">
        <w:rPr>
          <w:rFonts w:eastAsia="Calibri"/>
          <w:b/>
          <w:sz w:val="28"/>
          <w:szCs w:val="28"/>
          <w:lang w:eastAsia="en-US"/>
        </w:rPr>
        <w:t>2.2.</w:t>
      </w:r>
      <w:r w:rsidRPr="00EB760C">
        <w:rPr>
          <w:rFonts w:eastAsia="Calibri"/>
          <w:b/>
          <w:i/>
          <w:sz w:val="28"/>
          <w:szCs w:val="28"/>
          <w:lang w:eastAsia="en-US"/>
        </w:rPr>
        <w:t xml:space="preserve"> </w:t>
      </w:r>
      <w:r w:rsidRPr="00EB760C">
        <w:rPr>
          <w:rFonts w:eastAsia="Calibri"/>
          <w:b/>
          <w:sz w:val="28"/>
          <w:szCs w:val="28"/>
          <w:lang w:eastAsia="en-US"/>
        </w:rPr>
        <w:t xml:space="preserve">Существующая система водоснабжения </w:t>
      </w:r>
    </w:p>
    <w:p w:rsidR="00EB760C" w:rsidRPr="00EB760C" w:rsidRDefault="00EB760C" w:rsidP="00EB760C">
      <w:pPr>
        <w:jc w:val="center"/>
        <w:rPr>
          <w:rFonts w:eastAsia="Calibri"/>
          <w:sz w:val="28"/>
          <w:szCs w:val="28"/>
          <w:lang w:eastAsia="en-US"/>
        </w:rPr>
      </w:pPr>
      <w:proofErr w:type="spellStart"/>
      <w:r w:rsidRPr="00EB760C">
        <w:rPr>
          <w:rFonts w:eastAsia="Calibri"/>
          <w:b/>
          <w:sz w:val="28"/>
          <w:szCs w:val="28"/>
          <w:lang w:eastAsia="en-US"/>
        </w:rPr>
        <w:t>Усть-Ярульского</w:t>
      </w:r>
      <w:proofErr w:type="spellEnd"/>
      <w:r w:rsidRPr="00EB760C">
        <w:rPr>
          <w:rFonts w:eastAsia="Calibri"/>
          <w:b/>
          <w:sz w:val="28"/>
          <w:szCs w:val="28"/>
          <w:lang w:eastAsia="en-US"/>
        </w:rPr>
        <w:t xml:space="preserve"> сельсовета и   перспектива ее развития.</w:t>
      </w:r>
    </w:p>
    <w:p w:rsidR="00EB760C" w:rsidRPr="00EB760C" w:rsidRDefault="00EB760C" w:rsidP="00EB760C">
      <w:pPr>
        <w:widowControl w:val="0"/>
        <w:adjustRightInd w:val="0"/>
        <w:ind w:firstLine="708"/>
        <w:jc w:val="both"/>
        <w:rPr>
          <w:spacing w:val="-5"/>
          <w:sz w:val="28"/>
          <w:szCs w:val="28"/>
          <w:lang w:eastAsia="en-US"/>
        </w:rPr>
      </w:pPr>
      <w:proofErr w:type="gramStart"/>
      <w:r w:rsidRPr="00EB760C">
        <w:rPr>
          <w:color w:val="000000"/>
          <w:spacing w:val="-5"/>
          <w:sz w:val="28"/>
          <w:szCs w:val="28"/>
        </w:rPr>
        <w:t>Предоставляющий</w:t>
      </w:r>
      <w:proofErr w:type="gramEnd"/>
      <w:r w:rsidRPr="00EB760C">
        <w:rPr>
          <w:color w:val="000000"/>
          <w:spacing w:val="-5"/>
          <w:sz w:val="28"/>
          <w:szCs w:val="28"/>
        </w:rPr>
        <w:t xml:space="preserve"> услуги по водоснабжению </w:t>
      </w:r>
      <w:r w:rsidRPr="00EB760C">
        <w:rPr>
          <w:spacing w:val="-5"/>
          <w:sz w:val="28"/>
          <w:szCs w:val="28"/>
          <w:lang w:eastAsia="en-US"/>
        </w:rPr>
        <w:t xml:space="preserve">в </w:t>
      </w:r>
      <w:proofErr w:type="spellStart"/>
      <w:r w:rsidRPr="00EB760C">
        <w:rPr>
          <w:spacing w:val="-5"/>
          <w:sz w:val="28"/>
          <w:szCs w:val="28"/>
          <w:lang w:eastAsia="en-US"/>
        </w:rPr>
        <w:t>Усть-Ярульском</w:t>
      </w:r>
      <w:proofErr w:type="spellEnd"/>
      <w:r w:rsidRPr="00EB760C">
        <w:rPr>
          <w:spacing w:val="-5"/>
          <w:sz w:val="28"/>
          <w:szCs w:val="28"/>
          <w:lang w:eastAsia="en-US"/>
        </w:rPr>
        <w:t xml:space="preserve">  сельсовете МУП «Тройка»» ежегодно разрабатывает и утверждает Производственную программу деятельности по оказанию услуг по водоснабжению потребителей.</w:t>
      </w:r>
    </w:p>
    <w:p w:rsidR="00EB760C" w:rsidRPr="00EB760C" w:rsidRDefault="00EB760C" w:rsidP="00EB760C">
      <w:pPr>
        <w:widowControl w:val="0"/>
        <w:adjustRightInd w:val="0"/>
        <w:ind w:firstLine="708"/>
        <w:jc w:val="both"/>
        <w:rPr>
          <w:spacing w:val="-5"/>
          <w:sz w:val="28"/>
          <w:szCs w:val="28"/>
          <w:lang w:eastAsia="en-US"/>
        </w:rPr>
      </w:pPr>
      <w:r w:rsidRPr="00EB760C">
        <w:rPr>
          <w:spacing w:val="-5"/>
          <w:sz w:val="28"/>
          <w:szCs w:val="28"/>
          <w:lang w:eastAsia="en-US"/>
        </w:rPr>
        <w:t>Предприятие имеет договорные отношения со всеми категориями потребителей, пользующихся системами централизованного водоснабжения.</w:t>
      </w:r>
    </w:p>
    <w:p w:rsidR="00EB760C" w:rsidRPr="00EB760C" w:rsidRDefault="00EB760C" w:rsidP="00EB760C">
      <w:pPr>
        <w:jc w:val="both"/>
        <w:rPr>
          <w:rFonts w:eastAsia="Calibri"/>
          <w:sz w:val="28"/>
          <w:szCs w:val="28"/>
          <w:lang w:eastAsia="en-US"/>
        </w:rPr>
      </w:pPr>
      <w:r w:rsidRPr="00EB760C">
        <w:rPr>
          <w:rFonts w:ascii="Calibri" w:eastAsia="Calibri" w:hAnsi="Calibri"/>
          <w:sz w:val="22"/>
          <w:szCs w:val="28"/>
          <w:lang w:eastAsia="en-US"/>
        </w:rPr>
        <w:t> </w:t>
      </w:r>
      <w:r w:rsidRPr="00EB760C">
        <w:rPr>
          <w:rFonts w:ascii="Calibri" w:eastAsia="Calibri" w:hAnsi="Calibri"/>
          <w:sz w:val="22"/>
          <w:szCs w:val="28"/>
          <w:lang w:eastAsia="en-US"/>
        </w:rPr>
        <w:tab/>
      </w:r>
      <w:r w:rsidRPr="00EB760C">
        <w:rPr>
          <w:rFonts w:eastAsia="Calibri"/>
          <w:sz w:val="28"/>
          <w:szCs w:val="28"/>
          <w:lang w:eastAsia="en-US"/>
        </w:rPr>
        <w:t>Расчеты за предоставленные услуги водоснабжения  организациям (школа, детский сад) проводятся на основании выставляемых счетов и счетов-фактур</w:t>
      </w:r>
      <w:proofErr w:type="gramStart"/>
      <w:r w:rsidRPr="00EB760C">
        <w:rPr>
          <w:rFonts w:eastAsia="Calibri"/>
          <w:sz w:val="28"/>
          <w:szCs w:val="28"/>
          <w:lang w:eastAsia="en-US"/>
        </w:rPr>
        <w:t xml:space="preserve"> ,</w:t>
      </w:r>
      <w:proofErr w:type="gramEnd"/>
      <w:r w:rsidRPr="00EB760C">
        <w:rPr>
          <w:rFonts w:eastAsia="Calibri"/>
          <w:sz w:val="28"/>
          <w:szCs w:val="28"/>
          <w:lang w:eastAsia="en-US"/>
        </w:rPr>
        <w:t xml:space="preserve"> населением согласно квитанции.</w:t>
      </w:r>
    </w:p>
    <w:p w:rsidR="00EB760C" w:rsidRPr="00EB760C" w:rsidRDefault="00EB760C" w:rsidP="00EB760C">
      <w:pPr>
        <w:jc w:val="both"/>
        <w:rPr>
          <w:rFonts w:eastAsia="Calibri"/>
          <w:sz w:val="28"/>
          <w:szCs w:val="28"/>
          <w:lang w:eastAsia="en-US"/>
        </w:rPr>
      </w:pPr>
      <w:r w:rsidRPr="00EB760C">
        <w:rPr>
          <w:rFonts w:eastAsia="Calibri"/>
          <w:sz w:val="28"/>
          <w:szCs w:val="28"/>
          <w:lang w:eastAsia="en-US"/>
        </w:rPr>
        <w:tab/>
        <w:t>В комплекс инженерной инфраструктуры водоснабжения входят в том числе:</w:t>
      </w:r>
    </w:p>
    <w:p w:rsidR="00EB760C" w:rsidRPr="00EB760C" w:rsidRDefault="00EB760C" w:rsidP="00EB760C">
      <w:pPr>
        <w:jc w:val="both"/>
        <w:rPr>
          <w:rFonts w:eastAsia="Calibri"/>
          <w:sz w:val="28"/>
          <w:szCs w:val="28"/>
          <w:lang w:eastAsia="en-US"/>
        </w:rPr>
      </w:pPr>
      <w:r w:rsidRPr="00EB760C">
        <w:rPr>
          <w:rFonts w:eastAsia="Calibri"/>
          <w:b/>
          <w:sz w:val="28"/>
          <w:szCs w:val="28"/>
          <w:lang w:eastAsia="en-US"/>
        </w:rPr>
        <w:t xml:space="preserve">   Водопровод  </w:t>
      </w:r>
      <w:proofErr w:type="spellStart"/>
      <w:r w:rsidRPr="00EB760C">
        <w:rPr>
          <w:rFonts w:eastAsia="Calibri"/>
          <w:b/>
          <w:sz w:val="28"/>
          <w:szCs w:val="28"/>
          <w:lang w:eastAsia="en-US"/>
        </w:rPr>
        <w:t>Усть-Ярульского</w:t>
      </w:r>
      <w:proofErr w:type="spellEnd"/>
      <w:r w:rsidRPr="00EB760C">
        <w:rPr>
          <w:rFonts w:eastAsia="Calibri"/>
          <w:b/>
          <w:sz w:val="28"/>
          <w:szCs w:val="28"/>
          <w:lang w:eastAsia="en-US"/>
        </w:rPr>
        <w:t xml:space="preserve"> сельсовета </w:t>
      </w:r>
      <w:r w:rsidRPr="00EB760C">
        <w:rPr>
          <w:rFonts w:eastAsia="Calibri"/>
          <w:sz w:val="28"/>
          <w:szCs w:val="28"/>
          <w:lang w:eastAsia="en-US"/>
        </w:rPr>
        <w:t xml:space="preserve">- обеспечивает водой населенные пункты, численностью  1149 человек. На весь обслуживаемый объем имеется 5  скважин: в  </w:t>
      </w:r>
      <w:proofErr w:type="spellStart"/>
      <w:r w:rsidRPr="00EB760C">
        <w:rPr>
          <w:rFonts w:eastAsia="Calibri"/>
          <w:sz w:val="28"/>
          <w:szCs w:val="28"/>
          <w:lang w:eastAsia="en-US"/>
        </w:rPr>
        <w:t>с</w:t>
      </w:r>
      <w:proofErr w:type="gramStart"/>
      <w:r w:rsidRPr="00EB760C">
        <w:rPr>
          <w:rFonts w:eastAsia="Calibri"/>
          <w:sz w:val="28"/>
          <w:szCs w:val="28"/>
          <w:lang w:eastAsia="en-US"/>
        </w:rPr>
        <w:t>.У</w:t>
      </w:r>
      <w:proofErr w:type="gramEnd"/>
      <w:r w:rsidRPr="00EB760C">
        <w:rPr>
          <w:rFonts w:eastAsia="Calibri"/>
          <w:sz w:val="28"/>
          <w:szCs w:val="28"/>
          <w:lang w:eastAsia="en-US"/>
        </w:rPr>
        <w:t>сть-Яруль</w:t>
      </w:r>
      <w:proofErr w:type="spellEnd"/>
      <w:r w:rsidRPr="00EB760C">
        <w:rPr>
          <w:rFonts w:eastAsia="Calibri"/>
          <w:sz w:val="28"/>
          <w:szCs w:val="28"/>
          <w:lang w:eastAsia="en-US"/>
        </w:rPr>
        <w:t xml:space="preserve"> 2 скважины №б/н </w:t>
      </w:r>
      <w:r w:rsidRPr="00EB760C">
        <w:rPr>
          <w:rFonts w:eastAsia="Calibri"/>
          <w:b/>
          <w:sz w:val="28"/>
          <w:szCs w:val="28"/>
          <w:lang w:eastAsia="en-US"/>
        </w:rPr>
        <w:t xml:space="preserve">, </w:t>
      </w:r>
      <w:r w:rsidRPr="00EB760C">
        <w:rPr>
          <w:rFonts w:eastAsia="Calibri"/>
          <w:sz w:val="28"/>
          <w:szCs w:val="28"/>
          <w:lang w:eastAsia="en-US"/>
        </w:rPr>
        <w:t xml:space="preserve">год бурения -1969 г., глубина 110 метра, и № б/н , год бурения-1975 г.,глубина-124 м., в  </w:t>
      </w:r>
      <w:proofErr w:type="spellStart"/>
      <w:r w:rsidRPr="00EB760C">
        <w:rPr>
          <w:rFonts w:eastAsia="Calibri"/>
          <w:sz w:val="28"/>
          <w:szCs w:val="28"/>
          <w:lang w:eastAsia="en-US"/>
        </w:rPr>
        <w:t>д.Преображенка</w:t>
      </w:r>
      <w:proofErr w:type="spellEnd"/>
      <w:r w:rsidRPr="00EB760C">
        <w:rPr>
          <w:rFonts w:eastAsia="Calibri"/>
          <w:sz w:val="28"/>
          <w:szCs w:val="28"/>
          <w:lang w:eastAsia="en-US"/>
        </w:rPr>
        <w:t xml:space="preserve">               1 скважина №б/н, год бурения – 1989 г., глубина 120 метров, в д. Каменка 1 скважина № , год бурения – 1976 г., глубина 105 метров, зона санитарной охраны – по диаметру не менее 30 м от скважины. В </w:t>
      </w:r>
      <w:proofErr w:type="spellStart"/>
      <w:r w:rsidRPr="00EB760C">
        <w:rPr>
          <w:rFonts w:eastAsia="Calibri"/>
          <w:sz w:val="28"/>
          <w:szCs w:val="28"/>
          <w:lang w:eastAsia="en-US"/>
        </w:rPr>
        <w:t>Усть-Ярульском</w:t>
      </w:r>
      <w:proofErr w:type="spellEnd"/>
      <w:r w:rsidRPr="00EB760C">
        <w:rPr>
          <w:rFonts w:eastAsia="Calibri"/>
          <w:sz w:val="28"/>
          <w:szCs w:val="28"/>
          <w:lang w:eastAsia="en-US"/>
        </w:rPr>
        <w:t xml:space="preserve"> сельсовете 4 скважины  обслуживает село и 2 деревни, магазины, школу, детский сад, СДК и 2 сельских клуба, СПК «Весна+» имеется 27 водоразборных колонок и к 249  домам проведен водопровод. </w:t>
      </w:r>
    </w:p>
    <w:p w:rsidR="00EB760C" w:rsidRPr="00EB760C" w:rsidRDefault="00EB760C" w:rsidP="00EB760C">
      <w:pPr>
        <w:shd w:val="clear" w:color="auto" w:fill="FFFFFF"/>
        <w:ind w:right="11"/>
        <w:rPr>
          <w:rFonts w:eastAsia="Calibri"/>
          <w:sz w:val="28"/>
          <w:szCs w:val="28"/>
          <w:lang w:eastAsia="en-US"/>
        </w:rPr>
      </w:pPr>
      <w:r w:rsidRPr="00EB760C">
        <w:rPr>
          <w:rFonts w:eastAsia="Calibri"/>
          <w:sz w:val="28"/>
          <w:szCs w:val="28"/>
          <w:lang w:eastAsia="en-US"/>
        </w:rPr>
        <w:t xml:space="preserve">     Водоснабжение водопроводной сети осуществляется из водозаборных скважин №</w:t>
      </w:r>
      <w:proofErr w:type="gramStart"/>
      <w:r w:rsidRPr="00EB760C">
        <w:rPr>
          <w:rFonts w:eastAsia="Calibri"/>
          <w:sz w:val="28"/>
          <w:szCs w:val="28"/>
          <w:lang w:eastAsia="en-US"/>
        </w:rPr>
        <w:t xml:space="preserve"> ,</w:t>
      </w:r>
      <w:proofErr w:type="gramEnd"/>
      <w:r w:rsidRPr="00EB760C">
        <w:rPr>
          <w:rFonts w:eastAsia="Calibri"/>
          <w:sz w:val="28"/>
          <w:szCs w:val="28"/>
          <w:lang w:eastAsia="en-US"/>
        </w:rPr>
        <w:t xml:space="preserve"> № , № ,№  с подачей воды в водонапорные башни   с. </w:t>
      </w:r>
      <w:proofErr w:type="spellStart"/>
      <w:r w:rsidRPr="00EB760C">
        <w:rPr>
          <w:rFonts w:eastAsia="Calibri"/>
          <w:sz w:val="28"/>
          <w:szCs w:val="28"/>
          <w:lang w:eastAsia="en-US"/>
        </w:rPr>
        <w:t>Усть-Яруль</w:t>
      </w:r>
      <w:proofErr w:type="spellEnd"/>
      <w:r w:rsidRPr="00EB760C">
        <w:rPr>
          <w:rFonts w:eastAsia="Calibri"/>
          <w:sz w:val="28"/>
          <w:szCs w:val="28"/>
          <w:lang w:eastAsia="en-US"/>
        </w:rPr>
        <w:t xml:space="preserve">, </w:t>
      </w:r>
      <w:r w:rsidRPr="00EB760C">
        <w:rPr>
          <w:rFonts w:eastAsia="Calibri"/>
          <w:sz w:val="28"/>
          <w:szCs w:val="28"/>
          <w:lang w:eastAsia="en-US"/>
        </w:rPr>
        <w:lastRenderedPageBreak/>
        <w:t xml:space="preserve">д. Преображенка, д. Каменка и в разводящую сеть. Существующие трассы водопроводов проходят по улицам с. </w:t>
      </w:r>
      <w:proofErr w:type="spellStart"/>
      <w:r w:rsidRPr="00EB760C">
        <w:rPr>
          <w:rFonts w:eastAsia="Calibri"/>
          <w:sz w:val="28"/>
          <w:szCs w:val="28"/>
          <w:lang w:eastAsia="en-US"/>
        </w:rPr>
        <w:t>Усть-Яруль</w:t>
      </w:r>
      <w:proofErr w:type="spellEnd"/>
      <w:r w:rsidRPr="00EB760C">
        <w:rPr>
          <w:rFonts w:eastAsia="Calibri"/>
          <w:sz w:val="28"/>
          <w:szCs w:val="28"/>
          <w:lang w:eastAsia="en-US"/>
        </w:rPr>
        <w:t xml:space="preserve">: Зеленая Роща, Новая, Строительная, Пионерская, 50 лет Октября, </w:t>
      </w:r>
      <w:proofErr w:type="spellStart"/>
      <w:r w:rsidRPr="00EB760C">
        <w:rPr>
          <w:rFonts w:eastAsia="Calibri"/>
          <w:sz w:val="28"/>
          <w:szCs w:val="28"/>
          <w:lang w:eastAsia="en-US"/>
        </w:rPr>
        <w:t>Тотмина</w:t>
      </w:r>
      <w:proofErr w:type="spellEnd"/>
      <w:r w:rsidRPr="00EB760C">
        <w:rPr>
          <w:rFonts w:eastAsia="Calibri"/>
          <w:sz w:val="28"/>
          <w:szCs w:val="28"/>
          <w:lang w:eastAsia="en-US"/>
        </w:rPr>
        <w:t xml:space="preserve"> на этих улицах имеется 5 водозаборных колонок. Водопровод д. Преображенка: Мира, Дорожная, Зелёная на этих улицах имеется 11 водозаборных колонок. Водопровод             д. Каменка: </w:t>
      </w:r>
      <w:proofErr w:type="gramStart"/>
      <w:r w:rsidRPr="00EB760C">
        <w:rPr>
          <w:rFonts w:eastAsia="Calibri"/>
          <w:sz w:val="28"/>
          <w:szCs w:val="28"/>
          <w:lang w:eastAsia="en-US"/>
        </w:rPr>
        <w:t>Центральная</w:t>
      </w:r>
      <w:proofErr w:type="gramEnd"/>
      <w:r w:rsidRPr="00EB760C">
        <w:rPr>
          <w:rFonts w:eastAsia="Calibri"/>
          <w:sz w:val="28"/>
          <w:szCs w:val="28"/>
          <w:lang w:eastAsia="en-US"/>
        </w:rPr>
        <w:t xml:space="preserve">, Лесная на этих улицах имеется 11 водозаборных колонок. </w:t>
      </w:r>
    </w:p>
    <w:p w:rsidR="00EB760C" w:rsidRPr="00EB760C" w:rsidRDefault="00EB760C" w:rsidP="00EB760C">
      <w:pPr>
        <w:shd w:val="clear" w:color="auto" w:fill="FFFFFF"/>
        <w:ind w:right="11"/>
        <w:rPr>
          <w:rFonts w:eastAsia="Calibri"/>
          <w:sz w:val="28"/>
          <w:szCs w:val="28"/>
          <w:lang w:eastAsia="en-US"/>
        </w:rPr>
      </w:pPr>
      <w:r w:rsidRPr="00EB760C">
        <w:rPr>
          <w:rFonts w:eastAsia="Calibri"/>
          <w:sz w:val="28"/>
          <w:szCs w:val="28"/>
          <w:lang w:eastAsia="en-US"/>
        </w:rPr>
        <w:t xml:space="preserve">  Протяженность водопроводной сети по </w:t>
      </w:r>
      <w:proofErr w:type="spellStart"/>
      <w:r w:rsidRPr="00EB760C">
        <w:rPr>
          <w:rFonts w:eastAsia="Calibri"/>
          <w:sz w:val="28"/>
          <w:szCs w:val="28"/>
          <w:lang w:eastAsia="en-US"/>
        </w:rPr>
        <w:t>Усть-Ярульскому</w:t>
      </w:r>
      <w:proofErr w:type="spellEnd"/>
      <w:r w:rsidRPr="00EB760C">
        <w:rPr>
          <w:rFonts w:eastAsia="Calibri"/>
          <w:sz w:val="28"/>
          <w:szCs w:val="28"/>
          <w:lang w:eastAsia="en-US"/>
        </w:rPr>
        <w:t xml:space="preserve"> сельсовету составляет 15,3 км. Водопроводная сеть подлежит частичной замене в                 с. </w:t>
      </w:r>
      <w:proofErr w:type="spellStart"/>
      <w:r w:rsidRPr="00EB760C">
        <w:rPr>
          <w:rFonts w:eastAsia="Calibri"/>
          <w:sz w:val="28"/>
          <w:szCs w:val="28"/>
          <w:lang w:eastAsia="en-US"/>
        </w:rPr>
        <w:t>Усть-Яруль</w:t>
      </w:r>
      <w:proofErr w:type="spellEnd"/>
      <w:r w:rsidRPr="00EB760C">
        <w:rPr>
          <w:rFonts w:eastAsia="Calibri"/>
          <w:sz w:val="28"/>
          <w:szCs w:val="28"/>
          <w:lang w:eastAsia="en-US"/>
        </w:rPr>
        <w:t>, чтобы  удалось стабилизировать бесперебойную подачу воды</w:t>
      </w:r>
      <w:proofErr w:type="gramStart"/>
      <w:r w:rsidRPr="00EB760C">
        <w:rPr>
          <w:rFonts w:eastAsia="Calibri"/>
          <w:sz w:val="28"/>
          <w:szCs w:val="28"/>
          <w:lang w:eastAsia="en-US"/>
        </w:rPr>
        <w:t xml:space="preserve"> .</w:t>
      </w:r>
      <w:proofErr w:type="gramEnd"/>
      <w:r w:rsidRPr="00EB760C">
        <w:rPr>
          <w:rFonts w:eastAsia="Calibri"/>
          <w:sz w:val="28"/>
          <w:szCs w:val="28"/>
          <w:lang w:eastAsia="en-US"/>
        </w:rPr>
        <w:t xml:space="preserve"> Качество  подаваемой воды  не всегда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w:t>
      </w:r>
    </w:p>
    <w:p w:rsidR="00EB760C" w:rsidRPr="00EB760C" w:rsidRDefault="00EB760C" w:rsidP="00EB760C">
      <w:pPr>
        <w:shd w:val="clear" w:color="auto" w:fill="FFFFFF"/>
        <w:ind w:right="11"/>
        <w:rPr>
          <w:rFonts w:eastAsia="Calibri"/>
          <w:sz w:val="28"/>
          <w:szCs w:val="28"/>
          <w:lang w:eastAsia="en-US"/>
        </w:rPr>
      </w:pPr>
      <w:r w:rsidRPr="00EB760C">
        <w:rPr>
          <w:rFonts w:eastAsia="Calibri"/>
          <w:sz w:val="28"/>
          <w:szCs w:val="28"/>
          <w:lang w:eastAsia="en-US"/>
        </w:rPr>
        <w:t xml:space="preserve"> В связи с подведением водопровода к домам, увеличился </w:t>
      </w:r>
      <w:proofErr w:type="spellStart"/>
      <w:r w:rsidRPr="00EB760C">
        <w:rPr>
          <w:rFonts w:eastAsia="Calibri"/>
          <w:sz w:val="28"/>
          <w:szCs w:val="28"/>
          <w:lang w:eastAsia="en-US"/>
        </w:rPr>
        <w:t>водоразбор</w:t>
      </w:r>
      <w:proofErr w:type="spellEnd"/>
      <w:r w:rsidRPr="00EB760C">
        <w:rPr>
          <w:rFonts w:eastAsia="Calibri"/>
          <w:sz w:val="28"/>
          <w:szCs w:val="28"/>
          <w:lang w:eastAsia="en-US"/>
        </w:rPr>
        <w:t xml:space="preserve">. </w:t>
      </w:r>
      <w:proofErr w:type="gramStart"/>
      <w:r w:rsidRPr="00EB760C">
        <w:rPr>
          <w:rFonts w:eastAsia="Calibri"/>
          <w:sz w:val="28"/>
          <w:szCs w:val="28"/>
          <w:lang w:eastAsia="en-US"/>
        </w:rPr>
        <w:t xml:space="preserve">В связи со 30% износом водопроводной сети стоит вопрос об изыскании и введение в строй новых водопроводных сетей  в  с. </w:t>
      </w:r>
      <w:proofErr w:type="spellStart"/>
      <w:r w:rsidRPr="00EB760C">
        <w:rPr>
          <w:rFonts w:eastAsia="Calibri"/>
          <w:sz w:val="28"/>
          <w:szCs w:val="28"/>
          <w:lang w:eastAsia="en-US"/>
        </w:rPr>
        <w:t>Усть-Яруль</w:t>
      </w:r>
      <w:proofErr w:type="spellEnd"/>
      <w:r w:rsidRPr="00EB760C">
        <w:rPr>
          <w:rFonts w:eastAsia="Calibri"/>
          <w:sz w:val="28"/>
          <w:szCs w:val="28"/>
          <w:lang w:eastAsia="en-US"/>
        </w:rPr>
        <w:t xml:space="preserve"> в ближайшие 10 лет.</w:t>
      </w:r>
      <w:proofErr w:type="gramEnd"/>
    </w:p>
    <w:p w:rsidR="00EB760C" w:rsidRPr="00EB760C" w:rsidRDefault="00EB760C" w:rsidP="00EB760C">
      <w:pPr>
        <w:jc w:val="both"/>
        <w:rPr>
          <w:rFonts w:eastAsia="Calibri"/>
          <w:sz w:val="28"/>
          <w:szCs w:val="28"/>
          <w:lang w:eastAsia="en-US"/>
        </w:rPr>
      </w:pPr>
      <w:r w:rsidRPr="00EB760C">
        <w:rPr>
          <w:rFonts w:eastAsia="Calibri"/>
          <w:sz w:val="28"/>
          <w:szCs w:val="28"/>
          <w:lang w:eastAsia="en-US"/>
        </w:rPr>
        <w:t xml:space="preserve">    </w:t>
      </w:r>
    </w:p>
    <w:p w:rsidR="00EB760C" w:rsidRPr="00EB760C" w:rsidRDefault="00EB760C" w:rsidP="00EB760C">
      <w:pPr>
        <w:widowControl w:val="0"/>
        <w:autoSpaceDE w:val="0"/>
        <w:autoSpaceDN w:val="0"/>
        <w:adjustRightInd w:val="0"/>
        <w:ind w:firstLine="567"/>
        <w:jc w:val="both"/>
        <w:rPr>
          <w:b/>
          <w:sz w:val="28"/>
          <w:szCs w:val="28"/>
        </w:rPr>
      </w:pPr>
      <w:r w:rsidRPr="00EB760C">
        <w:rPr>
          <w:b/>
          <w:sz w:val="28"/>
          <w:szCs w:val="28"/>
        </w:rPr>
        <w:t xml:space="preserve">Развитие системы водоснабжения с. </w:t>
      </w:r>
      <w:proofErr w:type="spellStart"/>
      <w:r w:rsidRPr="00EB760C">
        <w:rPr>
          <w:b/>
          <w:sz w:val="28"/>
          <w:szCs w:val="28"/>
        </w:rPr>
        <w:t>Усть-Яруль</w:t>
      </w:r>
      <w:proofErr w:type="spellEnd"/>
      <w:r w:rsidRPr="00EB760C">
        <w:rPr>
          <w:b/>
          <w:sz w:val="28"/>
          <w:szCs w:val="28"/>
        </w:rPr>
        <w:t>, д. Преображенка,      д. Каменка.</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xml:space="preserve">-установка </w:t>
      </w:r>
      <w:proofErr w:type="spellStart"/>
      <w:r w:rsidRPr="00EB760C">
        <w:rPr>
          <w:sz w:val="28"/>
          <w:szCs w:val="28"/>
        </w:rPr>
        <w:t>блочно</w:t>
      </w:r>
      <w:proofErr w:type="spellEnd"/>
      <w:r w:rsidRPr="00EB760C">
        <w:rPr>
          <w:sz w:val="28"/>
          <w:szCs w:val="28"/>
        </w:rPr>
        <w:t>-модульной станции для очистки воды;</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-реконструкция водопроводной сети с применением труб из современных материалов;</w:t>
      </w:r>
    </w:p>
    <w:p w:rsidR="00EB760C" w:rsidRPr="00EB760C" w:rsidRDefault="00EB760C" w:rsidP="00EB760C">
      <w:pPr>
        <w:widowControl w:val="0"/>
        <w:autoSpaceDE w:val="0"/>
        <w:autoSpaceDN w:val="0"/>
        <w:adjustRightInd w:val="0"/>
        <w:ind w:firstLine="567"/>
        <w:jc w:val="both"/>
        <w:rPr>
          <w:b/>
          <w:sz w:val="28"/>
          <w:szCs w:val="28"/>
        </w:rPr>
      </w:pPr>
      <w:r w:rsidRPr="00EB760C">
        <w:rPr>
          <w:sz w:val="28"/>
          <w:szCs w:val="28"/>
        </w:rPr>
        <w:t>Подготовка проектно-сметной документации</w:t>
      </w:r>
    </w:p>
    <w:p w:rsidR="00EB760C" w:rsidRPr="00EB760C" w:rsidRDefault="00EB760C" w:rsidP="00EB760C">
      <w:pPr>
        <w:jc w:val="both"/>
        <w:rPr>
          <w:rFonts w:eastAsia="Calibri"/>
          <w:sz w:val="28"/>
          <w:szCs w:val="28"/>
          <w:lang w:eastAsia="en-US"/>
        </w:rPr>
      </w:pPr>
      <w:r w:rsidRPr="00EB760C">
        <w:rPr>
          <w:rFonts w:eastAsia="Calibri"/>
          <w:sz w:val="28"/>
          <w:szCs w:val="28"/>
          <w:lang w:eastAsia="en-US"/>
        </w:rPr>
        <w:t>Реализация представленных проектов и мероприятий в сфере водоснабжения  позволит:</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повысить надежность систем водоснабжения;</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повысить экологическую безопасность в муниципальном образовании;</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повысить качество питьевой воды в соответствии с установленными нормативами СанПиН;</w:t>
      </w:r>
    </w:p>
    <w:p w:rsidR="00EB760C" w:rsidRPr="00EB760C" w:rsidRDefault="00EB760C" w:rsidP="00EB760C">
      <w:pPr>
        <w:widowControl w:val="0"/>
        <w:tabs>
          <w:tab w:val="left" w:pos="708"/>
          <w:tab w:val="left" w:pos="1416"/>
          <w:tab w:val="left" w:pos="2124"/>
          <w:tab w:val="left" w:pos="2832"/>
          <w:tab w:val="left" w:pos="3540"/>
          <w:tab w:val="left" w:pos="4435"/>
        </w:tabs>
        <w:autoSpaceDE w:val="0"/>
        <w:autoSpaceDN w:val="0"/>
        <w:adjustRightInd w:val="0"/>
        <w:ind w:firstLine="567"/>
        <w:jc w:val="both"/>
        <w:rPr>
          <w:sz w:val="28"/>
          <w:szCs w:val="28"/>
        </w:rPr>
      </w:pPr>
      <w:r w:rsidRPr="00EB760C">
        <w:rPr>
          <w:sz w:val="28"/>
          <w:szCs w:val="28"/>
        </w:rPr>
        <w:t>- снизить уровень потерь воды;</w:t>
      </w:r>
      <w:r w:rsidRPr="00EB760C">
        <w:rPr>
          <w:sz w:val="28"/>
          <w:szCs w:val="28"/>
        </w:rPr>
        <w:tab/>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xml:space="preserve">- сократить эксплуатационные расходы на единицу продукции; </w:t>
      </w:r>
    </w:p>
    <w:p w:rsidR="00EB760C" w:rsidRPr="00EB760C" w:rsidRDefault="00EB760C" w:rsidP="00EB760C">
      <w:pPr>
        <w:ind w:firstLine="550"/>
        <w:jc w:val="both"/>
        <w:rPr>
          <w:rFonts w:eastAsia="Calibri"/>
          <w:sz w:val="28"/>
          <w:szCs w:val="28"/>
          <w:lang w:eastAsia="en-US"/>
        </w:rPr>
      </w:pPr>
      <w:r w:rsidRPr="00EB760C">
        <w:rPr>
          <w:rFonts w:eastAsia="Calibri"/>
          <w:sz w:val="28"/>
          <w:szCs w:val="28"/>
          <w:lang w:eastAsia="en-US"/>
        </w:rPr>
        <w:t xml:space="preserve">- обеспечить доступность подключения к системе новых потребителей в условиях его роста. </w:t>
      </w:r>
    </w:p>
    <w:p w:rsidR="00EB760C" w:rsidRPr="00EB760C" w:rsidRDefault="00EB760C" w:rsidP="00EB760C">
      <w:pPr>
        <w:ind w:firstLine="708"/>
        <w:jc w:val="both"/>
        <w:rPr>
          <w:rFonts w:eastAsia="Calibri"/>
          <w:sz w:val="28"/>
          <w:szCs w:val="28"/>
          <w:lang w:eastAsia="en-US"/>
        </w:rPr>
      </w:pPr>
    </w:p>
    <w:p w:rsidR="00EB760C" w:rsidRPr="00EB760C" w:rsidRDefault="00EB760C" w:rsidP="00EB760C">
      <w:pPr>
        <w:keepNext/>
        <w:tabs>
          <w:tab w:val="left" w:pos="708"/>
        </w:tabs>
        <w:ind w:hanging="851"/>
        <w:jc w:val="center"/>
        <w:outlineLvl w:val="1"/>
        <w:rPr>
          <w:b/>
          <w:i/>
          <w:spacing w:val="-5"/>
          <w:sz w:val="28"/>
          <w:szCs w:val="28"/>
        </w:rPr>
      </w:pPr>
      <w:r w:rsidRPr="00EB760C">
        <w:rPr>
          <w:b/>
          <w:i/>
          <w:spacing w:val="-5"/>
          <w:sz w:val="28"/>
          <w:szCs w:val="28"/>
          <w:lang w:val="x-none"/>
        </w:rPr>
        <w:t>2.3.   Существующая система  сбора и утилизации ТБО</w:t>
      </w:r>
    </w:p>
    <w:p w:rsidR="00EB760C" w:rsidRPr="00EB760C" w:rsidRDefault="00EB760C" w:rsidP="00EB760C">
      <w:pPr>
        <w:keepNext/>
        <w:tabs>
          <w:tab w:val="left" w:pos="708"/>
        </w:tabs>
        <w:ind w:hanging="851"/>
        <w:jc w:val="center"/>
        <w:outlineLvl w:val="1"/>
        <w:rPr>
          <w:b/>
          <w:i/>
          <w:spacing w:val="-5"/>
          <w:sz w:val="28"/>
          <w:szCs w:val="28"/>
          <w:lang w:val="x-none"/>
        </w:rPr>
      </w:pPr>
      <w:proofErr w:type="spellStart"/>
      <w:r w:rsidRPr="00EB760C">
        <w:rPr>
          <w:b/>
          <w:i/>
          <w:spacing w:val="-5"/>
          <w:sz w:val="28"/>
          <w:szCs w:val="28"/>
        </w:rPr>
        <w:t>Усть-Ярульского</w:t>
      </w:r>
      <w:proofErr w:type="spellEnd"/>
      <w:r w:rsidRPr="00EB760C">
        <w:rPr>
          <w:b/>
          <w:i/>
          <w:spacing w:val="-5"/>
          <w:sz w:val="28"/>
          <w:szCs w:val="28"/>
        </w:rPr>
        <w:t xml:space="preserve"> </w:t>
      </w:r>
      <w:r w:rsidRPr="00EB760C">
        <w:rPr>
          <w:b/>
          <w:i/>
          <w:spacing w:val="-5"/>
          <w:sz w:val="28"/>
          <w:szCs w:val="28"/>
          <w:lang w:val="x-none"/>
        </w:rPr>
        <w:t xml:space="preserve"> сельсовета и перспектива ее развития.</w:t>
      </w:r>
    </w:p>
    <w:p w:rsidR="00EB760C" w:rsidRPr="00EB760C" w:rsidRDefault="00EB760C" w:rsidP="00EB760C">
      <w:pPr>
        <w:ind w:firstLine="550"/>
        <w:jc w:val="both"/>
        <w:rPr>
          <w:rFonts w:eastAsia="Calibri"/>
          <w:b/>
          <w:color w:val="FF0000"/>
          <w:spacing w:val="-5"/>
          <w:sz w:val="28"/>
          <w:szCs w:val="28"/>
          <w:lang w:val="x-none" w:eastAsia="en-US"/>
        </w:rPr>
      </w:pPr>
      <w:r w:rsidRPr="00EB760C">
        <w:rPr>
          <w:rFonts w:eastAsia="Calibri"/>
          <w:sz w:val="28"/>
          <w:szCs w:val="28"/>
          <w:lang w:val="x-none" w:eastAsia="en-US"/>
        </w:rPr>
        <w:t>На территории</w:t>
      </w:r>
      <w:r w:rsidRPr="00EB760C">
        <w:rPr>
          <w:rFonts w:eastAsia="Calibri"/>
          <w:sz w:val="28"/>
          <w:szCs w:val="28"/>
          <w:lang w:eastAsia="en-US"/>
        </w:rPr>
        <w:t xml:space="preserve"> </w:t>
      </w:r>
      <w:proofErr w:type="spellStart"/>
      <w:r w:rsidRPr="00EB760C">
        <w:rPr>
          <w:rFonts w:eastAsia="Calibri"/>
          <w:sz w:val="28"/>
          <w:szCs w:val="28"/>
          <w:lang w:eastAsia="en-US"/>
        </w:rPr>
        <w:t>Усть-Ярульского</w:t>
      </w:r>
      <w:proofErr w:type="spellEnd"/>
      <w:r w:rsidRPr="00EB760C">
        <w:rPr>
          <w:rFonts w:eastAsia="Calibri"/>
          <w:sz w:val="28"/>
          <w:szCs w:val="28"/>
          <w:lang w:val="x-none" w:eastAsia="en-US"/>
        </w:rPr>
        <w:t xml:space="preserve"> сельсовета </w:t>
      </w:r>
      <w:r w:rsidRPr="00EB760C">
        <w:rPr>
          <w:rFonts w:eastAsia="Calibri"/>
          <w:sz w:val="28"/>
          <w:szCs w:val="28"/>
          <w:lang w:eastAsia="en-US"/>
        </w:rPr>
        <w:t xml:space="preserve">отсутствуют </w:t>
      </w:r>
      <w:r w:rsidRPr="00EB760C">
        <w:rPr>
          <w:rFonts w:eastAsia="Calibri"/>
          <w:sz w:val="28"/>
          <w:szCs w:val="28"/>
          <w:lang w:val="x-none" w:eastAsia="en-US"/>
        </w:rPr>
        <w:t>контейнер</w:t>
      </w:r>
      <w:r w:rsidRPr="00EB760C">
        <w:rPr>
          <w:rFonts w:eastAsia="Calibri"/>
          <w:sz w:val="28"/>
          <w:szCs w:val="28"/>
          <w:lang w:eastAsia="en-US"/>
        </w:rPr>
        <w:t>а для сбора мусора. В перспективе установка контейнеров для сбора мусора</w:t>
      </w:r>
      <w:proofErr w:type="gramStart"/>
      <w:r w:rsidRPr="00EB760C">
        <w:rPr>
          <w:rFonts w:eastAsia="Calibri"/>
          <w:sz w:val="28"/>
          <w:szCs w:val="28"/>
          <w:lang w:eastAsia="en-US"/>
        </w:rPr>
        <w:t xml:space="preserve"> ,</w:t>
      </w:r>
      <w:proofErr w:type="gramEnd"/>
      <w:r w:rsidRPr="00EB760C">
        <w:rPr>
          <w:rFonts w:eastAsia="Calibri"/>
          <w:sz w:val="28"/>
          <w:szCs w:val="28"/>
          <w:lang w:eastAsia="en-US"/>
        </w:rPr>
        <w:t xml:space="preserve"> вывозка  на полигон </w:t>
      </w:r>
      <w:proofErr w:type="spellStart"/>
      <w:r w:rsidRPr="00EB760C">
        <w:rPr>
          <w:rFonts w:eastAsia="Calibri"/>
          <w:sz w:val="28"/>
          <w:szCs w:val="28"/>
          <w:lang w:eastAsia="en-US"/>
        </w:rPr>
        <w:t>Ирбейского</w:t>
      </w:r>
      <w:proofErr w:type="spellEnd"/>
      <w:r w:rsidRPr="00EB760C">
        <w:rPr>
          <w:rFonts w:eastAsia="Calibri"/>
          <w:sz w:val="28"/>
          <w:szCs w:val="28"/>
          <w:lang w:eastAsia="en-US"/>
        </w:rPr>
        <w:t xml:space="preserve"> района.</w:t>
      </w:r>
      <w:r w:rsidRPr="00EB760C">
        <w:rPr>
          <w:rFonts w:eastAsia="Calibri"/>
          <w:sz w:val="28"/>
          <w:szCs w:val="28"/>
          <w:lang w:val="x-none" w:eastAsia="en-US"/>
        </w:rPr>
        <w:t xml:space="preserve"> </w:t>
      </w:r>
    </w:p>
    <w:p w:rsidR="00EB760C" w:rsidRPr="00EB760C" w:rsidRDefault="00EB760C" w:rsidP="00EB760C">
      <w:pPr>
        <w:jc w:val="both"/>
        <w:rPr>
          <w:rFonts w:eastAsia="Calibri"/>
          <w:b/>
          <w:sz w:val="28"/>
          <w:szCs w:val="28"/>
          <w:lang w:eastAsia="en-US"/>
        </w:rPr>
      </w:pPr>
      <w:r w:rsidRPr="00EB760C">
        <w:rPr>
          <w:rFonts w:eastAsia="Calibri"/>
          <w:sz w:val="28"/>
          <w:szCs w:val="28"/>
          <w:lang w:eastAsia="en-US"/>
        </w:rPr>
        <w:t xml:space="preserve"> </w:t>
      </w:r>
    </w:p>
    <w:p w:rsidR="00EB760C" w:rsidRPr="00EB760C" w:rsidRDefault="00EB760C" w:rsidP="00EB760C">
      <w:pPr>
        <w:jc w:val="both"/>
        <w:rPr>
          <w:rFonts w:eastAsia="Calibri"/>
          <w:sz w:val="28"/>
          <w:szCs w:val="28"/>
          <w:lang w:eastAsia="en-US"/>
        </w:rPr>
      </w:pPr>
    </w:p>
    <w:p w:rsidR="00EB760C" w:rsidRPr="00EB760C" w:rsidRDefault="00EB760C" w:rsidP="00EB760C">
      <w:pPr>
        <w:jc w:val="both"/>
        <w:rPr>
          <w:rFonts w:eastAsia="Calibri"/>
          <w:b/>
          <w:i/>
          <w:sz w:val="28"/>
          <w:szCs w:val="28"/>
          <w:lang w:eastAsia="en-US"/>
        </w:rPr>
      </w:pPr>
      <w:r w:rsidRPr="00EB760C">
        <w:rPr>
          <w:rFonts w:eastAsia="Calibri"/>
          <w:b/>
          <w:i/>
          <w:sz w:val="28"/>
          <w:szCs w:val="28"/>
          <w:lang w:eastAsia="en-US"/>
        </w:rPr>
        <w:t xml:space="preserve">2.4. Краткий анализ состояния установки приборов учета и </w:t>
      </w:r>
      <w:proofErr w:type="spellStart"/>
      <w:r w:rsidRPr="00EB760C">
        <w:rPr>
          <w:rFonts w:eastAsia="Calibri"/>
          <w:b/>
          <w:i/>
          <w:sz w:val="28"/>
          <w:szCs w:val="28"/>
          <w:lang w:eastAsia="en-US"/>
        </w:rPr>
        <w:t>энергоресурсосбережения</w:t>
      </w:r>
      <w:proofErr w:type="spellEnd"/>
    </w:p>
    <w:p w:rsidR="00EB760C" w:rsidRPr="00EB760C" w:rsidRDefault="00EB760C" w:rsidP="00EB760C">
      <w:pPr>
        <w:ind w:firstLine="708"/>
        <w:jc w:val="both"/>
        <w:rPr>
          <w:rFonts w:eastAsia="Calibri"/>
          <w:sz w:val="28"/>
          <w:szCs w:val="28"/>
          <w:lang w:eastAsia="en-US"/>
        </w:rPr>
      </w:pPr>
      <w:r w:rsidRPr="00EB760C">
        <w:rPr>
          <w:rFonts w:eastAsia="Calibri"/>
          <w:sz w:val="28"/>
          <w:szCs w:val="28"/>
          <w:lang w:eastAsia="en-US"/>
        </w:rPr>
        <w:lastRenderedPageBreak/>
        <w:t xml:space="preserve">Работы по повышению энергетической эффективности и энергосбережению на территории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(принятых ГД ФС РФ 11.11.2009). </w:t>
      </w:r>
    </w:p>
    <w:p w:rsidR="00EB760C" w:rsidRPr="00EB760C" w:rsidRDefault="00EB760C" w:rsidP="00EB760C">
      <w:pPr>
        <w:ind w:firstLine="708"/>
        <w:jc w:val="both"/>
        <w:rPr>
          <w:rFonts w:eastAsia="Calibri"/>
          <w:sz w:val="28"/>
          <w:szCs w:val="28"/>
          <w:lang w:eastAsia="en-US"/>
        </w:rPr>
      </w:pPr>
      <w:r w:rsidRPr="00EB760C">
        <w:rPr>
          <w:rFonts w:eastAsia="Calibri"/>
          <w:sz w:val="28"/>
          <w:szCs w:val="28"/>
          <w:lang w:eastAsia="en-US"/>
        </w:rPr>
        <w:t xml:space="preserve">Так в  администрации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постановлением администрации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утверждена муниципальная целевая программа «Энергосбережение и повышение энергетической эффективности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на 2014-2018годы».             </w:t>
      </w:r>
    </w:p>
    <w:p w:rsidR="00EB760C" w:rsidRPr="00EB760C" w:rsidRDefault="00EB760C" w:rsidP="00EB760C">
      <w:pPr>
        <w:shd w:val="clear" w:color="auto" w:fill="FFFFFF"/>
        <w:tabs>
          <w:tab w:val="left" w:pos="0"/>
        </w:tabs>
        <w:jc w:val="both"/>
        <w:rPr>
          <w:rFonts w:eastAsia="Calibri"/>
          <w:sz w:val="28"/>
          <w:szCs w:val="28"/>
          <w:lang w:eastAsia="en-US"/>
        </w:rPr>
      </w:pPr>
      <w:r w:rsidRPr="00EB760C">
        <w:rPr>
          <w:rFonts w:eastAsia="Calibri"/>
          <w:sz w:val="28"/>
          <w:szCs w:val="28"/>
          <w:lang w:eastAsia="en-US"/>
        </w:rPr>
        <w:t xml:space="preserve">          В 2016 году администрация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установила   приборы учета электроэнергии на улицах  д. Каменка </w:t>
      </w:r>
    </w:p>
    <w:p w:rsidR="00EB760C" w:rsidRPr="00EB760C" w:rsidRDefault="00EB760C" w:rsidP="00EB760C">
      <w:pPr>
        <w:shd w:val="clear" w:color="auto" w:fill="FFFFFF"/>
        <w:tabs>
          <w:tab w:val="left" w:pos="0"/>
        </w:tabs>
        <w:jc w:val="both"/>
        <w:rPr>
          <w:rFonts w:eastAsia="Calibri"/>
          <w:sz w:val="28"/>
          <w:szCs w:val="28"/>
          <w:lang w:eastAsia="en-US"/>
        </w:rPr>
      </w:pPr>
      <w:r w:rsidRPr="00EB760C">
        <w:rPr>
          <w:rFonts w:eastAsia="Calibri"/>
          <w:sz w:val="28"/>
          <w:szCs w:val="28"/>
          <w:lang w:eastAsia="en-US"/>
        </w:rPr>
        <w:t xml:space="preserve">         В дальнейшем в связи с перспективой развития систем коммунальной инфраструктуры, и подключением новых объектов к системам </w:t>
      </w:r>
      <w:proofErr w:type="spellStart"/>
      <w:r w:rsidRPr="00EB760C">
        <w:rPr>
          <w:rFonts w:eastAsia="Calibri"/>
          <w:sz w:val="28"/>
          <w:szCs w:val="28"/>
          <w:lang w:eastAsia="en-US"/>
        </w:rPr>
        <w:t>ресурсоснабжения</w:t>
      </w:r>
      <w:proofErr w:type="spellEnd"/>
      <w:r w:rsidRPr="00EB760C">
        <w:rPr>
          <w:rFonts w:eastAsia="Calibri"/>
          <w:sz w:val="28"/>
          <w:szCs w:val="28"/>
          <w:lang w:eastAsia="en-US"/>
        </w:rPr>
        <w:t xml:space="preserve"> работа по установке приборов учета будет продолжена.</w:t>
      </w:r>
    </w:p>
    <w:p w:rsidR="00EB760C" w:rsidRPr="00EB760C" w:rsidRDefault="00EB760C" w:rsidP="00EB760C">
      <w:pPr>
        <w:ind w:firstLine="708"/>
        <w:jc w:val="both"/>
        <w:rPr>
          <w:rFonts w:eastAsia="Calibri"/>
          <w:sz w:val="28"/>
          <w:szCs w:val="28"/>
          <w:lang w:eastAsia="en-US"/>
        </w:rPr>
      </w:pPr>
      <w:r w:rsidRPr="00EB760C">
        <w:rPr>
          <w:rFonts w:eastAsia="Calibri"/>
          <w:sz w:val="28"/>
          <w:szCs w:val="28"/>
          <w:lang w:eastAsia="en-US"/>
        </w:rPr>
        <w:t xml:space="preserve">В 2018 году администрация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планирует начать работу по проведению энергетических обследований учреждений  социально-культурной сферы. И завершить в соответствии с требованиями действующего законодательства.</w:t>
      </w:r>
    </w:p>
    <w:p w:rsidR="00EB760C" w:rsidRPr="00EB760C" w:rsidRDefault="00EB760C" w:rsidP="00EB760C">
      <w:pPr>
        <w:ind w:firstLine="708"/>
        <w:jc w:val="both"/>
        <w:rPr>
          <w:rFonts w:eastAsia="Calibri"/>
          <w:sz w:val="28"/>
          <w:szCs w:val="28"/>
          <w:lang w:eastAsia="en-US"/>
        </w:rPr>
      </w:pPr>
      <w:r w:rsidRPr="00EB760C">
        <w:rPr>
          <w:rFonts w:eastAsia="Calibri"/>
          <w:sz w:val="28"/>
          <w:szCs w:val="28"/>
          <w:lang w:eastAsia="en-US"/>
        </w:rPr>
        <w:t>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 В дальнейшем  в программы по энергосбережению объектов социально-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 а также разработаны энергетические паспорта.</w:t>
      </w:r>
    </w:p>
    <w:p w:rsidR="00EB760C" w:rsidRPr="00EB760C" w:rsidRDefault="00EB760C" w:rsidP="00EB760C">
      <w:pPr>
        <w:ind w:firstLine="708"/>
        <w:jc w:val="both"/>
        <w:rPr>
          <w:rFonts w:eastAsia="Calibri"/>
          <w:sz w:val="28"/>
          <w:szCs w:val="28"/>
          <w:lang w:eastAsia="en-US"/>
        </w:rPr>
      </w:pPr>
      <w:r w:rsidRPr="00EB760C">
        <w:rPr>
          <w:color w:val="000000"/>
          <w:sz w:val="28"/>
          <w:szCs w:val="28"/>
        </w:rPr>
        <w:t xml:space="preserve">                                                                                                                            </w:t>
      </w:r>
    </w:p>
    <w:p w:rsidR="00EB760C" w:rsidRPr="00EB760C" w:rsidRDefault="00EB760C" w:rsidP="00EB760C">
      <w:pPr>
        <w:widowControl w:val="0"/>
        <w:numPr>
          <w:ilvl w:val="1"/>
          <w:numId w:val="8"/>
        </w:numPr>
        <w:adjustRightInd w:val="0"/>
        <w:spacing w:after="200" w:line="360" w:lineRule="atLeast"/>
        <w:jc w:val="center"/>
        <w:rPr>
          <w:rFonts w:eastAsia="Calibri"/>
          <w:sz w:val="28"/>
          <w:szCs w:val="28"/>
          <w:lang w:eastAsia="en-US"/>
        </w:rPr>
      </w:pPr>
      <w:r w:rsidRPr="00EB760C">
        <w:rPr>
          <w:rFonts w:eastAsia="Calibri"/>
          <w:b/>
          <w:sz w:val="28"/>
          <w:szCs w:val="28"/>
          <w:lang w:eastAsia="en-US"/>
        </w:rPr>
        <w:t>Целевые показатели развития коммунальной инфраструктуры</w:t>
      </w:r>
    </w:p>
    <w:p w:rsidR="00EB760C" w:rsidRPr="00EB760C" w:rsidRDefault="00EB760C" w:rsidP="00EB760C">
      <w:pPr>
        <w:keepNext/>
        <w:adjustRightInd w:val="0"/>
        <w:spacing w:line="360" w:lineRule="atLeast"/>
        <w:jc w:val="center"/>
        <w:rPr>
          <w:rFonts w:eastAsia="Calibri"/>
          <w:b/>
          <w:i/>
          <w:spacing w:val="-5"/>
          <w:sz w:val="28"/>
          <w:szCs w:val="28"/>
          <w:lang w:eastAsia="en-US"/>
        </w:rPr>
      </w:pPr>
      <w:r w:rsidRPr="00EB760C">
        <w:rPr>
          <w:rFonts w:eastAsia="Calibri"/>
          <w:b/>
          <w:i/>
          <w:sz w:val="28"/>
          <w:szCs w:val="28"/>
          <w:lang w:eastAsia="en-US"/>
        </w:rPr>
        <w:t>3.1. Показатели качества поставляемого коммунального ресурса</w:t>
      </w:r>
    </w:p>
    <w:p w:rsidR="00EB760C" w:rsidRPr="00EB760C" w:rsidRDefault="00EB760C" w:rsidP="00EB760C">
      <w:pPr>
        <w:ind w:firstLine="839"/>
        <w:jc w:val="both"/>
        <w:rPr>
          <w:rFonts w:eastAsia="Calibri"/>
          <w:bCs/>
          <w:sz w:val="28"/>
          <w:szCs w:val="28"/>
        </w:rPr>
      </w:pPr>
      <w:r w:rsidRPr="00EB760C">
        <w:rPr>
          <w:rFonts w:eastAsia="Calibri"/>
          <w:bCs/>
          <w:sz w:val="28"/>
          <w:szCs w:val="28"/>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EB760C" w:rsidRPr="00EB760C" w:rsidRDefault="00EB760C" w:rsidP="00EB760C">
      <w:pPr>
        <w:ind w:firstLine="708"/>
        <w:jc w:val="both"/>
        <w:rPr>
          <w:rFonts w:eastAsia="Calibri"/>
          <w:bCs/>
          <w:sz w:val="28"/>
          <w:szCs w:val="28"/>
        </w:rPr>
      </w:pPr>
      <w:r w:rsidRPr="00EB760C">
        <w:rPr>
          <w:rFonts w:eastAsia="Calibri"/>
          <w:sz w:val="28"/>
          <w:szCs w:val="28"/>
          <w:lang w:eastAsia="en-US"/>
        </w:rPr>
        <w:t>При выработке тепловой энергии в</w:t>
      </w:r>
      <w:r w:rsidRPr="00EB760C">
        <w:rPr>
          <w:rFonts w:eastAsia="Calibri"/>
          <w:bCs/>
          <w:sz w:val="28"/>
          <w:szCs w:val="28"/>
        </w:rPr>
        <w:t xml:space="preserve">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 </w:t>
      </w:r>
    </w:p>
    <w:p w:rsidR="00EB760C" w:rsidRPr="00EB760C" w:rsidRDefault="00EB760C" w:rsidP="00EB760C">
      <w:pPr>
        <w:keepNext/>
        <w:adjustRightInd w:val="0"/>
        <w:spacing w:line="360" w:lineRule="atLeast"/>
        <w:jc w:val="center"/>
        <w:rPr>
          <w:rFonts w:eastAsia="Calibri"/>
          <w:b/>
          <w:i/>
          <w:sz w:val="28"/>
          <w:szCs w:val="28"/>
          <w:lang w:eastAsia="en-US"/>
        </w:rPr>
      </w:pPr>
      <w:r w:rsidRPr="00EB760C">
        <w:rPr>
          <w:rFonts w:eastAsia="Calibri"/>
          <w:b/>
          <w:i/>
          <w:sz w:val="28"/>
          <w:szCs w:val="28"/>
          <w:lang w:eastAsia="en-US"/>
        </w:rPr>
        <w:t xml:space="preserve">3.2.Показатели надежности систем </w:t>
      </w:r>
      <w:proofErr w:type="spellStart"/>
      <w:r w:rsidRPr="00EB760C">
        <w:rPr>
          <w:rFonts w:eastAsia="Calibri"/>
          <w:b/>
          <w:i/>
          <w:sz w:val="28"/>
          <w:szCs w:val="28"/>
          <w:lang w:eastAsia="en-US"/>
        </w:rPr>
        <w:t>ресурсоснабжения</w:t>
      </w:r>
      <w:proofErr w:type="spellEnd"/>
    </w:p>
    <w:p w:rsidR="00EB760C" w:rsidRPr="00EB760C" w:rsidRDefault="00EB760C" w:rsidP="00EB760C">
      <w:pPr>
        <w:spacing w:after="200"/>
        <w:ind w:firstLine="720"/>
        <w:jc w:val="both"/>
        <w:rPr>
          <w:rFonts w:eastAsia="Calibri"/>
          <w:bCs/>
          <w:sz w:val="28"/>
          <w:szCs w:val="28"/>
        </w:rPr>
      </w:pPr>
      <w:r w:rsidRPr="00EB760C">
        <w:rPr>
          <w:rFonts w:eastAsia="Calibri"/>
          <w:bCs/>
          <w:sz w:val="28"/>
          <w:szCs w:val="28"/>
        </w:rPr>
        <w:t xml:space="preserve">Надежность и готовность систем </w:t>
      </w:r>
      <w:proofErr w:type="spellStart"/>
      <w:r w:rsidRPr="00EB760C">
        <w:rPr>
          <w:rFonts w:eastAsia="Calibri"/>
          <w:bCs/>
          <w:sz w:val="28"/>
          <w:szCs w:val="28"/>
        </w:rPr>
        <w:t>ресурсоснабжения</w:t>
      </w:r>
      <w:proofErr w:type="spellEnd"/>
      <w:r w:rsidRPr="00EB760C">
        <w:rPr>
          <w:rFonts w:eastAsia="Calibri"/>
          <w:bCs/>
          <w:sz w:val="28"/>
          <w:szCs w:val="28"/>
        </w:rPr>
        <w:t xml:space="preserve"> подтверждается ежегодно выдачей паспорта готовности к работе в осенне-зимний период после проверки комиссией по оценке готовности электро- и теплоснабжающих организаций с участием органов исполнительной власти (</w:t>
      </w:r>
      <w:proofErr w:type="spellStart"/>
      <w:r w:rsidRPr="00EB760C">
        <w:rPr>
          <w:rFonts w:eastAsia="Calibri"/>
          <w:bCs/>
          <w:sz w:val="28"/>
          <w:szCs w:val="28"/>
        </w:rPr>
        <w:t>Ростехнадзора</w:t>
      </w:r>
      <w:proofErr w:type="spellEnd"/>
      <w:r w:rsidRPr="00EB760C">
        <w:rPr>
          <w:rFonts w:eastAsia="Calibri"/>
          <w:bCs/>
          <w:sz w:val="28"/>
          <w:szCs w:val="28"/>
        </w:rPr>
        <w:t xml:space="preserve">, МЧС). </w:t>
      </w:r>
    </w:p>
    <w:p w:rsidR="00EB760C" w:rsidRPr="00EB760C" w:rsidRDefault="00EB760C" w:rsidP="00EB760C">
      <w:pPr>
        <w:widowControl w:val="0"/>
        <w:tabs>
          <w:tab w:val="left" w:pos="1095"/>
        </w:tabs>
        <w:adjustRightInd w:val="0"/>
        <w:rPr>
          <w:rFonts w:eastAsia="Calibri"/>
          <w:b/>
          <w:i/>
          <w:sz w:val="28"/>
          <w:szCs w:val="28"/>
          <w:lang w:eastAsia="en-US"/>
        </w:rPr>
      </w:pPr>
      <w:r w:rsidRPr="00EB760C">
        <w:rPr>
          <w:rFonts w:eastAsia="Calibri"/>
          <w:b/>
          <w:sz w:val="28"/>
          <w:szCs w:val="28"/>
          <w:lang w:eastAsia="en-US"/>
        </w:rPr>
        <w:lastRenderedPageBreak/>
        <w:t>Перспектива развития систем коммунальной инфраструктуры</w:t>
      </w:r>
    </w:p>
    <w:p w:rsidR="00EB760C" w:rsidRPr="00EB760C" w:rsidRDefault="00EB760C" w:rsidP="00EB760C">
      <w:pPr>
        <w:jc w:val="both"/>
        <w:rPr>
          <w:rFonts w:eastAsia="Calibri"/>
          <w:b/>
          <w:sz w:val="28"/>
          <w:szCs w:val="28"/>
          <w:lang w:eastAsia="en-US"/>
        </w:rPr>
      </w:pPr>
    </w:p>
    <w:p w:rsidR="00EB760C" w:rsidRPr="00EB760C" w:rsidRDefault="00EB760C" w:rsidP="00EB760C">
      <w:pPr>
        <w:keepNext/>
        <w:tabs>
          <w:tab w:val="left" w:pos="3719"/>
        </w:tabs>
        <w:jc w:val="center"/>
        <w:rPr>
          <w:rFonts w:eastAsia="Calibri"/>
          <w:sz w:val="28"/>
          <w:szCs w:val="28"/>
          <w:lang w:eastAsia="en-US"/>
        </w:rPr>
      </w:pPr>
      <w:r w:rsidRPr="00EB760C">
        <w:rPr>
          <w:rFonts w:eastAsia="Calibri"/>
          <w:b/>
          <w:i/>
          <w:sz w:val="28"/>
          <w:szCs w:val="28"/>
          <w:lang w:eastAsia="en-US"/>
        </w:rPr>
        <w:t>4.1.  Перспективная схема водоснабжения</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xml:space="preserve">Основные направления развития системы водоснабжения </w:t>
      </w:r>
      <w:proofErr w:type="spellStart"/>
      <w:r w:rsidRPr="00EB760C">
        <w:rPr>
          <w:sz w:val="28"/>
          <w:szCs w:val="28"/>
        </w:rPr>
        <w:t>Усть-Ярульского</w:t>
      </w:r>
      <w:proofErr w:type="spellEnd"/>
      <w:r w:rsidRPr="00EB760C">
        <w:rPr>
          <w:sz w:val="28"/>
          <w:szCs w:val="28"/>
        </w:rPr>
        <w:t xml:space="preserve"> сельсовета  предусматривают:</w:t>
      </w:r>
    </w:p>
    <w:p w:rsidR="00EB760C" w:rsidRPr="00EB760C" w:rsidRDefault="00EB760C" w:rsidP="00EB760C">
      <w:pPr>
        <w:widowControl w:val="0"/>
        <w:autoSpaceDE w:val="0"/>
        <w:autoSpaceDN w:val="0"/>
        <w:adjustRightInd w:val="0"/>
        <w:jc w:val="both"/>
        <w:rPr>
          <w:sz w:val="28"/>
          <w:szCs w:val="28"/>
        </w:rPr>
      </w:pPr>
      <w:r w:rsidRPr="00EB760C">
        <w:rPr>
          <w:b/>
          <w:sz w:val="28"/>
          <w:szCs w:val="28"/>
        </w:rPr>
        <w:t xml:space="preserve">    </w:t>
      </w:r>
    </w:p>
    <w:p w:rsidR="00EB760C" w:rsidRPr="00EB760C" w:rsidRDefault="00EB760C" w:rsidP="00EB760C">
      <w:pPr>
        <w:widowControl w:val="0"/>
        <w:autoSpaceDE w:val="0"/>
        <w:autoSpaceDN w:val="0"/>
        <w:adjustRightInd w:val="0"/>
        <w:ind w:firstLine="567"/>
        <w:jc w:val="both"/>
        <w:rPr>
          <w:b/>
          <w:sz w:val="28"/>
          <w:szCs w:val="28"/>
        </w:rPr>
      </w:pPr>
      <w:r w:rsidRPr="00EB760C">
        <w:rPr>
          <w:b/>
          <w:sz w:val="28"/>
          <w:szCs w:val="28"/>
        </w:rPr>
        <w:t xml:space="preserve">Развитие системы водоснабжения </w:t>
      </w:r>
      <w:proofErr w:type="spellStart"/>
      <w:r w:rsidRPr="00EB760C">
        <w:rPr>
          <w:b/>
          <w:sz w:val="28"/>
          <w:szCs w:val="28"/>
        </w:rPr>
        <w:t>Усть-Ярульского</w:t>
      </w:r>
      <w:proofErr w:type="spellEnd"/>
      <w:r w:rsidRPr="00EB760C">
        <w:rPr>
          <w:b/>
          <w:sz w:val="28"/>
          <w:szCs w:val="28"/>
        </w:rPr>
        <w:t xml:space="preserve"> сельсовета. </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xml:space="preserve">-установка </w:t>
      </w:r>
      <w:proofErr w:type="spellStart"/>
      <w:r w:rsidRPr="00EB760C">
        <w:rPr>
          <w:sz w:val="28"/>
          <w:szCs w:val="28"/>
        </w:rPr>
        <w:t>блочно</w:t>
      </w:r>
      <w:proofErr w:type="spellEnd"/>
      <w:r w:rsidRPr="00EB760C">
        <w:rPr>
          <w:sz w:val="28"/>
          <w:szCs w:val="28"/>
        </w:rPr>
        <w:t>-модульной станции для очистки воды;</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-реконструкция водопроводной сети с применением труб из современных материалов;</w:t>
      </w:r>
    </w:p>
    <w:p w:rsidR="00EB760C" w:rsidRPr="00EB760C" w:rsidRDefault="00EB760C" w:rsidP="00EB760C">
      <w:pPr>
        <w:widowControl w:val="0"/>
        <w:autoSpaceDE w:val="0"/>
        <w:autoSpaceDN w:val="0"/>
        <w:adjustRightInd w:val="0"/>
        <w:ind w:firstLine="567"/>
        <w:jc w:val="both"/>
        <w:rPr>
          <w:b/>
          <w:sz w:val="28"/>
          <w:szCs w:val="28"/>
        </w:rPr>
      </w:pPr>
      <w:r w:rsidRPr="00EB760C">
        <w:rPr>
          <w:sz w:val="28"/>
          <w:szCs w:val="28"/>
        </w:rPr>
        <w:t>Подготовка проектно-сметной документации</w:t>
      </w:r>
    </w:p>
    <w:p w:rsidR="00EB760C" w:rsidRPr="00EB760C" w:rsidRDefault="00EB760C" w:rsidP="00EB760C">
      <w:pPr>
        <w:jc w:val="both"/>
        <w:rPr>
          <w:rFonts w:eastAsia="Calibri"/>
          <w:sz w:val="28"/>
          <w:szCs w:val="28"/>
          <w:lang w:eastAsia="en-US"/>
        </w:rPr>
      </w:pPr>
      <w:r w:rsidRPr="00EB760C">
        <w:rPr>
          <w:rFonts w:eastAsia="Calibri"/>
          <w:sz w:val="28"/>
          <w:szCs w:val="28"/>
          <w:lang w:eastAsia="en-US"/>
        </w:rPr>
        <w:t>Реализация представленных проектов и мероприятий в сфере водоснабжения  позволит:</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повысить надежность систем водоснабжения;</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повысить экологическую безопасность в муниципальном образовании;</w:t>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повысить качество питьевой воды в соответствии с установленными нормативами СанПиН;</w:t>
      </w:r>
    </w:p>
    <w:p w:rsidR="00EB760C" w:rsidRPr="00EB760C" w:rsidRDefault="00EB760C" w:rsidP="00EB760C">
      <w:pPr>
        <w:widowControl w:val="0"/>
        <w:tabs>
          <w:tab w:val="left" w:pos="708"/>
          <w:tab w:val="left" w:pos="1416"/>
          <w:tab w:val="left" w:pos="2124"/>
          <w:tab w:val="left" w:pos="2832"/>
          <w:tab w:val="left" w:pos="3540"/>
          <w:tab w:val="left" w:pos="4435"/>
        </w:tabs>
        <w:autoSpaceDE w:val="0"/>
        <w:autoSpaceDN w:val="0"/>
        <w:adjustRightInd w:val="0"/>
        <w:ind w:firstLine="567"/>
        <w:jc w:val="both"/>
        <w:rPr>
          <w:sz w:val="28"/>
          <w:szCs w:val="28"/>
        </w:rPr>
      </w:pPr>
      <w:r w:rsidRPr="00EB760C">
        <w:rPr>
          <w:sz w:val="28"/>
          <w:szCs w:val="28"/>
        </w:rPr>
        <w:t>- снизить уровень потерь воды;</w:t>
      </w:r>
      <w:r w:rsidRPr="00EB760C">
        <w:rPr>
          <w:sz w:val="28"/>
          <w:szCs w:val="28"/>
        </w:rPr>
        <w:tab/>
      </w:r>
    </w:p>
    <w:p w:rsidR="00EB760C" w:rsidRPr="00EB760C" w:rsidRDefault="00EB760C" w:rsidP="00EB760C">
      <w:pPr>
        <w:widowControl w:val="0"/>
        <w:autoSpaceDE w:val="0"/>
        <w:autoSpaceDN w:val="0"/>
        <w:adjustRightInd w:val="0"/>
        <w:ind w:firstLine="567"/>
        <w:jc w:val="both"/>
        <w:rPr>
          <w:sz w:val="28"/>
          <w:szCs w:val="28"/>
        </w:rPr>
      </w:pPr>
      <w:r w:rsidRPr="00EB760C">
        <w:rPr>
          <w:sz w:val="28"/>
          <w:szCs w:val="28"/>
        </w:rPr>
        <w:t xml:space="preserve">- сократить эксплуатационные расходы на единицу продукции; </w:t>
      </w:r>
    </w:p>
    <w:p w:rsidR="00EB760C" w:rsidRPr="00EB760C" w:rsidRDefault="00EB760C" w:rsidP="00EB760C">
      <w:pPr>
        <w:ind w:firstLine="550"/>
        <w:jc w:val="both"/>
        <w:rPr>
          <w:rFonts w:eastAsia="Calibri"/>
          <w:sz w:val="28"/>
          <w:szCs w:val="28"/>
          <w:lang w:eastAsia="en-US"/>
        </w:rPr>
      </w:pPr>
      <w:r w:rsidRPr="00EB760C">
        <w:rPr>
          <w:rFonts w:eastAsia="Calibri"/>
          <w:sz w:val="28"/>
          <w:szCs w:val="28"/>
          <w:lang w:eastAsia="en-US"/>
        </w:rPr>
        <w:t xml:space="preserve">- обеспечить доступность подключения к системе новых потребителей в условиях его роста. </w:t>
      </w:r>
    </w:p>
    <w:p w:rsidR="00EB760C" w:rsidRPr="00EB760C" w:rsidRDefault="00EB760C" w:rsidP="00EB760C">
      <w:pPr>
        <w:jc w:val="both"/>
        <w:rPr>
          <w:rFonts w:eastAsia="Calibri"/>
          <w:sz w:val="28"/>
          <w:szCs w:val="28"/>
          <w:lang w:eastAsia="en-US"/>
        </w:rPr>
      </w:pPr>
      <w:r w:rsidRPr="00EB760C">
        <w:rPr>
          <w:rFonts w:eastAsia="Calibri"/>
          <w:sz w:val="28"/>
          <w:szCs w:val="28"/>
          <w:lang w:eastAsia="en-US"/>
        </w:rPr>
        <w:t xml:space="preserve">Мероприятия по развитию системы водоснабжения </w:t>
      </w:r>
      <w:proofErr w:type="spellStart"/>
      <w:r w:rsidRPr="00EB760C">
        <w:rPr>
          <w:rFonts w:eastAsia="Calibri"/>
          <w:sz w:val="28"/>
          <w:szCs w:val="28"/>
          <w:lang w:eastAsia="en-US"/>
        </w:rPr>
        <w:t>Усть-Ярульского</w:t>
      </w:r>
      <w:proofErr w:type="spellEnd"/>
      <w:r w:rsidRPr="00EB760C">
        <w:rPr>
          <w:rFonts w:eastAsia="Calibri"/>
          <w:sz w:val="28"/>
          <w:szCs w:val="28"/>
          <w:lang w:eastAsia="en-US"/>
        </w:rPr>
        <w:t xml:space="preserve"> сельсовета приведены в таблице (приложение 2)</w:t>
      </w:r>
    </w:p>
    <w:p w:rsidR="00EB760C" w:rsidRPr="00EB760C" w:rsidRDefault="00EB760C" w:rsidP="00EB760C">
      <w:pPr>
        <w:jc w:val="both"/>
        <w:rPr>
          <w:rFonts w:eastAsia="Calibri"/>
          <w:sz w:val="28"/>
          <w:szCs w:val="28"/>
          <w:lang w:eastAsia="en-US"/>
        </w:rPr>
      </w:pPr>
    </w:p>
    <w:p w:rsidR="00EB760C" w:rsidRPr="00EB760C" w:rsidRDefault="00EB760C" w:rsidP="00EB760C">
      <w:pPr>
        <w:jc w:val="both"/>
        <w:rPr>
          <w:sz w:val="28"/>
          <w:szCs w:val="28"/>
        </w:rPr>
      </w:pPr>
    </w:p>
    <w:p w:rsidR="00EB760C" w:rsidRPr="00EB760C" w:rsidRDefault="00EB760C" w:rsidP="00EB760C">
      <w:pPr>
        <w:spacing w:after="200"/>
        <w:jc w:val="center"/>
        <w:outlineLvl w:val="2"/>
        <w:rPr>
          <w:rFonts w:eastAsia="Calibri"/>
          <w:b/>
          <w:bCs/>
          <w:sz w:val="28"/>
          <w:szCs w:val="28"/>
          <w:lang w:eastAsia="en-US"/>
        </w:rPr>
      </w:pPr>
      <w:r w:rsidRPr="00EB760C">
        <w:rPr>
          <w:rFonts w:eastAsia="Calibri"/>
          <w:b/>
          <w:bCs/>
          <w:sz w:val="28"/>
          <w:szCs w:val="28"/>
          <w:lang w:eastAsia="en-US"/>
        </w:rPr>
        <w:t>5. Расчет критериев доступности</w:t>
      </w:r>
    </w:p>
    <w:p w:rsidR="00EB760C" w:rsidRPr="00EB760C" w:rsidRDefault="00EB760C" w:rsidP="00EB760C">
      <w:pPr>
        <w:suppressAutoHyphens/>
        <w:spacing w:after="200"/>
        <w:ind w:firstLine="708"/>
        <w:jc w:val="both"/>
        <w:rPr>
          <w:rFonts w:eastAsia="Calibri"/>
          <w:sz w:val="28"/>
          <w:szCs w:val="28"/>
          <w:lang w:eastAsia="ar-SA"/>
        </w:rPr>
      </w:pPr>
      <w:proofErr w:type="gramStart"/>
      <w:r w:rsidRPr="00EB760C">
        <w:rPr>
          <w:rFonts w:eastAsia="Calibri"/>
          <w:sz w:val="28"/>
          <w:szCs w:val="28"/>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roofErr w:type="gramEnd"/>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а) доля расходов на коммунальные услуги в совокупном доходе семьи;</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б) доля населения с доходами ниже прожиточного минимума;</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в) уровень собираемости платежей за коммунальные услуги;</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г) доля получателей субсидий на оплату коммунальных услуг в общей численности населения.</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 xml:space="preserve">      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lastRenderedPageBreak/>
        <w:t>- уровень благоустройства жилищного фонда;</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 коэффициент обеспечения текущей потребности в услугах;</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 коэффициент покрытия прогнозной потребности в услугах;</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 коэффициент покупательской способности граждан.</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 xml:space="preserve">     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EB760C" w:rsidRPr="00EB760C" w:rsidRDefault="00EB760C" w:rsidP="00EB760C">
      <w:pPr>
        <w:suppressAutoHyphens/>
        <w:spacing w:after="200"/>
        <w:jc w:val="both"/>
        <w:rPr>
          <w:rFonts w:eastAsia="Calibri"/>
          <w:sz w:val="28"/>
          <w:szCs w:val="28"/>
          <w:lang w:eastAsia="ar-SA"/>
        </w:rPr>
      </w:pPr>
      <w:r w:rsidRPr="00EB760C">
        <w:rPr>
          <w:rFonts w:eastAsia="Calibri"/>
          <w:sz w:val="28"/>
          <w:szCs w:val="28"/>
          <w:lang w:eastAsia="ar-SA"/>
        </w:rPr>
        <w:t xml:space="preserve">     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EB760C" w:rsidRPr="00EB760C" w:rsidRDefault="00EB760C" w:rsidP="00EB760C">
      <w:pPr>
        <w:spacing w:after="200"/>
        <w:jc w:val="both"/>
        <w:rPr>
          <w:rFonts w:eastAsia="Calibri"/>
          <w:sz w:val="28"/>
          <w:szCs w:val="28"/>
          <w:lang w:eastAsia="ar-SA"/>
        </w:rPr>
      </w:pPr>
      <w:r w:rsidRPr="00EB760C">
        <w:rPr>
          <w:rFonts w:eastAsia="Calibri"/>
          <w:sz w:val="28"/>
          <w:szCs w:val="28"/>
          <w:lang w:eastAsia="ar-SA"/>
        </w:rPr>
        <w:t>-  уровень благоустройства жилищного фонда – 45%</w:t>
      </w:r>
    </w:p>
    <w:p w:rsidR="00EB760C" w:rsidRPr="00EB760C" w:rsidRDefault="00EB760C" w:rsidP="00EB760C">
      <w:pPr>
        <w:spacing w:after="200"/>
        <w:jc w:val="both"/>
        <w:rPr>
          <w:rFonts w:eastAsia="Calibri"/>
          <w:sz w:val="28"/>
          <w:szCs w:val="28"/>
          <w:lang w:eastAsia="ar-SA"/>
        </w:rPr>
      </w:pPr>
      <w:r w:rsidRPr="00EB760C">
        <w:rPr>
          <w:rFonts w:eastAsia="Calibri"/>
          <w:sz w:val="28"/>
          <w:szCs w:val="28"/>
          <w:lang w:eastAsia="ar-SA"/>
        </w:rPr>
        <w:t>-  коэффициент обеспечения потребности в услугах – 75%</w:t>
      </w:r>
    </w:p>
    <w:p w:rsidR="00EB760C" w:rsidRPr="00EB760C" w:rsidRDefault="00EB760C" w:rsidP="00EB760C">
      <w:pPr>
        <w:spacing w:after="200"/>
        <w:jc w:val="both"/>
        <w:rPr>
          <w:rFonts w:eastAsia="Calibri"/>
          <w:sz w:val="28"/>
          <w:szCs w:val="28"/>
          <w:lang w:eastAsia="ar-SA"/>
        </w:rPr>
      </w:pPr>
      <w:r w:rsidRPr="00EB760C">
        <w:rPr>
          <w:rFonts w:eastAsia="Calibri"/>
          <w:sz w:val="28"/>
          <w:szCs w:val="28"/>
          <w:lang w:eastAsia="ar-SA"/>
        </w:rPr>
        <w:t>- доля расходов на коммунальные услуги в совокупном доходе семьи – 21,7%;</w:t>
      </w:r>
    </w:p>
    <w:p w:rsidR="00EB760C" w:rsidRPr="00EB760C" w:rsidRDefault="00EB760C" w:rsidP="00EB760C">
      <w:pPr>
        <w:spacing w:after="200"/>
        <w:jc w:val="both"/>
        <w:rPr>
          <w:rFonts w:eastAsia="Calibri"/>
          <w:sz w:val="28"/>
          <w:szCs w:val="28"/>
          <w:lang w:eastAsia="ar-SA"/>
        </w:rPr>
      </w:pPr>
      <w:r w:rsidRPr="00EB760C">
        <w:rPr>
          <w:rFonts w:eastAsia="Calibri"/>
          <w:sz w:val="28"/>
          <w:szCs w:val="28"/>
          <w:lang w:eastAsia="ar-SA"/>
        </w:rPr>
        <w:t xml:space="preserve"> -  уровень собираемости платежей за коммунальные услуги – 80%.</w:t>
      </w:r>
    </w:p>
    <w:p w:rsidR="00EB760C" w:rsidRPr="00EB760C" w:rsidRDefault="00EB760C" w:rsidP="00EB760C">
      <w:pPr>
        <w:suppressAutoHyphens/>
        <w:spacing w:after="200"/>
        <w:ind w:firstLine="708"/>
        <w:rPr>
          <w:rFonts w:eastAsia="Calibri"/>
          <w:sz w:val="28"/>
          <w:szCs w:val="28"/>
          <w:lang w:eastAsia="ar-SA"/>
        </w:rPr>
      </w:pPr>
      <w:r w:rsidRPr="00EB760C">
        <w:rPr>
          <w:rFonts w:eastAsia="Calibri"/>
          <w:sz w:val="28"/>
          <w:szCs w:val="28"/>
          <w:lang w:eastAsia="ar-SA"/>
        </w:rPr>
        <w:t>Приведенные данные свидетельствуют о доступности коммунальных ресурсов для населения.</w:t>
      </w:r>
    </w:p>
    <w:p w:rsidR="00EB760C" w:rsidRPr="00EB760C" w:rsidRDefault="00EB760C" w:rsidP="00EB760C">
      <w:pPr>
        <w:widowControl w:val="0"/>
        <w:autoSpaceDE w:val="0"/>
        <w:autoSpaceDN w:val="0"/>
        <w:adjustRightInd w:val="0"/>
        <w:ind w:firstLine="708"/>
        <w:rPr>
          <w:sz w:val="28"/>
          <w:szCs w:val="28"/>
        </w:rPr>
      </w:pPr>
    </w:p>
    <w:p w:rsidR="00EB760C" w:rsidRPr="00EB760C" w:rsidRDefault="00EB760C" w:rsidP="00EB760C">
      <w:pPr>
        <w:widowControl w:val="0"/>
        <w:numPr>
          <w:ilvl w:val="1"/>
          <w:numId w:val="9"/>
        </w:numPr>
        <w:adjustRightInd w:val="0"/>
        <w:spacing w:after="200" w:line="276" w:lineRule="auto"/>
        <w:jc w:val="both"/>
        <w:textAlignment w:val="baseline"/>
        <w:rPr>
          <w:rFonts w:eastAsia="Calibri"/>
          <w:b/>
          <w:bCs/>
          <w:sz w:val="28"/>
          <w:szCs w:val="28"/>
          <w:lang w:eastAsia="ar-SA"/>
        </w:rPr>
      </w:pPr>
      <w:r w:rsidRPr="00EB760C">
        <w:rPr>
          <w:rFonts w:eastAsia="Calibri"/>
          <w:b/>
          <w:bCs/>
          <w:sz w:val="28"/>
          <w:szCs w:val="28"/>
          <w:lang w:eastAsia="ar-SA"/>
        </w:rPr>
        <w:t xml:space="preserve"> Прогноз расходов населения на коммунальные ресурсы</w:t>
      </w:r>
    </w:p>
    <w:p w:rsidR="00EB760C" w:rsidRPr="00EB760C" w:rsidRDefault="00EB760C" w:rsidP="00EB760C">
      <w:pPr>
        <w:widowControl w:val="0"/>
        <w:autoSpaceDE w:val="0"/>
        <w:autoSpaceDN w:val="0"/>
        <w:adjustRightInd w:val="0"/>
        <w:rPr>
          <w:sz w:val="28"/>
          <w:szCs w:val="28"/>
        </w:rPr>
      </w:pPr>
      <w:r w:rsidRPr="00EB760C">
        <w:rPr>
          <w:sz w:val="28"/>
          <w:szCs w:val="28"/>
        </w:rPr>
        <w:t xml:space="preserve">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w:t>
      </w:r>
      <w:proofErr w:type="gramStart"/>
      <w:r w:rsidRPr="00EB760C">
        <w:rPr>
          <w:sz w:val="28"/>
          <w:szCs w:val="28"/>
        </w:rPr>
        <w:t>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w:t>
      </w:r>
      <w:proofErr w:type="gramEnd"/>
      <w:r w:rsidRPr="00EB760C">
        <w:rPr>
          <w:sz w:val="28"/>
          <w:szCs w:val="28"/>
        </w:rPr>
        <w:t xml:space="preserve"> с учетом реализации долгосрочных инвестиционных проектов.</w:t>
      </w:r>
    </w:p>
    <w:tbl>
      <w:tblPr>
        <w:tblW w:w="5504" w:type="pct"/>
        <w:tblInd w:w="-823" w:type="dxa"/>
        <w:tblLook w:val="00A0" w:firstRow="1" w:lastRow="0" w:firstColumn="1" w:lastColumn="0" w:noHBand="0" w:noVBand="0"/>
      </w:tblPr>
      <w:tblGrid>
        <w:gridCol w:w="511"/>
        <w:gridCol w:w="1969"/>
        <w:gridCol w:w="1277"/>
        <w:gridCol w:w="1509"/>
        <w:gridCol w:w="1277"/>
        <w:gridCol w:w="1509"/>
        <w:gridCol w:w="1151"/>
        <w:gridCol w:w="1634"/>
      </w:tblGrid>
      <w:tr w:rsidR="00EB760C" w:rsidRPr="00EB760C" w:rsidTr="003320A8">
        <w:trPr>
          <w:trHeight w:val="557"/>
        </w:trPr>
        <w:tc>
          <w:tcPr>
            <w:tcW w:w="236" w:type="pct"/>
            <w:vMerge w:val="restart"/>
            <w:tcBorders>
              <w:top w:val="single" w:sz="4" w:space="0" w:color="auto"/>
              <w:left w:val="single" w:sz="4" w:space="0" w:color="auto"/>
              <w:bottom w:val="single" w:sz="4" w:space="0" w:color="000000"/>
              <w:right w:val="single" w:sz="4" w:space="0" w:color="auto"/>
            </w:tcBorders>
            <w:vAlign w:val="center"/>
          </w:tcPr>
          <w:p w:rsidR="00EB760C" w:rsidRPr="00EB760C" w:rsidRDefault="00EB760C" w:rsidP="00EB760C">
            <w:pPr>
              <w:spacing w:after="200"/>
              <w:jc w:val="center"/>
              <w:rPr>
                <w:rFonts w:eastAsia="Calibri"/>
                <w:lang w:eastAsia="en-US"/>
              </w:rPr>
            </w:pPr>
            <w:r w:rsidRPr="00EB760C">
              <w:rPr>
                <w:rFonts w:eastAsia="Calibri"/>
                <w:lang w:eastAsia="en-US"/>
              </w:rPr>
              <w:t xml:space="preserve">№ </w:t>
            </w:r>
            <w:proofErr w:type="spellStart"/>
            <w:r w:rsidRPr="00EB760C">
              <w:rPr>
                <w:rFonts w:eastAsia="Calibri"/>
                <w:lang w:eastAsia="en-US"/>
              </w:rPr>
              <w:t>пп</w:t>
            </w:r>
            <w:proofErr w:type="spellEnd"/>
          </w:p>
        </w:tc>
        <w:tc>
          <w:tcPr>
            <w:tcW w:w="909" w:type="pct"/>
            <w:vMerge w:val="restart"/>
            <w:tcBorders>
              <w:top w:val="single" w:sz="4" w:space="0" w:color="auto"/>
              <w:left w:val="single" w:sz="4" w:space="0" w:color="auto"/>
              <w:bottom w:val="single" w:sz="4" w:space="0" w:color="000000"/>
              <w:right w:val="single" w:sz="4" w:space="0" w:color="000000"/>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Наименование критерия доступности</w:t>
            </w:r>
          </w:p>
        </w:tc>
        <w:tc>
          <w:tcPr>
            <w:tcW w:w="1285" w:type="pct"/>
            <w:gridSpan w:val="2"/>
            <w:tcBorders>
              <w:top w:val="single" w:sz="4" w:space="0" w:color="auto"/>
              <w:left w:val="nil"/>
              <w:bottom w:val="single" w:sz="4" w:space="0" w:color="auto"/>
              <w:right w:val="single" w:sz="4" w:space="0" w:color="000000"/>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 xml:space="preserve">2016-2017 </w:t>
            </w:r>
            <w:proofErr w:type="spellStart"/>
            <w:proofErr w:type="gramStart"/>
            <w:r w:rsidRPr="00EB760C">
              <w:rPr>
                <w:rFonts w:eastAsia="Calibri"/>
                <w:lang w:eastAsia="en-US"/>
              </w:rPr>
              <w:t>гг</w:t>
            </w:r>
            <w:proofErr w:type="spellEnd"/>
            <w:proofErr w:type="gramEnd"/>
          </w:p>
        </w:tc>
        <w:tc>
          <w:tcPr>
            <w:tcW w:w="1285" w:type="pct"/>
            <w:gridSpan w:val="2"/>
            <w:tcBorders>
              <w:top w:val="single" w:sz="4" w:space="0" w:color="auto"/>
              <w:left w:val="nil"/>
              <w:bottom w:val="single" w:sz="4" w:space="0" w:color="auto"/>
              <w:right w:val="single" w:sz="4" w:space="0" w:color="000000"/>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2018-2020гг</w:t>
            </w:r>
          </w:p>
        </w:tc>
        <w:tc>
          <w:tcPr>
            <w:tcW w:w="1285" w:type="pct"/>
            <w:gridSpan w:val="2"/>
            <w:tcBorders>
              <w:top w:val="single" w:sz="4" w:space="0" w:color="auto"/>
              <w:left w:val="nil"/>
              <w:bottom w:val="single" w:sz="4" w:space="0" w:color="auto"/>
              <w:right w:val="single" w:sz="4" w:space="0" w:color="000000"/>
            </w:tcBorders>
            <w:vAlign w:val="bottom"/>
          </w:tcPr>
          <w:p w:rsidR="00EB760C" w:rsidRPr="00EB760C" w:rsidRDefault="00EB760C" w:rsidP="00EB760C">
            <w:pPr>
              <w:spacing w:after="200"/>
              <w:jc w:val="center"/>
              <w:rPr>
                <w:rFonts w:eastAsia="Calibri"/>
                <w:lang w:eastAsia="en-US"/>
              </w:rPr>
            </w:pPr>
            <w:proofErr w:type="gramStart"/>
            <w:r w:rsidRPr="00EB760C">
              <w:rPr>
                <w:rFonts w:eastAsia="Calibri"/>
                <w:lang w:eastAsia="en-US"/>
              </w:rPr>
              <w:t>Последующие</w:t>
            </w:r>
            <w:proofErr w:type="gramEnd"/>
            <w:r w:rsidRPr="00EB760C">
              <w:rPr>
                <w:rFonts w:eastAsia="Calibri"/>
                <w:lang w:eastAsia="en-US"/>
              </w:rPr>
              <w:t xml:space="preserve"> года</w:t>
            </w:r>
          </w:p>
        </w:tc>
      </w:tr>
      <w:tr w:rsidR="00EB760C" w:rsidRPr="00EB760C" w:rsidTr="003320A8">
        <w:trPr>
          <w:trHeight w:val="557"/>
        </w:trPr>
        <w:tc>
          <w:tcPr>
            <w:tcW w:w="0" w:type="auto"/>
            <w:vMerge/>
            <w:tcBorders>
              <w:top w:val="single" w:sz="4" w:space="0" w:color="auto"/>
              <w:left w:val="single" w:sz="4" w:space="0" w:color="auto"/>
              <w:bottom w:val="single" w:sz="4" w:space="0" w:color="000000"/>
              <w:right w:val="single" w:sz="4" w:space="0" w:color="auto"/>
            </w:tcBorders>
            <w:vAlign w:val="center"/>
          </w:tcPr>
          <w:p w:rsidR="00EB760C" w:rsidRPr="00EB760C" w:rsidRDefault="00EB760C" w:rsidP="00EB760C">
            <w:pPr>
              <w:rPr>
                <w:rFonts w:eastAsia="Calibri"/>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EB760C" w:rsidRPr="00EB760C" w:rsidRDefault="00EB760C" w:rsidP="00EB760C">
            <w:pPr>
              <w:rPr>
                <w:rFonts w:eastAsia="Calibri"/>
                <w:lang w:eastAsia="en-US"/>
              </w:rPr>
            </w:pPr>
          </w:p>
        </w:tc>
        <w:tc>
          <w:tcPr>
            <w:tcW w:w="589"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значение</w:t>
            </w:r>
          </w:p>
        </w:tc>
        <w:tc>
          <w:tcPr>
            <w:tcW w:w="696"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показатель</w:t>
            </w:r>
          </w:p>
        </w:tc>
        <w:tc>
          <w:tcPr>
            <w:tcW w:w="589"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значение</w:t>
            </w:r>
          </w:p>
        </w:tc>
        <w:tc>
          <w:tcPr>
            <w:tcW w:w="696"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показатель</w:t>
            </w:r>
          </w:p>
        </w:tc>
        <w:tc>
          <w:tcPr>
            <w:tcW w:w="531"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значение</w:t>
            </w:r>
          </w:p>
        </w:tc>
        <w:tc>
          <w:tcPr>
            <w:tcW w:w="754"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показатель</w:t>
            </w:r>
          </w:p>
        </w:tc>
      </w:tr>
      <w:tr w:rsidR="00EB760C" w:rsidRPr="00EB760C" w:rsidTr="003320A8">
        <w:trPr>
          <w:trHeight w:val="737"/>
        </w:trPr>
        <w:tc>
          <w:tcPr>
            <w:tcW w:w="236" w:type="pct"/>
            <w:tcBorders>
              <w:top w:val="nil"/>
              <w:left w:val="single" w:sz="4" w:space="0" w:color="auto"/>
              <w:bottom w:val="single" w:sz="4" w:space="0" w:color="auto"/>
              <w:right w:val="single" w:sz="4" w:space="0" w:color="auto"/>
            </w:tcBorders>
            <w:vAlign w:val="center"/>
          </w:tcPr>
          <w:p w:rsidR="00EB760C" w:rsidRPr="00EB760C" w:rsidRDefault="00EB760C" w:rsidP="00EB760C">
            <w:pPr>
              <w:spacing w:after="200"/>
              <w:jc w:val="center"/>
              <w:rPr>
                <w:rFonts w:eastAsia="Calibri"/>
                <w:lang w:eastAsia="en-US"/>
              </w:rPr>
            </w:pPr>
            <w:r w:rsidRPr="00EB760C">
              <w:rPr>
                <w:rFonts w:eastAsia="Calibri"/>
                <w:lang w:eastAsia="en-US"/>
              </w:rPr>
              <w:t>1.</w:t>
            </w:r>
          </w:p>
        </w:tc>
        <w:tc>
          <w:tcPr>
            <w:tcW w:w="909" w:type="pct"/>
            <w:tcBorders>
              <w:top w:val="single" w:sz="4" w:space="0" w:color="auto"/>
              <w:left w:val="nil"/>
              <w:bottom w:val="single" w:sz="4" w:space="0" w:color="auto"/>
              <w:right w:val="single" w:sz="4" w:space="0" w:color="000000"/>
            </w:tcBorders>
            <w:vAlign w:val="bottom"/>
          </w:tcPr>
          <w:p w:rsidR="00EB760C" w:rsidRPr="00EB760C" w:rsidRDefault="00EB760C" w:rsidP="00EB760C">
            <w:pPr>
              <w:spacing w:after="200"/>
              <w:rPr>
                <w:rFonts w:eastAsia="Calibri"/>
                <w:lang w:eastAsia="en-US"/>
              </w:rPr>
            </w:pPr>
            <w:r w:rsidRPr="00EB760C">
              <w:rPr>
                <w:rFonts w:eastAsia="Calibri"/>
                <w:lang w:eastAsia="en-US"/>
              </w:rPr>
              <w:t>Доля расходов на коммунальные услуги в совокупном доходе семьи, %</w:t>
            </w:r>
          </w:p>
        </w:tc>
        <w:tc>
          <w:tcPr>
            <w:tcW w:w="589"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12,2-11,4</w:t>
            </w:r>
          </w:p>
        </w:tc>
        <w:tc>
          <w:tcPr>
            <w:tcW w:w="696"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доступный</w:t>
            </w:r>
          </w:p>
        </w:tc>
        <w:tc>
          <w:tcPr>
            <w:tcW w:w="589"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10,7-10,3</w:t>
            </w:r>
          </w:p>
        </w:tc>
        <w:tc>
          <w:tcPr>
            <w:tcW w:w="696"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доступный</w:t>
            </w:r>
          </w:p>
        </w:tc>
        <w:tc>
          <w:tcPr>
            <w:tcW w:w="531"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9,82</w:t>
            </w:r>
          </w:p>
        </w:tc>
        <w:tc>
          <w:tcPr>
            <w:tcW w:w="754"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доступный</w:t>
            </w:r>
          </w:p>
        </w:tc>
      </w:tr>
      <w:tr w:rsidR="00EB760C" w:rsidRPr="00EB760C" w:rsidTr="003320A8">
        <w:trPr>
          <w:trHeight w:val="843"/>
        </w:trPr>
        <w:tc>
          <w:tcPr>
            <w:tcW w:w="236" w:type="pct"/>
            <w:tcBorders>
              <w:top w:val="nil"/>
              <w:left w:val="single" w:sz="4" w:space="0" w:color="auto"/>
              <w:bottom w:val="single" w:sz="4" w:space="0" w:color="auto"/>
              <w:right w:val="single" w:sz="4" w:space="0" w:color="auto"/>
            </w:tcBorders>
            <w:vAlign w:val="center"/>
          </w:tcPr>
          <w:p w:rsidR="00EB760C" w:rsidRPr="00EB760C" w:rsidRDefault="00EB760C" w:rsidP="00EB760C">
            <w:pPr>
              <w:spacing w:after="200"/>
              <w:jc w:val="center"/>
              <w:rPr>
                <w:rFonts w:eastAsia="Calibri"/>
                <w:lang w:eastAsia="en-US"/>
              </w:rPr>
            </w:pPr>
            <w:r w:rsidRPr="00EB760C">
              <w:rPr>
                <w:rFonts w:eastAsia="Calibri"/>
                <w:lang w:eastAsia="en-US"/>
              </w:rPr>
              <w:t>3.</w:t>
            </w:r>
          </w:p>
        </w:tc>
        <w:tc>
          <w:tcPr>
            <w:tcW w:w="909" w:type="pct"/>
            <w:tcBorders>
              <w:top w:val="single" w:sz="4" w:space="0" w:color="auto"/>
              <w:left w:val="nil"/>
              <w:bottom w:val="single" w:sz="4" w:space="0" w:color="auto"/>
              <w:right w:val="single" w:sz="4" w:space="0" w:color="000000"/>
            </w:tcBorders>
            <w:vAlign w:val="bottom"/>
          </w:tcPr>
          <w:p w:rsidR="00EB760C" w:rsidRPr="00EB760C" w:rsidRDefault="00EB760C" w:rsidP="00EB760C">
            <w:pPr>
              <w:spacing w:after="200"/>
              <w:rPr>
                <w:rFonts w:eastAsia="Calibri"/>
                <w:lang w:eastAsia="en-US"/>
              </w:rPr>
            </w:pPr>
            <w:r w:rsidRPr="00EB760C">
              <w:rPr>
                <w:rFonts w:eastAsia="Calibri"/>
                <w:lang w:eastAsia="en-US"/>
              </w:rPr>
              <w:t xml:space="preserve">Уровень собираемости платежей за коммунальные </w:t>
            </w:r>
            <w:r w:rsidRPr="00EB760C">
              <w:rPr>
                <w:rFonts w:eastAsia="Calibri"/>
                <w:lang w:eastAsia="en-US"/>
              </w:rPr>
              <w:lastRenderedPageBreak/>
              <w:t>услуги, %</w:t>
            </w:r>
          </w:p>
        </w:tc>
        <w:tc>
          <w:tcPr>
            <w:tcW w:w="589"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lastRenderedPageBreak/>
              <w:t>80</w:t>
            </w:r>
          </w:p>
        </w:tc>
        <w:tc>
          <w:tcPr>
            <w:tcW w:w="696"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доступный</w:t>
            </w:r>
          </w:p>
        </w:tc>
        <w:tc>
          <w:tcPr>
            <w:tcW w:w="589"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96-97</w:t>
            </w:r>
          </w:p>
        </w:tc>
        <w:tc>
          <w:tcPr>
            <w:tcW w:w="696"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доступный</w:t>
            </w:r>
          </w:p>
        </w:tc>
        <w:tc>
          <w:tcPr>
            <w:tcW w:w="531"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98</w:t>
            </w:r>
          </w:p>
        </w:tc>
        <w:tc>
          <w:tcPr>
            <w:tcW w:w="754" w:type="pct"/>
            <w:tcBorders>
              <w:top w:val="nil"/>
              <w:left w:val="nil"/>
              <w:bottom w:val="single" w:sz="4" w:space="0" w:color="auto"/>
              <w:right w:val="single" w:sz="4" w:space="0" w:color="auto"/>
            </w:tcBorders>
            <w:vAlign w:val="bottom"/>
          </w:tcPr>
          <w:p w:rsidR="00EB760C" w:rsidRPr="00EB760C" w:rsidRDefault="00EB760C" w:rsidP="00EB760C">
            <w:pPr>
              <w:spacing w:after="200"/>
              <w:jc w:val="center"/>
              <w:rPr>
                <w:rFonts w:eastAsia="Calibri"/>
                <w:lang w:eastAsia="en-US"/>
              </w:rPr>
            </w:pPr>
            <w:r w:rsidRPr="00EB760C">
              <w:rPr>
                <w:rFonts w:eastAsia="Calibri"/>
                <w:lang w:eastAsia="en-US"/>
              </w:rPr>
              <w:t>доступный</w:t>
            </w:r>
          </w:p>
        </w:tc>
      </w:tr>
    </w:tbl>
    <w:p w:rsidR="00EB760C" w:rsidRPr="00EB760C" w:rsidRDefault="00EB760C" w:rsidP="00EB760C">
      <w:pPr>
        <w:spacing w:after="136" w:line="288" w:lineRule="atLeast"/>
        <w:outlineLvl w:val="1"/>
        <w:rPr>
          <w:sz w:val="28"/>
          <w:szCs w:val="28"/>
          <w:lang w:val="x-none"/>
        </w:rPr>
      </w:pPr>
      <w:r w:rsidRPr="00EB760C">
        <w:rPr>
          <w:sz w:val="28"/>
          <w:szCs w:val="28"/>
          <w:lang w:val="x-none"/>
        </w:rPr>
        <w:lastRenderedPageBreak/>
        <w:t xml:space="preserve">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w:t>
      </w:r>
      <w:r w:rsidRPr="00EB760C">
        <w:rPr>
          <w:sz w:val="28"/>
          <w:szCs w:val="28"/>
        </w:rPr>
        <w:t xml:space="preserve">Красноярского края </w:t>
      </w:r>
      <w:r w:rsidRPr="00EB760C">
        <w:rPr>
          <w:sz w:val="28"/>
          <w:szCs w:val="28"/>
          <w:lang w:val="x-none"/>
        </w:rPr>
        <w:t xml:space="preserve"> платы за коммунальные услуги».</w:t>
      </w:r>
    </w:p>
    <w:p w:rsidR="00EB760C" w:rsidRPr="00EB760C" w:rsidRDefault="00EB760C" w:rsidP="00EB760C">
      <w:pPr>
        <w:jc w:val="both"/>
        <w:rPr>
          <w:rFonts w:eastAsia="Calibri"/>
          <w:sz w:val="28"/>
          <w:szCs w:val="28"/>
          <w:lang w:eastAsia="en-US"/>
        </w:rPr>
      </w:pPr>
    </w:p>
    <w:p w:rsidR="00EB760C" w:rsidRPr="00EB760C" w:rsidRDefault="00EB760C" w:rsidP="00EB760C">
      <w:pPr>
        <w:jc w:val="both"/>
        <w:rPr>
          <w:b/>
          <w:bCs/>
          <w:i/>
          <w:sz w:val="28"/>
          <w:szCs w:val="28"/>
        </w:rPr>
      </w:pPr>
    </w:p>
    <w:p w:rsidR="00EB760C" w:rsidRPr="00EB760C" w:rsidRDefault="00EB760C" w:rsidP="00EB760C">
      <w:pPr>
        <w:jc w:val="both"/>
        <w:rPr>
          <w:rFonts w:eastAsia="Calibri"/>
          <w:sz w:val="28"/>
          <w:szCs w:val="28"/>
          <w:lang w:eastAsia="en-US"/>
        </w:rPr>
      </w:pPr>
    </w:p>
    <w:p w:rsidR="00EB760C" w:rsidRPr="00EB760C" w:rsidRDefault="00EB760C" w:rsidP="00EB760C">
      <w:pPr>
        <w:keepNext/>
        <w:tabs>
          <w:tab w:val="left" w:pos="3719"/>
        </w:tabs>
        <w:adjustRightInd w:val="0"/>
        <w:ind w:left="450"/>
        <w:rPr>
          <w:rFonts w:eastAsia="Calibri"/>
          <w:b/>
          <w:sz w:val="28"/>
          <w:szCs w:val="28"/>
          <w:lang w:eastAsia="en-US"/>
        </w:rPr>
      </w:pPr>
      <w:r w:rsidRPr="00EB760C">
        <w:rPr>
          <w:rFonts w:eastAsia="Calibri"/>
          <w:b/>
          <w:sz w:val="28"/>
          <w:szCs w:val="28"/>
          <w:lang w:eastAsia="en-US"/>
        </w:rPr>
        <w:t>6.Финансовые потребности для реализации программы</w:t>
      </w:r>
    </w:p>
    <w:p w:rsidR="00EB760C" w:rsidRPr="00EB760C" w:rsidRDefault="00EB760C" w:rsidP="00EB760C">
      <w:pPr>
        <w:ind w:firstLine="709"/>
        <w:jc w:val="both"/>
        <w:rPr>
          <w:rFonts w:eastAsia="Calibri"/>
          <w:sz w:val="28"/>
          <w:szCs w:val="28"/>
          <w:lang w:eastAsia="en-US"/>
        </w:rPr>
      </w:pPr>
      <w:r w:rsidRPr="00EB760C">
        <w:rPr>
          <w:rFonts w:eastAsia="Calibri"/>
          <w:sz w:val="28"/>
          <w:szCs w:val="28"/>
          <w:lang w:eastAsia="en-US"/>
        </w:rPr>
        <w:t xml:space="preserve">Для реализации мероприятий программы в период с 2016-2019  года и на перспективу в части модернизации (реконструкции) систем коммунальной инфраструктуры потребуется </w:t>
      </w:r>
      <w:r w:rsidRPr="00EB760C">
        <w:rPr>
          <w:rFonts w:eastAsia="Calibri"/>
          <w:b/>
          <w:sz w:val="28"/>
          <w:szCs w:val="28"/>
          <w:lang w:eastAsia="en-US"/>
        </w:rPr>
        <w:t xml:space="preserve"> </w:t>
      </w:r>
      <w:r w:rsidRPr="00EB760C">
        <w:rPr>
          <w:rFonts w:eastAsia="Calibri"/>
          <w:sz w:val="28"/>
          <w:szCs w:val="28"/>
          <w:lang w:eastAsia="en-US"/>
        </w:rPr>
        <w:t>,0 тыс. руб.</w:t>
      </w:r>
    </w:p>
    <w:p w:rsidR="00EB760C" w:rsidRPr="00EB760C" w:rsidRDefault="00EB760C" w:rsidP="00EB760C">
      <w:pPr>
        <w:ind w:firstLine="709"/>
        <w:jc w:val="both"/>
        <w:rPr>
          <w:rFonts w:eastAsia="Calibri"/>
          <w:sz w:val="28"/>
          <w:szCs w:val="28"/>
          <w:lang w:eastAsia="en-US"/>
        </w:rPr>
      </w:pPr>
      <w:r w:rsidRPr="00EB760C">
        <w:rPr>
          <w:rFonts w:eastAsia="Calibri"/>
          <w:sz w:val="28"/>
          <w:szCs w:val="28"/>
          <w:lang w:eastAsia="en-US"/>
        </w:rPr>
        <w:t>Источниками финансирования мероприятий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подключения, прочие.</w:t>
      </w:r>
    </w:p>
    <w:p w:rsidR="00EB760C" w:rsidRPr="00EB760C" w:rsidRDefault="00EB760C" w:rsidP="00EB760C">
      <w:pPr>
        <w:ind w:firstLine="709"/>
        <w:jc w:val="both"/>
        <w:rPr>
          <w:rFonts w:eastAsia="Calibri"/>
          <w:spacing w:val="-5"/>
          <w:sz w:val="28"/>
          <w:szCs w:val="28"/>
          <w:lang w:eastAsia="en-US"/>
        </w:rPr>
        <w:sectPr w:rsidR="00EB760C" w:rsidRPr="00EB760C" w:rsidSect="00532331">
          <w:pgSz w:w="11906" w:h="16838"/>
          <w:pgMar w:top="902" w:right="576" w:bottom="1134" w:left="1701" w:header="709" w:footer="709" w:gutter="0"/>
          <w:cols w:space="720"/>
        </w:sectPr>
      </w:pPr>
      <w:r w:rsidRPr="00EB760C">
        <w:rPr>
          <w:rFonts w:eastAsia="Calibri"/>
          <w:sz w:val="28"/>
          <w:szCs w:val="28"/>
          <w:lang w:eastAsia="en-US"/>
        </w:rPr>
        <w:t>Основные мероприятия запланированы на период с 2016г. по 2020 г. Обобщенные данные приведены в таблице (приложение 4)</w:t>
      </w:r>
    </w:p>
    <w:p w:rsidR="00EB760C" w:rsidRPr="00EB760C" w:rsidRDefault="00EB760C" w:rsidP="00EB760C">
      <w:pPr>
        <w:jc w:val="both"/>
        <w:rPr>
          <w:rFonts w:eastAsia="Calibri"/>
          <w:color w:val="000000"/>
          <w:sz w:val="28"/>
          <w:szCs w:val="28"/>
          <w:lang w:eastAsia="en-US"/>
        </w:rPr>
      </w:pPr>
    </w:p>
    <w:p w:rsidR="00EB760C" w:rsidRPr="00EB760C" w:rsidRDefault="00EB760C" w:rsidP="00EB760C">
      <w:pPr>
        <w:keepNext/>
        <w:tabs>
          <w:tab w:val="left" w:pos="3719"/>
        </w:tabs>
        <w:spacing w:after="200"/>
        <w:ind w:left="550"/>
        <w:rPr>
          <w:rFonts w:ascii="Calibri" w:eastAsia="Calibri" w:hAnsi="Calibri"/>
          <w:lang w:eastAsia="en-US"/>
        </w:rPr>
      </w:pPr>
      <w:r w:rsidRPr="00EB760C">
        <w:rPr>
          <w:rFonts w:ascii="Calibri" w:eastAsia="Calibri" w:hAnsi="Calibri"/>
          <w:b/>
          <w:sz w:val="22"/>
          <w:szCs w:val="22"/>
          <w:lang w:eastAsia="en-US"/>
        </w:rPr>
        <w:t>Перспективная схема теплоснабжения</w:t>
      </w:r>
      <w:r w:rsidRPr="00EB760C">
        <w:rPr>
          <w:rFonts w:ascii="Calibri" w:eastAsia="Calibri" w:hAnsi="Calibri"/>
          <w:lang w:eastAsia="en-US"/>
        </w:rPr>
        <w:t xml:space="preserve">                                                                                                                 Приложение № 1</w:t>
      </w:r>
    </w:p>
    <w:p w:rsidR="00EB760C" w:rsidRPr="00EB760C" w:rsidRDefault="00EB760C" w:rsidP="00EB760C">
      <w:pPr>
        <w:spacing w:after="200"/>
        <w:rPr>
          <w:rFonts w:ascii="Calibri" w:eastAsia="Calibri" w:hAnsi="Calibri"/>
          <w:b/>
          <w:sz w:val="22"/>
          <w:szCs w:val="22"/>
          <w:lang w:eastAsia="en-US"/>
        </w:rPr>
      </w:pPr>
    </w:p>
    <w:p w:rsidR="00EB760C" w:rsidRPr="00EB760C" w:rsidRDefault="00EB760C" w:rsidP="00EB760C">
      <w:pPr>
        <w:keepNext/>
        <w:tabs>
          <w:tab w:val="left" w:pos="3719"/>
        </w:tabs>
        <w:spacing w:after="200"/>
        <w:jc w:val="right"/>
        <w:rPr>
          <w:rFonts w:ascii="Calibri" w:eastAsia="Calibri" w:hAnsi="Calibri"/>
          <w:lang w:eastAsia="en-US"/>
        </w:rPr>
      </w:pPr>
      <w:r w:rsidRPr="00EB760C">
        <w:rPr>
          <w:rFonts w:ascii="Calibri" w:eastAsia="Calibri" w:hAnsi="Calibri"/>
          <w:lang w:eastAsia="en-US"/>
        </w:rPr>
        <w:t>Приложение 2</w:t>
      </w:r>
    </w:p>
    <w:p w:rsidR="00EB760C" w:rsidRPr="00EB760C" w:rsidRDefault="00EB760C" w:rsidP="00EB760C">
      <w:pPr>
        <w:keepNext/>
        <w:tabs>
          <w:tab w:val="left" w:pos="3719"/>
        </w:tabs>
        <w:spacing w:after="200"/>
        <w:rPr>
          <w:rFonts w:ascii="Calibri" w:eastAsia="Calibri" w:hAnsi="Calibri"/>
          <w:lang w:eastAsia="en-US"/>
        </w:rPr>
      </w:pPr>
      <w:r w:rsidRPr="00EB760C">
        <w:rPr>
          <w:rFonts w:ascii="Calibri" w:eastAsia="Calibri" w:hAnsi="Calibri"/>
          <w:b/>
          <w:sz w:val="22"/>
          <w:szCs w:val="22"/>
          <w:lang w:eastAsia="en-US"/>
        </w:rPr>
        <w:t>Перспективная схема водоснабжения</w:t>
      </w:r>
    </w:p>
    <w:tbl>
      <w:tblPr>
        <w:tblW w:w="16160" w:type="dxa"/>
        <w:tblInd w:w="-601" w:type="dxa"/>
        <w:tblLook w:val="0000" w:firstRow="0" w:lastRow="0" w:firstColumn="0" w:lastColumn="0" w:noHBand="0" w:noVBand="0"/>
      </w:tblPr>
      <w:tblGrid>
        <w:gridCol w:w="872"/>
        <w:gridCol w:w="3847"/>
        <w:gridCol w:w="1153"/>
        <w:gridCol w:w="1375"/>
        <w:gridCol w:w="1383"/>
        <w:gridCol w:w="1210"/>
        <w:gridCol w:w="541"/>
        <w:gridCol w:w="945"/>
        <w:gridCol w:w="748"/>
        <w:gridCol w:w="97"/>
        <w:gridCol w:w="878"/>
        <w:gridCol w:w="110"/>
        <w:gridCol w:w="899"/>
        <w:gridCol w:w="849"/>
        <w:gridCol w:w="1253"/>
      </w:tblGrid>
      <w:tr w:rsidR="00EB760C" w:rsidRPr="00EB760C" w:rsidTr="003320A8">
        <w:trPr>
          <w:trHeight w:val="722"/>
        </w:trPr>
        <w:tc>
          <w:tcPr>
            <w:tcW w:w="872" w:type="dxa"/>
            <w:tcBorders>
              <w:top w:val="single" w:sz="8" w:space="0" w:color="auto"/>
              <w:left w:val="single" w:sz="8" w:space="0" w:color="auto"/>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w:t>
            </w:r>
          </w:p>
        </w:tc>
        <w:tc>
          <w:tcPr>
            <w:tcW w:w="3847" w:type="dxa"/>
            <w:tcBorders>
              <w:top w:val="single" w:sz="8" w:space="0" w:color="auto"/>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Наименование мероприятия</w:t>
            </w:r>
          </w:p>
        </w:tc>
        <w:tc>
          <w:tcPr>
            <w:tcW w:w="1153" w:type="dxa"/>
            <w:tcBorders>
              <w:top w:val="single" w:sz="8" w:space="0" w:color="auto"/>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Срок выполнения</w:t>
            </w:r>
          </w:p>
        </w:tc>
        <w:tc>
          <w:tcPr>
            <w:tcW w:w="1375" w:type="dxa"/>
            <w:tcBorders>
              <w:top w:val="single" w:sz="8" w:space="0" w:color="auto"/>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Источник финансирования</w:t>
            </w:r>
          </w:p>
        </w:tc>
        <w:tc>
          <w:tcPr>
            <w:tcW w:w="1383" w:type="dxa"/>
            <w:tcBorders>
              <w:top w:val="single" w:sz="8" w:space="0" w:color="auto"/>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Общая стоимость </w:t>
            </w:r>
            <w:r w:rsidRPr="00EB760C">
              <w:rPr>
                <w:rFonts w:ascii="Calibri" w:eastAsia="Calibri" w:hAnsi="Calibri"/>
                <w:sz w:val="16"/>
                <w:szCs w:val="16"/>
              </w:rPr>
              <w:br/>
              <w:t xml:space="preserve">мероприятий на </w:t>
            </w:r>
            <w:r w:rsidRPr="00EB760C">
              <w:rPr>
                <w:rFonts w:ascii="Calibri" w:eastAsia="Calibri" w:hAnsi="Calibri"/>
                <w:sz w:val="16"/>
                <w:szCs w:val="16"/>
              </w:rPr>
              <w:br/>
              <w:t>2016-2020г.г.</w:t>
            </w:r>
            <w:proofErr w:type="gramStart"/>
            <w:r w:rsidRPr="00EB760C">
              <w:rPr>
                <w:rFonts w:ascii="Calibri" w:eastAsia="Calibri" w:hAnsi="Calibri"/>
                <w:sz w:val="16"/>
                <w:szCs w:val="16"/>
              </w:rPr>
              <w:t>,т</w:t>
            </w:r>
            <w:proofErr w:type="gramEnd"/>
            <w:r w:rsidRPr="00EB760C">
              <w:rPr>
                <w:rFonts w:ascii="Calibri" w:eastAsia="Calibri" w:hAnsi="Calibri"/>
                <w:sz w:val="16"/>
                <w:szCs w:val="16"/>
              </w:rPr>
              <w:t xml:space="preserve">ыс. </w:t>
            </w:r>
            <w:proofErr w:type="spellStart"/>
            <w:r w:rsidRPr="00EB760C">
              <w:rPr>
                <w:rFonts w:ascii="Calibri" w:eastAsia="Calibri" w:hAnsi="Calibri"/>
                <w:sz w:val="16"/>
                <w:szCs w:val="16"/>
              </w:rPr>
              <w:t>руб</w:t>
            </w:r>
            <w:proofErr w:type="spellEnd"/>
          </w:p>
        </w:tc>
        <w:tc>
          <w:tcPr>
            <w:tcW w:w="1210" w:type="dxa"/>
            <w:tcBorders>
              <w:top w:val="single" w:sz="8" w:space="0" w:color="auto"/>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Потребность в средствах на 2016-2020 </w:t>
            </w:r>
            <w:r w:rsidRPr="00EB760C">
              <w:rPr>
                <w:rFonts w:ascii="Calibri" w:eastAsia="Calibri" w:hAnsi="Calibri"/>
                <w:sz w:val="16"/>
                <w:szCs w:val="16"/>
              </w:rPr>
              <w:br/>
              <w:t>тыс. руб.</w:t>
            </w:r>
          </w:p>
        </w:tc>
        <w:tc>
          <w:tcPr>
            <w:tcW w:w="5067" w:type="dxa"/>
            <w:gridSpan w:val="8"/>
            <w:tcBorders>
              <w:top w:val="single" w:sz="8" w:space="0" w:color="auto"/>
              <w:left w:val="nil"/>
              <w:bottom w:val="single" w:sz="8" w:space="0" w:color="auto"/>
              <w:right w:val="single" w:sz="8" w:space="0" w:color="000000"/>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Сумма по годам, в тыс. руб.</w:t>
            </w:r>
          </w:p>
        </w:tc>
        <w:tc>
          <w:tcPr>
            <w:tcW w:w="1253" w:type="dxa"/>
            <w:tcBorders>
              <w:top w:val="single" w:sz="8" w:space="0" w:color="auto"/>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Потребность в средствах на 2018-2020</w:t>
            </w:r>
            <w:r w:rsidRPr="00EB760C">
              <w:rPr>
                <w:rFonts w:ascii="Calibri" w:eastAsia="Calibri" w:hAnsi="Calibri"/>
                <w:sz w:val="16"/>
                <w:szCs w:val="16"/>
              </w:rPr>
              <w:br/>
              <w:t>тыс. руб.</w:t>
            </w:r>
          </w:p>
        </w:tc>
      </w:tr>
      <w:tr w:rsidR="00EB760C" w:rsidRPr="00EB760C" w:rsidTr="003320A8">
        <w:trPr>
          <w:trHeight w:val="270"/>
        </w:trPr>
        <w:tc>
          <w:tcPr>
            <w:tcW w:w="872" w:type="dxa"/>
            <w:tcBorders>
              <w:top w:val="nil"/>
              <w:left w:val="single" w:sz="8" w:space="0" w:color="auto"/>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3847"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153"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75"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83"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210"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541"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2016</w:t>
            </w:r>
          </w:p>
        </w:tc>
        <w:tc>
          <w:tcPr>
            <w:tcW w:w="945"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2017</w:t>
            </w:r>
          </w:p>
        </w:tc>
        <w:tc>
          <w:tcPr>
            <w:tcW w:w="748"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2018</w:t>
            </w:r>
          </w:p>
        </w:tc>
        <w:tc>
          <w:tcPr>
            <w:tcW w:w="1085" w:type="dxa"/>
            <w:gridSpan w:val="3"/>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2019</w:t>
            </w:r>
          </w:p>
        </w:tc>
        <w:tc>
          <w:tcPr>
            <w:tcW w:w="899"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2020</w:t>
            </w:r>
          </w:p>
        </w:tc>
        <w:tc>
          <w:tcPr>
            <w:tcW w:w="849" w:type="dxa"/>
            <w:tcBorders>
              <w:top w:val="nil"/>
              <w:left w:val="nil"/>
              <w:bottom w:val="nil"/>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2017</w:t>
            </w:r>
          </w:p>
        </w:tc>
        <w:tc>
          <w:tcPr>
            <w:tcW w:w="1253"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2018-2020</w:t>
            </w:r>
          </w:p>
        </w:tc>
      </w:tr>
      <w:tr w:rsidR="00EB760C" w:rsidRPr="00EB760C" w:rsidTr="003320A8">
        <w:trPr>
          <w:trHeight w:val="270"/>
        </w:trPr>
        <w:tc>
          <w:tcPr>
            <w:tcW w:w="872" w:type="dxa"/>
            <w:tcBorders>
              <w:top w:val="single" w:sz="8" w:space="0" w:color="auto"/>
              <w:left w:val="single" w:sz="8" w:space="0" w:color="auto"/>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1</w:t>
            </w:r>
          </w:p>
        </w:tc>
        <w:tc>
          <w:tcPr>
            <w:tcW w:w="3847"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2</w:t>
            </w:r>
          </w:p>
        </w:tc>
        <w:tc>
          <w:tcPr>
            <w:tcW w:w="1153"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3</w:t>
            </w:r>
          </w:p>
        </w:tc>
        <w:tc>
          <w:tcPr>
            <w:tcW w:w="1375"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4</w:t>
            </w:r>
          </w:p>
        </w:tc>
        <w:tc>
          <w:tcPr>
            <w:tcW w:w="1383"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5</w:t>
            </w:r>
          </w:p>
        </w:tc>
        <w:tc>
          <w:tcPr>
            <w:tcW w:w="1210"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6</w:t>
            </w:r>
          </w:p>
        </w:tc>
        <w:tc>
          <w:tcPr>
            <w:tcW w:w="541"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7</w:t>
            </w:r>
          </w:p>
        </w:tc>
        <w:tc>
          <w:tcPr>
            <w:tcW w:w="945"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8</w:t>
            </w:r>
          </w:p>
        </w:tc>
        <w:tc>
          <w:tcPr>
            <w:tcW w:w="748"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9</w:t>
            </w:r>
          </w:p>
        </w:tc>
        <w:tc>
          <w:tcPr>
            <w:tcW w:w="1085" w:type="dxa"/>
            <w:gridSpan w:val="3"/>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10</w:t>
            </w:r>
          </w:p>
        </w:tc>
        <w:tc>
          <w:tcPr>
            <w:tcW w:w="899"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11</w:t>
            </w:r>
          </w:p>
        </w:tc>
        <w:tc>
          <w:tcPr>
            <w:tcW w:w="849" w:type="dxa"/>
            <w:tcBorders>
              <w:top w:val="single" w:sz="8" w:space="0" w:color="auto"/>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12</w:t>
            </w:r>
          </w:p>
        </w:tc>
        <w:tc>
          <w:tcPr>
            <w:tcW w:w="1253" w:type="dxa"/>
            <w:tcBorders>
              <w:top w:val="nil"/>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4"/>
                <w:szCs w:val="14"/>
              </w:rPr>
            </w:pPr>
            <w:r w:rsidRPr="00EB760C">
              <w:rPr>
                <w:rFonts w:ascii="Calibri" w:eastAsia="Calibri" w:hAnsi="Calibri"/>
                <w:sz w:val="14"/>
                <w:szCs w:val="14"/>
              </w:rPr>
              <w:t>13</w:t>
            </w:r>
          </w:p>
        </w:tc>
      </w:tr>
      <w:tr w:rsidR="00EB760C" w:rsidRPr="00EB760C" w:rsidTr="003320A8">
        <w:trPr>
          <w:trHeight w:val="270"/>
        </w:trPr>
        <w:tc>
          <w:tcPr>
            <w:tcW w:w="16160" w:type="dxa"/>
            <w:gridSpan w:val="15"/>
            <w:tcBorders>
              <w:top w:val="single" w:sz="8" w:space="0" w:color="auto"/>
              <w:left w:val="single" w:sz="8" w:space="0" w:color="auto"/>
              <w:bottom w:val="single" w:sz="8" w:space="0" w:color="auto"/>
              <w:right w:val="single" w:sz="8" w:space="0" w:color="000000"/>
            </w:tcBorders>
          </w:tcPr>
          <w:p w:rsidR="00EB760C" w:rsidRPr="00EB760C" w:rsidRDefault="00EB760C" w:rsidP="00EB760C">
            <w:pPr>
              <w:spacing w:after="200"/>
              <w:jc w:val="center"/>
              <w:rPr>
                <w:rFonts w:ascii="Arial" w:eastAsia="Calibri" w:hAnsi="Arial" w:cs="Arial"/>
                <w:b/>
                <w:bCs/>
                <w:color w:val="FF0000"/>
                <w:sz w:val="18"/>
                <w:szCs w:val="18"/>
              </w:rPr>
            </w:pPr>
            <w:r w:rsidRPr="00EB760C">
              <w:rPr>
                <w:rFonts w:ascii="Arial" w:eastAsia="Calibri" w:hAnsi="Arial" w:cs="Arial"/>
                <w:b/>
                <w:bCs/>
                <w:color w:val="FF0000"/>
                <w:sz w:val="18"/>
                <w:szCs w:val="18"/>
              </w:rPr>
              <w:t>Водоснабжение</w:t>
            </w:r>
          </w:p>
        </w:tc>
      </w:tr>
      <w:tr w:rsidR="00EB760C" w:rsidRPr="00EB760C" w:rsidTr="003320A8">
        <w:trPr>
          <w:trHeight w:val="270"/>
        </w:trPr>
        <w:tc>
          <w:tcPr>
            <w:tcW w:w="16160" w:type="dxa"/>
            <w:gridSpan w:val="15"/>
            <w:tcBorders>
              <w:top w:val="single" w:sz="8" w:space="0" w:color="auto"/>
              <w:left w:val="single" w:sz="8" w:space="0" w:color="auto"/>
              <w:bottom w:val="single" w:sz="8" w:space="0" w:color="auto"/>
              <w:right w:val="single" w:sz="8" w:space="0" w:color="000000"/>
            </w:tcBorders>
            <w:shd w:val="clear" w:color="auto" w:fill="C0C0C0"/>
          </w:tcPr>
          <w:p w:rsidR="00EB760C" w:rsidRPr="00EB760C" w:rsidRDefault="00EB760C" w:rsidP="00EB760C">
            <w:pPr>
              <w:spacing w:after="200"/>
              <w:rPr>
                <w:rFonts w:ascii="Arial" w:eastAsia="Calibri" w:hAnsi="Arial" w:cs="Arial"/>
                <w:b/>
                <w:bCs/>
                <w:color w:val="3366FF"/>
                <w:sz w:val="20"/>
                <w:szCs w:val="20"/>
              </w:rPr>
            </w:pPr>
            <w:r w:rsidRPr="00EB760C">
              <w:rPr>
                <w:rFonts w:ascii="Arial" w:eastAsia="Calibri" w:hAnsi="Arial" w:cs="Arial"/>
                <w:b/>
                <w:bCs/>
                <w:color w:val="3366FF"/>
                <w:sz w:val="20"/>
                <w:szCs w:val="20"/>
              </w:rPr>
              <w:t>Строительство</w:t>
            </w:r>
          </w:p>
        </w:tc>
      </w:tr>
      <w:tr w:rsidR="00EB760C" w:rsidRPr="00EB760C" w:rsidTr="003320A8">
        <w:trPr>
          <w:trHeight w:val="255"/>
        </w:trPr>
        <w:tc>
          <w:tcPr>
            <w:tcW w:w="872" w:type="dxa"/>
            <w:tcBorders>
              <w:top w:val="nil"/>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b/>
                <w:bCs/>
                <w:sz w:val="18"/>
                <w:szCs w:val="18"/>
              </w:rPr>
            </w:pPr>
            <w:r w:rsidRPr="00EB760C">
              <w:rPr>
                <w:rFonts w:ascii="Calibri" w:eastAsia="Calibri" w:hAnsi="Calibri"/>
                <w:b/>
                <w:bCs/>
                <w:sz w:val="18"/>
                <w:szCs w:val="18"/>
              </w:rPr>
              <w:t>1</w:t>
            </w:r>
          </w:p>
        </w:tc>
        <w:tc>
          <w:tcPr>
            <w:tcW w:w="3847" w:type="dxa"/>
            <w:tcBorders>
              <w:top w:val="nil"/>
              <w:left w:val="nil"/>
              <w:bottom w:val="dashed" w:sz="4" w:space="0" w:color="auto"/>
              <w:right w:val="single" w:sz="8" w:space="0" w:color="auto"/>
            </w:tcBorders>
          </w:tcPr>
          <w:p w:rsidR="00EB760C" w:rsidRPr="00EB760C" w:rsidRDefault="00EB760C" w:rsidP="00EB760C">
            <w:pPr>
              <w:spacing w:after="200"/>
              <w:rPr>
                <w:rFonts w:ascii="Calibri" w:eastAsia="Calibri" w:hAnsi="Calibri"/>
                <w:b/>
                <w:bCs/>
                <w:sz w:val="18"/>
                <w:szCs w:val="18"/>
              </w:rPr>
            </w:pPr>
          </w:p>
        </w:tc>
        <w:tc>
          <w:tcPr>
            <w:tcW w:w="115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75" w:type="dxa"/>
            <w:tcBorders>
              <w:top w:val="nil"/>
              <w:left w:val="nil"/>
              <w:bottom w:val="dashed" w:sz="4" w:space="0" w:color="auto"/>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8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210" w:type="dxa"/>
            <w:tcBorders>
              <w:top w:val="nil"/>
              <w:left w:val="nil"/>
              <w:bottom w:val="dashed" w:sz="4" w:space="0" w:color="auto"/>
              <w:right w:val="single" w:sz="8" w:space="0" w:color="auto"/>
            </w:tcBorders>
          </w:tcPr>
          <w:p w:rsidR="00EB760C" w:rsidRPr="00EB760C" w:rsidRDefault="00EB760C" w:rsidP="00EB760C">
            <w:pPr>
              <w:spacing w:after="200"/>
              <w:jc w:val="center"/>
              <w:rPr>
                <w:rFonts w:ascii="Calibri" w:eastAsia="Calibri" w:hAnsi="Calibri"/>
                <w:sz w:val="16"/>
                <w:szCs w:val="16"/>
              </w:rPr>
            </w:pPr>
          </w:p>
        </w:tc>
        <w:tc>
          <w:tcPr>
            <w:tcW w:w="541"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94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845"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878"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009"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849"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25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r>
      <w:tr w:rsidR="00EB760C" w:rsidRPr="00EB760C" w:rsidTr="003320A8">
        <w:trPr>
          <w:trHeight w:val="255"/>
        </w:trPr>
        <w:tc>
          <w:tcPr>
            <w:tcW w:w="872" w:type="dxa"/>
            <w:vMerge w:val="restart"/>
            <w:tcBorders>
              <w:top w:val="nil"/>
              <w:left w:val="single" w:sz="8" w:space="0" w:color="auto"/>
              <w:bottom w:val="dashed" w:sz="4" w:space="0" w:color="auto"/>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1.1</w:t>
            </w:r>
          </w:p>
          <w:p w:rsidR="00EB760C" w:rsidRPr="00EB760C" w:rsidRDefault="00EB760C" w:rsidP="00EB760C">
            <w:pPr>
              <w:widowControl w:val="0"/>
              <w:adjustRightInd w:val="0"/>
              <w:spacing w:after="200" w:line="360" w:lineRule="atLeast"/>
              <w:rPr>
                <w:rFonts w:ascii="Calibri" w:eastAsia="Calibri" w:hAnsi="Calibri"/>
                <w:sz w:val="16"/>
                <w:szCs w:val="16"/>
              </w:rPr>
            </w:pPr>
            <w:r w:rsidRPr="00EB760C">
              <w:rPr>
                <w:rFonts w:ascii="Calibri" w:eastAsia="Calibri" w:hAnsi="Calibri"/>
                <w:sz w:val="16"/>
                <w:szCs w:val="16"/>
              </w:rPr>
              <w:t xml:space="preserve">     1.2</w:t>
            </w:r>
          </w:p>
        </w:tc>
        <w:tc>
          <w:tcPr>
            <w:tcW w:w="3847" w:type="dxa"/>
            <w:vMerge w:val="restart"/>
            <w:tcBorders>
              <w:top w:val="nil"/>
              <w:left w:val="nil"/>
              <w:bottom w:val="dashed" w:sz="4" w:space="0" w:color="auto"/>
              <w:right w:val="single" w:sz="8" w:space="0" w:color="auto"/>
            </w:tcBorders>
          </w:tcPr>
          <w:p w:rsidR="00EB760C" w:rsidRPr="00EB760C" w:rsidRDefault="00EB760C" w:rsidP="00EB760C">
            <w:pPr>
              <w:spacing w:after="200"/>
              <w:rPr>
                <w:rFonts w:ascii="Calibri" w:eastAsia="Calibri" w:hAnsi="Calibri"/>
                <w:i/>
                <w:iCs/>
                <w:sz w:val="16"/>
                <w:szCs w:val="16"/>
              </w:rPr>
            </w:pPr>
            <w:r w:rsidRPr="00EB760C">
              <w:rPr>
                <w:rFonts w:ascii="Calibri" w:eastAsia="Calibri" w:hAnsi="Calibri"/>
                <w:i/>
                <w:iCs/>
                <w:sz w:val="16"/>
                <w:szCs w:val="16"/>
              </w:rPr>
              <w:t xml:space="preserve">Проект и строительство очистных сооружений </w:t>
            </w:r>
            <w:proofErr w:type="gramStart"/>
            <w:r w:rsidRPr="00EB760C">
              <w:rPr>
                <w:rFonts w:ascii="Calibri" w:eastAsia="Calibri" w:hAnsi="Calibri"/>
                <w:i/>
                <w:iCs/>
                <w:sz w:val="16"/>
                <w:szCs w:val="16"/>
              </w:rPr>
              <w:t>на</w:t>
            </w:r>
            <w:proofErr w:type="gramEnd"/>
            <w:r w:rsidRPr="00EB760C">
              <w:rPr>
                <w:rFonts w:ascii="Calibri" w:eastAsia="Calibri" w:hAnsi="Calibri"/>
                <w:i/>
                <w:iCs/>
                <w:sz w:val="16"/>
                <w:szCs w:val="16"/>
              </w:rPr>
              <w:t xml:space="preserve"> скважинного  водозабора:</w:t>
            </w:r>
          </w:p>
          <w:p w:rsidR="00EB760C" w:rsidRPr="00EB760C" w:rsidRDefault="00EB760C" w:rsidP="00EB760C">
            <w:pPr>
              <w:spacing w:after="200"/>
              <w:rPr>
                <w:rFonts w:ascii="Calibri" w:eastAsia="Calibri" w:hAnsi="Calibri"/>
                <w:i/>
                <w:iCs/>
                <w:sz w:val="16"/>
                <w:szCs w:val="16"/>
              </w:rPr>
            </w:pPr>
            <w:r w:rsidRPr="00EB760C">
              <w:rPr>
                <w:rFonts w:ascii="Calibri" w:eastAsia="Calibri" w:hAnsi="Calibri"/>
                <w:i/>
                <w:iCs/>
                <w:sz w:val="16"/>
                <w:szCs w:val="16"/>
              </w:rPr>
              <w:t xml:space="preserve">Реконструкция (замена старого) водопроводной сети </w:t>
            </w:r>
            <w:proofErr w:type="spellStart"/>
            <w:r w:rsidRPr="00EB760C">
              <w:rPr>
                <w:rFonts w:ascii="Calibri" w:eastAsia="Calibri" w:hAnsi="Calibri"/>
                <w:i/>
                <w:iCs/>
                <w:sz w:val="16"/>
                <w:szCs w:val="16"/>
              </w:rPr>
              <w:t>с</w:t>
            </w:r>
            <w:proofErr w:type="gramStart"/>
            <w:r w:rsidRPr="00EB760C">
              <w:rPr>
                <w:rFonts w:ascii="Calibri" w:eastAsia="Calibri" w:hAnsi="Calibri"/>
                <w:i/>
                <w:iCs/>
                <w:sz w:val="16"/>
                <w:szCs w:val="16"/>
              </w:rPr>
              <w:t>.У</w:t>
            </w:r>
            <w:proofErr w:type="gramEnd"/>
            <w:r w:rsidRPr="00EB760C">
              <w:rPr>
                <w:rFonts w:ascii="Calibri" w:eastAsia="Calibri" w:hAnsi="Calibri"/>
                <w:i/>
                <w:iCs/>
                <w:sz w:val="16"/>
                <w:szCs w:val="16"/>
              </w:rPr>
              <w:t>сть-Яруль</w:t>
            </w:r>
            <w:proofErr w:type="spellEnd"/>
          </w:p>
        </w:tc>
        <w:tc>
          <w:tcPr>
            <w:tcW w:w="1153" w:type="dxa"/>
            <w:vMerge w:val="restart"/>
            <w:tcBorders>
              <w:top w:val="nil"/>
              <w:left w:val="nil"/>
              <w:bottom w:val="dashed" w:sz="4" w:space="0" w:color="auto"/>
              <w:right w:val="single" w:sz="8" w:space="0" w:color="auto"/>
            </w:tcBorders>
          </w:tcPr>
          <w:p w:rsidR="00EB760C" w:rsidRPr="00EB760C" w:rsidRDefault="00EB760C" w:rsidP="00EB760C">
            <w:pPr>
              <w:spacing w:after="200"/>
              <w:rPr>
                <w:rFonts w:ascii="Calibri" w:eastAsia="Calibri" w:hAnsi="Calibri"/>
                <w:sz w:val="16"/>
                <w:szCs w:val="16"/>
              </w:rPr>
            </w:pPr>
          </w:p>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2017</w:t>
            </w:r>
          </w:p>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2018-2020</w:t>
            </w:r>
          </w:p>
        </w:tc>
        <w:tc>
          <w:tcPr>
            <w:tcW w:w="137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МБ</w:t>
            </w:r>
          </w:p>
        </w:tc>
        <w:tc>
          <w:tcPr>
            <w:tcW w:w="138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1400.0 </w:t>
            </w:r>
          </w:p>
        </w:tc>
        <w:tc>
          <w:tcPr>
            <w:tcW w:w="1210"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600.0 </w:t>
            </w:r>
          </w:p>
        </w:tc>
        <w:tc>
          <w:tcPr>
            <w:tcW w:w="541"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94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5"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600,0  </w:t>
            </w:r>
          </w:p>
        </w:tc>
        <w:tc>
          <w:tcPr>
            <w:tcW w:w="878" w:type="dxa"/>
            <w:tcBorders>
              <w:top w:val="nil"/>
              <w:left w:val="nil"/>
              <w:bottom w:val="dashed" w:sz="4" w:space="0" w:color="auto"/>
              <w:right w:val="single" w:sz="8" w:space="0" w:color="auto"/>
            </w:tcBorders>
            <w:noWrap/>
          </w:tcPr>
          <w:p w:rsidR="00EB760C" w:rsidRPr="00EB760C" w:rsidRDefault="00EB760C" w:rsidP="00EB760C">
            <w:pPr>
              <w:spacing w:after="200"/>
              <w:jc w:val="both"/>
              <w:rPr>
                <w:rFonts w:ascii="Calibri" w:eastAsia="Calibri" w:hAnsi="Calibri"/>
                <w:sz w:val="16"/>
                <w:szCs w:val="16"/>
              </w:rPr>
            </w:pPr>
          </w:p>
        </w:tc>
        <w:tc>
          <w:tcPr>
            <w:tcW w:w="1009"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849"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25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800,0 </w:t>
            </w:r>
          </w:p>
        </w:tc>
      </w:tr>
      <w:tr w:rsidR="00EB760C" w:rsidRPr="00EB760C" w:rsidTr="003320A8">
        <w:trPr>
          <w:trHeight w:val="255"/>
        </w:trPr>
        <w:tc>
          <w:tcPr>
            <w:tcW w:w="0" w:type="auto"/>
            <w:vMerge/>
            <w:tcBorders>
              <w:top w:val="nil"/>
              <w:left w:val="single" w:sz="8" w:space="0" w:color="auto"/>
              <w:bottom w:val="dashed" w:sz="4"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0" w:type="auto"/>
            <w:vMerge/>
            <w:tcBorders>
              <w:top w:val="nil"/>
              <w:left w:val="nil"/>
              <w:bottom w:val="dashed" w:sz="4" w:space="0" w:color="auto"/>
              <w:right w:val="single" w:sz="8" w:space="0" w:color="auto"/>
            </w:tcBorders>
            <w:vAlign w:val="center"/>
          </w:tcPr>
          <w:p w:rsidR="00EB760C" w:rsidRPr="00EB760C" w:rsidRDefault="00EB760C" w:rsidP="00EB760C">
            <w:pPr>
              <w:spacing w:after="200"/>
              <w:rPr>
                <w:rFonts w:ascii="Calibri" w:eastAsia="Calibri" w:hAnsi="Calibri"/>
                <w:i/>
                <w:iCs/>
                <w:sz w:val="16"/>
                <w:szCs w:val="16"/>
              </w:rPr>
            </w:pPr>
          </w:p>
        </w:tc>
        <w:tc>
          <w:tcPr>
            <w:tcW w:w="0" w:type="auto"/>
            <w:vMerge/>
            <w:tcBorders>
              <w:top w:val="nil"/>
              <w:left w:val="nil"/>
              <w:bottom w:val="dashed" w:sz="4"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137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ОБ</w:t>
            </w:r>
          </w:p>
        </w:tc>
        <w:tc>
          <w:tcPr>
            <w:tcW w:w="138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12600.0 </w:t>
            </w:r>
          </w:p>
        </w:tc>
        <w:tc>
          <w:tcPr>
            <w:tcW w:w="1210"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5400.0 </w:t>
            </w:r>
          </w:p>
        </w:tc>
        <w:tc>
          <w:tcPr>
            <w:tcW w:w="541"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94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5"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5400,0</w:t>
            </w:r>
          </w:p>
        </w:tc>
        <w:tc>
          <w:tcPr>
            <w:tcW w:w="878"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1009"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849"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25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7200,0</w:t>
            </w:r>
          </w:p>
        </w:tc>
      </w:tr>
      <w:tr w:rsidR="00EB760C" w:rsidRPr="00EB760C" w:rsidTr="003320A8">
        <w:trPr>
          <w:trHeight w:val="255"/>
        </w:trPr>
        <w:tc>
          <w:tcPr>
            <w:tcW w:w="0" w:type="auto"/>
            <w:vMerge/>
            <w:tcBorders>
              <w:top w:val="nil"/>
              <w:left w:val="single" w:sz="8" w:space="0" w:color="auto"/>
              <w:bottom w:val="dashed" w:sz="4"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0" w:type="auto"/>
            <w:vMerge/>
            <w:tcBorders>
              <w:top w:val="nil"/>
              <w:left w:val="nil"/>
              <w:bottom w:val="dashed" w:sz="4" w:space="0" w:color="auto"/>
              <w:right w:val="single" w:sz="8" w:space="0" w:color="auto"/>
            </w:tcBorders>
            <w:vAlign w:val="center"/>
          </w:tcPr>
          <w:p w:rsidR="00EB760C" w:rsidRPr="00EB760C" w:rsidRDefault="00EB760C" w:rsidP="00EB760C">
            <w:pPr>
              <w:spacing w:after="200"/>
              <w:rPr>
                <w:rFonts w:ascii="Calibri" w:eastAsia="Calibri" w:hAnsi="Calibri"/>
                <w:i/>
                <w:iCs/>
                <w:sz w:val="16"/>
                <w:szCs w:val="16"/>
              </w:rPr>
            </w:pPr>
          </w:p>
        </w:tc>
        <w:tc>
          <w:tcPr>
            <w:tcW w:w="0" w:type="auto"/>
            <w:vMerge/>
            <w:tcBorders>
              <w:top w:val="nil"/>
              <w:left w:val="nil"/>
              <w:bottom w:val="dashed" w:sz="4"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137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ВИ</w:t>
            </w:r>
          </w:p>
        </w:tc>
        <w:tc>
          <w:tcPr>
            <w:tcW w:w="138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1210" w:type="dxa"/>
            <w:tcBorders>
              <w:top w:val="nil"/>
              <w:left w:val="nil"/>
              <w:bottom w:val="dashed" w:sz="4" w:space="0" w:color="auto"/>
              <w:right w:val="single" w:sz="8" w:space="0" w:color="auto"/>
            </w:tcBorders>
            <w:noWrap/>
          </w:tcPr>
          <w:p w:rsidR="00EB760C" w:rsidRPr="00EB760C" w:rsidRDefault="00EB760C" w:rsidP="00EB760C">
            <w:pPr>
              <w:spacing w:after="200"/>
              <w:rPr>
                <w:rFonts w:ascii="Calibri" w:eastAsia="Calibri" w:hAnsi="Calibri"/>
                <w:sz w:val="16"/>
                <w:szCs w:val="16"/>
              </w:rPr>
            </w:pPr>
            <w:r w:rsidRPr="00EB760C">
              <w:rPr>
                <w:rFonts w:ascii="Calibri" w:eastAsia="Calibri" w:hAnsi="Calibri"/>
                <w:sz w:val="16"/>
                <w:szCs w:val="16"/>
              </w:rPr>
              <w:t xml:space="preserve"> </w:t>
            </w:r>
          </w:p>
        </w:tc>
        <w:tc>
          <w:tcPr>
            <w:tcW w:w="541"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945"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5"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878"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1009" w:type="dxa"/>
            <w:gridSpan w:val="2"/>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9"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1253" w:type="dxa"/>
            <w:tcBorders>
              <w:top w:val="nil"/>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r>
      <w:tr w:rsidR="00EB760C" w:rsidRPr="00EB760C" w:rsidTr="003320A8">
        <w:trPr>
          <w:trHeight w:val="270"/>
        </w:trPr>
        <w:tc>
          <w:tcPr>
            <w:tcW w:w="872" w:type="dxa"/>
            <w:vMerge w:val="restart"/>
            <w:tcBorders>
              <w:top w:val="nil"/>
              <w:left w:val="single" w:sz="8" w:space="0" w:color="auto"/>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1.3</w:t>
            </w:r>
          </w:p>
        </w:tc>
        <w:tc>
          <w:tcPr>
            <w:tcW w:w="3847" w:type="dxa"/>
            <w:vMerge w:val="restart"/>
            <w:tcBorders>
              <w:top w:val="nil"/>
              <w:left w:val="nil"/>
              <w:bottom w:val="single" w:sz="8" w:space="0" w:color="auto"/>
              <w:right w:val="single" w:sz="8" w:space="0" w:color="auto"/>
            </w:tcBorders>
            <w:noWrap/>
          </w:tcPr>
          <w:p w:rsidR="00EB760C" w:rsidRPr="00EB760C" w:rsidRDefault="00EB760C" w:rsidP="00EB760C">
            <w:pPr>
              <w:spacing w:after="200"/>
              <w:rPr>
                <w:rFonts w:ascii="Calibri" w:eastAsia="Calibri" w:hAnsi="Calibri"/>
                <w:i/>
                <w:iCs/>
                <w:sz w:val="16"/>
                <w:szCs w:val="16"/>
              </w:rPr>
            </w:pPr>
            <w:r w:rsidRPr="00EB760C">
              <w:rPr>
                <w:rFonts w:ascii="Calibri" w:eastAsia="Calibri" w:hAnsi="Calibri"/>
                <w:i/>
                <w:iCs/>
                <w:sz w:val="16"/>
                <w:szCs w:val="16"/>
              </w:rPr>
              <w:t xml:space="preserve">Проект и строительство очистных сооружений </w:t>
            </w:r>
            <w:proofErr w:type="gramStart"/>
            <w:r w:rsidRPr="00EB760C">
              <w:rPr>
                <w:rFonts w:ascii="Calibri" w:eastAsia="Calibri" w:hAnsi="Calibri"/>
                <w:i/>
                <w:iCs/>
                <w:sz w:val="16"/>
                <w:szCs w:val="16"/>
              </w:rPr>
              <w:t>на</w:t>
            </w:r>
            <w:proofErr w:type="gramEnd"/>
            <w:r w:rsidRPr="00EB760C">
              <w:rPr>
                <w:rFonts w:ascii="Calibri" w:eastAsia="Calibri" w:hAnsi="Calibri"/>
                <w:i/>
                <w:iCs/>
                <w:sz w:val="16"/>
                <w:szCs w:val="16"/>
              </w:rPr>
              <w:t xml:space="preserve"> скважинного  водозабора  </w:t>
            </w:r>
          </w:p>
          <w:p w:rsidR="00EB760C" w:rsidRPr="00EB760C" w:rsidRDefault="00EB760C" w:rsidP="00EB760C">
            <w:pPr>
              <w:spacing w:after="200"/>
              <w:rPr>
                <w:rFonts w:ascii="Calibri" w:eastAsia="Calibri" w:hAnsi="Calibri"/>
                <w:i/>
                <w:iCs/>
                <w:sz w:val="16"/>
                <w:szCs w:val="16"/>
              </w:rPr>
            </w:pPr>
            <w:r w:rsidRPr="00EB760C">
              <w:rPr>
                <w:rFonts w:ascii="Calibri" w:eastAsia="Calibri" w:hAnsi="Calibri"/>
                <w:i/>
                <w:iCs/>
                <w:sz w:val="16"/>
                <w:szCs w:val="16"/>
              </w:rPr>
              <w:t xml:space="preserve">Реконструкция (замена старого) водопроводной сети </w:t>
            </w:r>
            <w:proofErr w:type="spellStart"/>
            <w:r w:rsidRPr="00EB760C">
              <w:rPr>
                <w:rFonts w:ascii="Calibri" w:eastAsia="Calibri" w:hAnsi="Calibri"/>
                <w:i/>
                <w:iCs/>
                <w:sz w:val="16"/>
                <w:szCs w:val="16"/>
              </w:rPr>
              <w:t>д</w:t>
            </w:r>
            <w:proofErr w:type="gramStart"/>
            <w:r w:rsidRPr="00EB760C">
              <w:rPr>
                <w:rFonts w:ascii="Calibri" w:eastAsia="Calibri" w:hAnsi="Calibri"/>
                <w:i/>
                <w:iCs/>
                <w:sz w:val="16"/>
                <w:szCs w:val="16"/>
              </w:rPr>
              <w:t>.П</w:t>
            </w:r>
            <w:proofErr w:type="gramEnd"/>
            <w:r w:rsidRPr="00EB760C">
              <w:rPr>
                <w:rFonts w:ascii="Calibri" w:eastAsia="Calibri" w:hAnsi="Calibri"/>
                <w:i/>
                <w:iCs/>
                <w:sz w:val="16"/>
                <w:szCs w:val="16"/>
              </w:rPr>
              <w:t>реображенка</w:t>
            </w:r>
            <w:proofErr w:type="spellEnd"/>
          </w:p>
        </w:tc>
        <w:tc>
          <w:tcPr>
            <w:tcW w:w="1153" w:type="dxa"/>
            <w:vMerge w:val="restart"/>
            <w:tcBorders>
              <w:top w:val="nil"/>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2016</w:t>
            </w:r>
          </w:p>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2018-2020</w:t>
            </w:r>
          </w:p>
        </w:tc>
        <w:tc>
          <w:tcPr>
            <w:tcW w:w="1375" w:type="dxa"/>
            <w:tcBorders>
              <w:top w:val="dashed" w:sz="4" w:space="0" w:color="auto"/>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МБ</w:t>
            </w:r>
          </w:p>
        </w:tc>
        <w:tc>
          <w:tcPr>
            <w:tcW w:w="1383"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1200 </w:t>
            </w:r>
          </w:p>
        </w:tc>
        <w:tc>
          <w:tcPr>
            <w:tcW w:w="1210"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400.0</w:t>
            </w:r>
          </w:p>
        </w:tc>
        <w:tc>
          <w:tcPr>
            <w:tcW w:w="541"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945"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5" w:type="dxa"/>
            <w:gridSpan w:val="2"/>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878"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both"/>
              <w:rPr>
                <w:rFonts w:ascii="Calibri" w:eastAsia="Calibri" w:hAnsi="Calibri"/>
                <w:sz w:val="16"/>
                <w:szCs w:val="16"/>
              </w:rPr>
            </w:pPr>
            <w:r w:rsidRPr="00EB760C">
              <w:rPr>
                <w:rFonts w:ascii="Calibri" w:eastAsia="Calibri" w:hAnsi="Calibri"/>
                <w:sz w:val="16"/>
                <w:szCs w:val="16"/>
              </w:rPr>
              <w:t>400,0</w:t>
            </w:r>
          </w:p>
        </w:tc>
        <w:tc>
          <w:tcPr>
            <w:tcW w:w="1009" w:type="dxa"/>
            <w:gridSpan w:val="2"/>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9"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253"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800,0</w:t>
            </w:r>
          </w:p>
        </w:tc>
      </w:tr>
      <w:tr w:rsidR="00EB760C" w:rsidRPr="00EB760C" w:rsidTr="003320A8">
        <w:trPr>
          <w:trHeight w:val="270"/>
        </w:trPr>
        <w:tc>
          <w:tcPr>
            <w:tcW w:w="0" w:type="auto"/>
            <w:vMerge/>
            <w:tcBorders>
              <w:top w:val="nil"/>
              <w:left w:val="single" w:sz="8" w:space="0" w:color="auto"/>
              <w:bottom w:val="single" w:sz="8"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0" w:type="auto"/>
            <w:vMerge/>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i/>
                <w:iCs/>
                <w:sz w:val="16"/>
                <w:szCs w:val="16"/>
              </w:rPr>
            </w:pPr>
          </w:p>
        </w:tc>
        <w:tc>
          <w:tcPr>
            <w:tcW w:w="0" w:type="auto"/>
            <w:vMerge/>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1375" w:type="dxa"/>
            <w:tcBorders>
              <w:top w:val="dashed" w:sz="4" w:space="0" w:color="auto"/>
              <w:left w:val="nil"/>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ОБ</w:t>
            </w:r>
          </w:p>
        </w:tc>
        <w:tc>
          <w:tcPr>
            <w:tcW w:w="1383"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10800.0</w:t>
            </w:r>
          </w:p>
        </w:tc>
        <w:tc>
          <w:tcPr>
            <w:tcW w:w="1210"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3600.0 </w:t>
            </w:r>
          </w:p>
        </w:tc>
        <w:tc>
          <w:tcPr>
            <w:tcW w:w="541"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945"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5" w:type="dxa"/>
            <w:gridSpan w:val="2"/>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878"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both"/>
              <w:rPr>
                <w:rFonts w:ascii="Calibri" w:eastAsia="Calibri" w:hAnsi="Calibri"/>
                <w:sz w:val="16"/>
                <w:szCs w:val="16"/>
              </w:rPr>
            </w:pPr>
            <w:r w:rsidRPr="00EB760C">
              <w:rPr>
                <w:rFonts w:ascii="Calibri" w:eastAsia="Calibri" w:hAnsi="Calibri"/>
                <w:sz w:val="16"/>
                <w:szCs w:val="16"/>
              </w:rPr>
              <w:t>3600,0</w:t>
            </w:r>
          </w:p>
        </w:tc>
        <w:tc>
          <w:tcPr>
            <w:tcW w:w="1009" w:type="dxa"/>
            <w:gridSpan w:val="2"/>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9"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1253" w:type="dxa"/>
            <w:tcBorders>
              <w:top w:val="dashed" w:sz="4" w:space="0" w:color="auto"/>
              <w:left w:val="single" w:sz="8" w:space="0" w:color="auto"/>
              <w:bottom w:val="dashed" w:sz="4"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7200,0</w:t>
            </w:r>
          </w:p>
        </w:tc>
      </w:tr>
      <w:tr w:rsidR="00EB760C" w:rsidRPr="00EB760C" w:rsidTr="003320A8">
        <w:trPr>
          <w:trHeight w:val="270"/>
        </w:trPr>
        <w:tc>
          <w:tcPr>
            <w:tcW w:w="0" w:type="auto"/>
            <w:vMerge/>
            <w:tcBorders>
              <w:top w:val="nil"/>
              <w:left w:val="single" w:sz="8" w:space="0" w:color="auto"/>
              <w:bottom w:val="single" w:sz="8"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0" w:type="auto"/>
            <w:vMerge/>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i/>
                <w:iCs/>
                <w:sz w:val="16"/>
                <w:szCs w:val="16"/>
              </w:rPr>
            </w:pPr>
          </w:p>
        </w:tc>
        <w:tc>
          <w:tcPr>
            <w:tcW w:w="0" w:type="auto"/>
            <w:vMerge/>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sz w:val="16"/>
                <w:szCs w:val="16"/>
              </w:rPr>
            </w:pPr>
          </w:p>
        </w:tc>
        <w:tc>
          <w:tcPr>
            <w:tcW w:w="1375" w:type="dxa"/>
            <w:tcBorders>
              <w:top w:val="dashed" w:sz="4" w:space="0" w:color="auto"/>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ВИ</w:t>
            </w:r>
          </w:p>
        </w:tc>
        <w:tc>
          <w:tcPr>
            <w:tcW w:w="1383"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1210"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541"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945"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5" w:type="dxa"/>
            <w:gridSpan w:val="2"/>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xml:space="preserve"> </w:t>
            </w:r>
          </w:p>
        </w:tc>
        <w:tc>
          <w:tcPr>
            <w:tcW w:w="878"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both"/>
              <w:rPr>
                <w:rFonts w:ascii="Calibri" w:eastAsia="Calibri" w:hAnsi="Calibri"/>
                <w:sz w:val="16"/>
                <w:szCs w:val="16"/>
              </w:rPr>
            </w:pPr>
          </w:p>
        </w:tc>
        <w:tc>
          <w:tcPr>
            <w:tcW w:w="1009" w:type="dxa"/>
            <w:gridSpan w:val="2"/>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849"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c>
          <w:tcPr>
            <w:tcW w:w="1253" w:type="dxa"/>
            <w:tcBorders>
              <w:top w:val="dashed" w:sz="4" w:space="0" w:color="auto"/>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p>
        </w:tc>
      </w:tr>
      <w:tr w:rsidR="00EB760C" w:rsidRPr="00EB760C" w:rsidTr="003320A8">
        <w:trPr>
          <w:trHeight w:val="436"/>
        </w:trPr>
        <w:tc>
          <w:tcPr>
            <w:tcW w:w="872" w:type="dxa"/>
            <w:tcBorders>
              <w:top w:val="nil"/>
              <w:left w:val="single" w:sz="8" w:space="0" w:color="auto"/>
              <w:bottom w:val="single" w:sz="8" w:space="0" w:color="auto"/>
              <w:right w:val="nil"/>
            </w:tcBorders>
            <w:shd w:val="clear" w:color="auto" w:fill="C0C0C0"/>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4</w:t>
            </w:r>
          </w:p>
        </w:tc>
        <w:tc>
          <w:tcPr>
            <w:tcW w:w="3847" w:type="dxa"/>
            <w:tcBorders>
              <w:top w:val="nil"/>
              <w:left w:val="single" w:sz="8" w:space="0" w:color="auto"/>
              <w:bottom w:val="single" w:sz="8" w:space="0" w:color="auto"/>
              <w:right w:val="single" w:sz="8" w:space="0" w:color="auto"/>
            </w:tcBorders>
            <w:shd w:val="clear" w:color="auto" w:fill="C0C0C0"/>
          </w:tcPr>
          <w:p w:rsidR="00EB760C" w:rsidRPr="00EB760C" w:rsidRDefault="00EB760C" w:rsidP="00EB760C">
            <w:pPr>
              <w:spacing w:after="200"/>
              <w:jc w:val="right"/>
              <w:rPr>
                <w:rFonts w:ascii="Calibri" w:eastAsia="Calibri" w:hAnsi="Calibri"/>
                <w:b/>
                <w:bCs/>
                <w:color w:val="3366FF"/>
              </w:rPr>
            </w:pPr>
            <w:r w:rsidRPr="00EB760C">
              <w:rPr>
                <w:rFonts w:ascii="Calibri" w:eastAsia="Calibri" w:hAnsi="Calibri"/>
                <w:b/>
                <w:bCs/>
                <w:color w:val="3366FF"/>
              </w:rPr>
              <w:t>Итого по водоснабжению:</w:t>
            </w:r>
          </w:p>
        </w:tc>
        <w:tc>
          <w:tcPr>
            <w:tcW w:w="1153"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center"/>
              <w:rPr>
                <w:rFonts w:ascii="Calibri" w:eastAsia="Calibri" w:hAnsi="Calibri"/>
                <w:b/>
                <w:bCs/>
                <w:color w:val="3366FF"/>
                <w:sz w:val="16"/>
                <w:szCs w:val="16"/>
              </w:rPr>
            </w:pPr>
            <w:r w:rsidRPr="00EB760C">
              <w:rPr>
                <w:rFonts w:ascii="Calibri" w:eastAsia="Calibri" w:hAnsi="Calibri"/>
                <w:b/>
                <w:bCs/>
                <w:color w:val="3366FF"/>
                <w:sz w:val="16"/>
                <w:szCs w:val="16"/>
              </w:rPr>
              <w:t> </w:t>
            </w:r>
          </w:p>
        </w:tc>
        <w:tc>
          <w:tcPr>
            <w:tcW w:w="1375"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center"/>
              <w:rPr>
                <w:rFonts w:ascii="Calibri" w:eastAsia="Calibri" w:hAnsi="Calibri"/>
                <w:b/>
                <w:bCs/>
                <w:color w:val="3366FF"/>
                <w:sz w:val="20"/>
                <w:szCs w:val="20"/>
              </w:rPr>
            </w:pPr>
            <w:r w:rsidRPr="00EB760C">
              <w:rPr>
                <w:rFonts w:ascii="Calibri" w:eastAsia="Calibri" w:hAnsi="Calibri"/>
                <w:b/>
                <w:bCs/>
                <w:color w:val="3366FF"/>
                <w:sz w:val="20"/>
                <w:szCs w:val="20"/>
              </w:rPr>
              <w:t>Всего</w:t>
            </w:r>
          </w:p>
        </w:tc>
        <w:tc>
          <w:tcPr>
            <w:tcW w:w="1383"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center"/>
              <w:rPr>
                <w:rFonts w:ascii="Calibri" w:eastAsia="Calibri" w:hAnsi="Calibri"/>
                <w:b/>
                <w:bCs/>
                <w:color w:val="3366FF"/>
                <w:sz w:val="20"/>
                <w:szCs w:val="20"/>
              </w:rPr>
            </w:pPr>
            <w:r w:rsidRPr="00EB760C">
              <w:rPr>
                <w:rFonts w:ascii="Calibri" w:eastAsia="Calibri" w:hAnsi="Calibri"/>
                <w:b/>
                <w:bCs/>
                <w:color w:val="3366FF"/>
                <w:sz w:val="20"/>
                <w:szCs w:val="20"/>
              </w:rPr>
              <w:t>26000,0</w:t>
            </w:r>
          </w:p>
        </w:tc>
        <w:tc>
          <w:tcPr>
            <w:tcW w:w="1210" w:type="dxa"/>
            <w:tcBorders>
              <w:top w:val="nil"/>
              <w:left w:val="nil"/>
              <w:bottom w:val="single" w:sz="8" w:space="0" w:color="auto"/>
              <w:right w:val="single" w:sz="8" w:space="0" w:color="auto"/>
            </w:tcBorders>
            <w:shd w:val="clear" w:color="auto" w:fill="C0C0C0"/>
          </w:tcPr>
          <w:p w:rsidR="00EB760C" w:rsidRPr="00EB760C" w:rsidRDefault="00EB760C" w:rsidP="00EB760C">
            <w:pPr>
              <w:spacing w:after="200"/>
              <w:jc w:val="center"/>
              <w:rPr>
                <w:rFonts w:ascii="Calibri" w:eastAsia="Calibri" w:hAnsi="Calibri"/>
                <w:b/>
                <w:bCs/>
                <w:color w:val="3366FF"/>
                <w:sz w:val="20"/>
                <w:szCs w:val="20"/>
              </w:rPr>
            </w:pPr>
            <w:r w:rsidRPr="00EB760C">
              <w:rPr>
                <w:rFonts w:ascii="Calibri" w:eastAsia="Calibri" w:hAnsi="Calibri"/>
                <w:b/>
                <w:bCs/>
                <w:color w:val="3366FF"/>
                <w:sz w:val="20"/>
                <w:szCs w:val="20"/>
              </w:rPr>
              <w:t>10000,0</w:t>
            </w:r>
          </w:p>
        </w:tc>
        <w:tc>
          <w:tcPr>
            <w:tcW w:w="541"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both"/>
              <w:rPr>
                <w:rFonts w:ascii="Calibri" w:eastAsia="Calibri" w:hAnsi="Calibri"/>
                <w:b/>
                <w:bCs/>
                <w:color w:val="3366FF"/>
                <w:sz w:val="20"/>
                <w:szCs w:val="20"/>
              </w:rPr>
            </w:pPr>
            <w:r w:rsidRPr="00EB760C">
              <w:rPr>
                <w:rFonts w:ascii="Calibri" w:eastAsia="Calibri" w:hAnsi="Calibri"/>
                <w:b/>
                <w:bCs/>
                <w:color w:val="3366FF"/>
                <w:sz w:val="20"/>
                <w:szCs w:val="20"/>
              </w:rPr>
              <w:t xml:space="preserve">  0</w:t>
            </w:r>
          </w:p>
        </w:tc>
        <w:tc>
          <w:tcPr>
            <w:tcW w:w="945"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both"/>
              <w:rPr>
                <w:rFonts w:ascii="Calibri" w:eastAsia="Calibri" w:hAnsi="Calibri"/>
                <w:b/>
                <w:bCs/>
                <w:color w:val="3366FF"/>
                <w:sz w:val="20"/>
                <w:szCs w:val="20"/>
              </w:rPr>
            </w:pPr>
            <w:r w:rsidRPr="00EB760C">
              <w:rPr>
                <w:rFonts w:ascii="Calibri" w:eastAsia="Calibri" w:hAnsi="Calibri"/>
                <w:b/>
                <w:bCs/>
                <w:color w:val="3366FF"/>
                <w:sz w:val="20"/>
                <w:szCs w:val="20"/>
              </w:rPr>
              <w:t>0</w:t>
            </w:r>
          </w:p>
        </w:tc>
        <w:tc>
          <w:tcPr>
            <w:tcW w:w="845" w:type="dxa"/>
            <w:gridSpan w:val="2"/>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both"/>
              <w:rPr>
                <w:rFonts w:ascii="Calibri" w:eastAsia="Calibri" w:hAnsi="Calibri"/>
                <w:b/>
                <w:bCs/>
                <w:color w:val="3366FF"/>
                <w:sz w:val="20"/>
                <w:szCs w:val="20"/>
              </w:rPr>
            </w:pPr>
            <w:r w:rsidRPr="00EB760C">
              <w:rPr>
                <w:rFonts w:ascii="Calibri" w:eastAsia="Calibri" w:hAnsi="Calibri"/>
                <w:b/>
                <w:bCs/>
                <w:color w:val="3366FF"/>
                <w:sz w:val="20"/>
                <w:szCs w:val="20"/>
              </w:rPr>
              <w:t xml:space="preserve"> 6000,0</w:t>
            </w:r>
          </w:p>
        </w:tc>
        <w:tc>
          <w:tcPr>
            <w:tcW w:w="878"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center"/>
              <w:rPr>
                <w:rFonts w:ascii="Calibri" w:eastAsia="Calibri" w:hAnsi="Calibri"/>
                <w:b/>
                <w:bCs/>
                <w:color w:val="3366FF"/>
                <w:sz w:val="20"/>
                <w:szCs w:val="20"/>
              </w:rPr>
            </w:pPr>
            <w:r w:rsidRPr="00EB760C">
              <w:rPr>
                <w:rFonts w:ascii="Calibri" w:eastAsia="Calibri" w:hAnsi="Calibri"/>
                <w:b/>
                <w:bCs/>
                <w:color w:val="3366FF"/>
                <w:sz w:val="20"/>
                <w:szCs w:val="20"/>
              </w:rPr>
              <w:t>4000,0</w:t>
            </w:r>
          </w:p>
        </w:tc>
        <w:tc>
          <w:tcPr>
            <w:tcW w:w="1009" w:type="dxa"/>
            <w:gridSpan w:val="2"/>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center"/>
              <w:rPr>
                <w:rFonts w:ascii="Calibri" w:eastAsia="Calibri" w:hAnsi="Calibri"/>
                <w:b/>
                <w:bCs/>
                <w:color w:val="3366FF"/>
                <w:sz w:val="20"/>
                <w:szCs w:val="20"/>
              </w:rPr>
            </w:pPr>
            <w:r w:rsidRPr="00EB760C">
              <w:rPr>
                <w:rFonts w:ascii="Calibri" w:eastAsia="Calibri" w:hAnsi="Calibri"/>
                <w:b/>
                <w:bCs/>
                <w:color w:val="3366FF"/>
                <w:sz w:val="20"/>
                <w:szCs w:val="20"/>
              </w:rPr>
              <w:t>0</w:t>
            </w:r>
          </w:p>
        </w:tc>
        <w:tc>
          <w:tcPr>
            <w:tcW w:w="849"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both"/>
              <w:rPr>
                <w:rFonts w:ascii="Calibri" w:eastAsia="Calibri" w:hAnsi="Calibri"/>
                <w:b/>
                <w:bCs/>
                <w:color w:val="3366FF"/>
                <w:sz w:val="20"/>
                <w:szCs w:val="20"/>
              </w:rPr>
            </w:pPr>
            <w:r w:rsidRPr="00EB760C">
              <w:rPr>
                <w:rFonts w:ascii="Calibri" w:eastAsia="Calibri" w:hAnsi="Calibri"/>
                <w:b/>
                <w:bCs/>
                <w:color w:val="3366FF"/>
                <w:sz w:val="20"/>
                <w:szCs w:val="20"/>
              </w:rPr>
              <w:t>0</w:t>
            </w:r>
          </w:p>
        </w:tc>
        <w:tc>
          <w:tcPr>
            <w:tcW w:w="1253" w:type="dxa"/>
            <w:tcBorders>
              <w:top w:val="nil"/>
              <w:left w:val="nil"/>
              <w:bottom w:val="single" w:sz="8" w:space="0" w:color="auto"/>
              <w:right w:val="single" w:sz="8" w:space="0" w:color="auto"/>
            </w:tcBorders>
            <w:shd w:val="clear" w:color="auto" w:fill="C0C0C0"/>
            <w:noWrap/>
          </w:tcPr>
          <w:p w:rsidR="00EB760C" w:rsidRPr="00EB760C" w:rsidRDefault="00EB760C" w:rsidP="00EB760C">
            <w:pPr>
              <w:spacing w:after="200"/>
              <w:jc w:val="center"/>
              <w:rPr>
                <w:rFonts w:ascii="Calibri" w:eastAsia="Calibri" w:hAnsi="Calibri"/>
                <w:b/>
                <w:bCs/>
                <w:color w:val="3366FF"/>
                <w:sz w:val="20"/>
                <w:szCs w:val="20"/>
              </w:rPr>
            </w:pPr>
            <w:r w:rsidRPr="00EB760C">
              <w:rPr>
                <w:rFonts w:ascii="Calibri" w:eastAsia="Calibri" w:hAnsi="Calibri"/>
                <w:b/>
                <w:bCs/>
                <w:color w:val="3366FF"/>
                <w:sz w:val="20"/>
                <w:szCs w:val="20"/>
              </w:rPr>
              <w:t>16000,0</w:t>
            </w:r>
          </w:p>
        </w:tc>
      </w:tr>
      <w:tr w:rsidR="00EB760C" w:rsidRPr="00EB760C" w:rsidTr="003320A8">
        <w:trPr>
          <w:trHeight w:val="191"/>
        </w:trPr>
        <w:tc>
          <w:tcPr>
            <w:tcW w:w="872" w:type="dxa"/>
            <w:tcBorders>
              <w:top w:val="nil"/>
              <w:left w:val="single" w:sz="8" w:space="0" w:color="auto"/>
              <w:bottom w:val="single" w:sz="8" w:space="0" w:color="auto"/>
              <w:right w:val="nil"/>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3847" w:type="dxa"/>
            <w:tcBorders>
              <w:top w:val="nil"/>
              <w:left w:val="single" w:sz="8" w:space="0" w:color="auto"/>
              <w:bottom w:val="single" w:sz="8" w:space="0" w:color="auto"/>
              <w:right w:val="single" w:sz="8" w:space="0" w:color="auto"/>
            </w:tcBorders>
          </w:tcPr>
          <w:p w:rsidR="00EB760C" w:rsidRPr="00EB760C" w:rsidRDefault="00EB760C" w:rsidP="00EB760C">
            <w:pPr>
              <w:spacing w:after="200"/>
              <w:jc w:val="right"/>
              <w:rPr>
                <w:rFonts w:ascii="Calibri" w:eastAsia="Calibri" w:hAnsi="Calibri"/>
                <w:sz w:val="16"/>
                <w:szCs w:val="16"/>
              </w:rPr>
            </w:pPr>
            <w:r w:rsidRPr="00EB760C">
              <w:rPr>
                <w:rFonts w:ascii="Calibri" w:eastAsia="Calibri" w:hAnsi="Calibri"/>
                <w:sz w:val="16"/>
                <w:szCs w:val="16"/>
              </w:rPr>
              <w:t> </w:t>
            </w:r>
          </w:p>
        </w:tc>
        <w:tc>
          <w:tcPr>
            <w:tcW w:w="115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75"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МБ</w:t>
            </w:r>
          </w:p>
        </w:tc>
        <w:tc>
          <w:tcPr>
            <w:tcW w:w="1383" w:type="dxa"/>
            <w:tcBorders>
              <w:top w:val="nil"/>
              <w:left w:val="nil"/>
              <w:bottom w:val="nil"/>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2600,0</w:t>
            </w:r>
          </w:p>
        </w:tc>
        <w:tc>
          <w:tcPr>
            <w:tcW w:w="1210" w:type="dxa"/>
            <w:tcBorders>
              <w:top w:val="nil"/>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1000,0</w:t>
            </w:r>
          </w:p>
        </w:tc>
        <w:tc>
          <w:tcPr>
            <w:tcW w:w="541"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945"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845" w:type="dxa"/>
            <w:gridSpan w:val="2"/>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600,0 </w:t>
            </w:r>
          </w:p>
        </w:tc>
        <w:tc>
          <w:tcPr>
            <w:tcW w:w="878"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400,0</w:t>
            </w:r>
          </w:p>
        </w:tc>
        <w:tc>
          <w:tcPr>
            <w:tcW w:w="1009" w:type="dxa"/>
            <w:gridSpan w:val="2"/>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c>
          <w:tcPr>
            <w:tcW w:w="849"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125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1600,0</w:t>
            </w:r>
          </w:p>
        </w:tc>
      </w:tr>
      <w:tr w:rsidR="00EB760C" w:rsidRPr="00EB760C" w:rsidTr="003320A8">
        <w:trPr>
          <w:trHeight w:val="270"/>
        </w:trPr>
        <w:tc>
          <w:tcPr>
            <w:tcW w:w="872" w:type="dxa"/>
            <w:tcBorders>
              <w:top w:val="nil"/>
              <w:left w:val="single" w:sz="8" w:space="0" w:color="auto"/>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3847" w:type="dxa"/>
            <w:tcBorders>
              <w:top w:val="nil"/>
              <w:left w:val="nil"/>
              <w:bottom w:val="single" w:sz="8" w:space="0" w:color="auto"/>
              <w:right w:val="single" w:sz="8" w:space="0" w:color="auto"/>
            </w:tcBorders>
          </w:tcPr>
          <w:p w:rsidR="00EB760C" w:rsidRPr="00EB760C" w:rsidRDefault="00EB760C" w:rsidP="00EB760C">
            <w:pPr>
              <w:spacing w:after="200"/>
              <w:jc w:val="right"/>
              <w:rPr>
                <w:rFonts w:ascii="Calibri" w:eastAsia="Calibri" w:hAnsi="Calibri"/>
                <w:sz w:val="16"/>
                <w:szCs w:val="16"/>
              </w:rPr>
            </w:pPr>
            <w:r w:rsidRPr="00EB760C">
              <w:rPr>
                <w:rFonts w:ascii="Calibri" w:eastAsia="Calibri" w:hAnsi="Calibri"/>
                <w:sz w:val="16"/>
                <w:szCs w:val="16"/>
              </w:rPr>
              <w:t> </w:t>
            </w:r>
          </w:p>
        </w:tc>
        <w:tc>
          <w:tcPr>
            <w:tcW w:w="115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75"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ОБ</w:t>
            </w:r>
          </w:p>
        </w:tc>
        <w:tc>
          <w:tcPr>
            <w:tcW w:w="1383" w:type="dxa"/>
            <w:tcBorders>
              <w:top w:val="single" w:sz="8" w:space="0" w:color="auto"/>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23400,0</w:t>
            </w:r>
          </w:p>
        </w:tc>
        <w:tc>
          <w:tcPr>
            <w:tcW w:w="1210" w:type="dxa"/>
            <w:tcBorders>
              <w:top w:val="nil"/>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9000,0</w:t>
            </w:r>
          </w:p>
        </w:tc>
        <w:tc>
          <w:tcPr>
            <w:tcW w:w="541"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c>
          <w:tcPr>
            <w:tcW w:w="945"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845" w:type="dxa"/>
            <w:gridSpan w:val="2"/>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5400,0</w:t>
            </w:r>
          </w:p>
        </w:tc>
        <w:tc>
          <w:tcPr>
            <w:tcW w:w="878"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3600,0</w:t>
            </w:r>
          </w:p>
        </w:tc>
        <w:tc>
          <w:tcPr>
            <w:tcW w:w="1009" w:type="dxa"/>
            <w:gridSpan w:val="2"/>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c>
          <w:tcPr>
            <w:tcW w:w="849"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125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14400,0</w:t>
            </w:r>
          </w:p>
        </w:tc>
      </w:tr>
      <w:tr w:rsidR="00EB760C" w:rsidRPr="00EB760C" w:rsidTr="003320A8">
        <w:trPr>
          <w:trHeight w:val="270"/>
        </w:trPr>
        <w:tc>
          <w:tcPr>
            <w:tcW w:w="872" w:type="dxa"/>
            <w:tcBorders>
              <w:top w:val="nil"/>
              <w:left w:val="single" w:sz="8" w:space="0" w:color="auto"/>
              <w:bottom w:val="single" w:sz="8" w:space="0" w:color="auto"/>
              <w:right w:val="nil"/>
            </w:tcBorders>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3847" w:type="dxa"/>
            <w:tcBorders>
              <w:top w:val="nil"/>
              <w:left w:val="single" w:sz="8" w:space="0" w:color="auto"/>
              <w:bottom w:val="single" w:sz="8" w:space="0" w:color="auto"/>
              <w:right w:val="single" w:sz="8" w:space="0" w:color="auto"/>
            </w:tcBorders>
          </w:tcPr>
          <w:p w:rsidR="00EB760C" w:rsidRPr="00EB760C" w:rsidRDefault="00EB760C" w:rsidP="00EB760C">
            <w:pPr>
              <w:spacing w:after="200"/>
              <w:rPr>
                <w:rFonts w:ascii="Calibri" w:eastAsia="Calibri" w:hAnsi="Calibri"/>
                <w:sz w:val="16"/>
                <w:szCs w:val="16"/>
              </w:rPr>
            </w:pPr>
            <w:r w:rsidRPr="00EB760C">
              <w:rPr>
                <w:rFonts w:ascii="Calibri" w:eastAsia="Calibri" w:hAnsi="Calibri"/>
                <w:sz w:val="16"/>
                <w:szCs w:val="16"/>
              </w:rPr>
              <w:t> </w:t>
            </w:r>
          </w:p>
        </w:tc>
        <w:tc>
          <w:tcPr>
            <w:tcW w:w="115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 </w:t>
            </w:r>
          </w:p>
        </w:tc>
        <w:tc>
          <w:tcPr>
            <w:tcW w:w="1375"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sz w:val="16"/>
                <w:szCs w:val="16"/>
              </w:rPr>
            </w:pPr>
            <w:r w:rsidRPr="00EB760C">
              <w:rPr>
                <w:rFonts w:ascii="Calibri" w:eastAsia="Calibri" w:hAnsi="Calibri"/>
                <w:sz w:val="16"/>
                <w:szCs w:val="16"/>
              </w:rPr>
              <w:t>ВИ</w:t>
            </w:r>
          </w:p>
        </w:tc>
        <w:tc>
          <w:tcPr>
            <w:tcW w:w="138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1210" w:type="dxa"/>
            <w:tcBorders>
              <w:top w:val="nil"/>
              <w:left w:val="nil"/>
              <w:bottom w:val="single" w:sz="8" w:space="0" w:color="auto"/>
              <w:right w:val="single" w:sz="8" w:space="0" w:color="auto"/>
            </w:tcBorders>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541"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c>
          <w:tcPr>
            <w:tcW w:w="945"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845" w:type="dxa"/>
            <w:gridSpan w:val="2"/>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878"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c>
          <w:tcPr>
            <w:tcW w:w="1009" w:type="dxa"/>
            <w:gridSpan w:val="2"/>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c>
          <w:tcPr>
            <w:tcW w:w="849"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r w:rsidRPr="00EB760C">
              <w:rPr>
                <w:rFonts w:ascii="Calibri" w:eastAsia="Calibri" w:hAnsi="Calibri"/>
                <w:b/>
                <w:bCs/>
                <w:sz w:val="16"/>
                <w:szCs w:val="16"/>
              </w:rPr>
              <w:t xml:space="preserve"> </w:t>
            </w:r>
          </w:p>
        </w:tc>
        <w:tc>
          <w:tcPr>
            <w:tcW w:w="1253" w:type="dxa"/>
            <w:tcBorders>
              <w:top w:val="nil"/>
              <w:left w:val="nil"/>
              <w:bottom w:val="single" w:sz="8" w:space="0" w:color="auto"/>
              <w:right w:val="single" w:sz="8" w:space="0" w:color="auto"/>
            </w:tcBorders>
            <w:noWrap/>
          </w:tcPr>
          <w:p w:rsidR="00EB760C" w:rsidRPr="00EB760C" w:rsidRDefault="00EB760C" w:rsidP="00EB760C">
            <w:pPr>
              <w:spacing w:after="200"/>
              <w:jc w:val="center"/>
              <w:rPr>
                <w:rFonts w:ascii="Calibri" w:eastAsia="Calibri" w:hAnsi="Calibri"/>
                <w:b/>
                <w:bCs/>
                <w:sz w:val="16"/>
                <w:szCs w:val="16"/>
              </w:rPr>
            </w:pPr>
          </w:p>
        </w:tc>
      </w:tr>
    </w:tbl>
    <w:p w:rsidR="00EB760C" w:rsidRPr="00EB760C" w:rsidRDefault="00EB760C" w:rsidP="00EB760C">
      <w:pPr>
        <w:keepNext/>
        <w:tabs>
          <w:tab w:val="left" w:pos="3719"/>
          <w:tab w:val="left" w:pos="3850"/>
        </w:tabs>
        <w:spacing w:after="200"/>
        <w:rPr>
          <w:rFonts w:ascii="Calibri" w:eastAsia="Calibri" w:hAnsi="Calibri"/>
          <w:b/>
          <w:spacing w:val="-5"/>
          <w:lang w:eastAsia="en-US"/>
        </w:rPr>
      </w:pPr>
      <w:r w:rsidRPr="00EB760C">
        <w:rPr>
          <w:rFonts w:ascii="Calibri" w:eastAsia="Calibri" w:hAnsi="Calibri"/>
          <w:b/>
          <w:lang w:eastAsia="en-US"/>
        </w:rPr>
        <w:lastRenderedPageBreak/>
        <w:t>Принятые сокращения: ОБ – областной бюджет;  МБ – местный бюджет;  ВИ – внебюджетные источники</w:t>
      </w:r>
    </w:p>
    <w:p w:rsidR="00EB760C" w:rsidRPr="00EB760C" w:rsidRDefault="00EB760C" w:rsidP="00EB760C">
      <w:pPr>
        <w:spacing w:after="200"/>
        <w:rPr>
          <w:rFonts w:ascii="Calibri" w:eastAsia="Calibri" w:hAnsi="Calibri"/>
          <w:b/>
          <w:lang w:eastAsia="en-U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Default="00EB760C" w:rsidP="00EB760C">
      <w:pPr>
        <w:jc w:val="right"/>
        <w:rPr>
          <w:bCs/>
        </w:rPr>
      </w:pPr>
    </w:p>
    <w:p w:rsidR="00EB760C" w:rsidRDefault="00EB760C" w:rsidP="00EB760C">
      <w:pPr>
        <w:jc w:val="right"/>
        <w:rPr>
          <w:bCs/>
        </w:rPr>
      </w:pPr>
    </w:p>
    <w:p w:rsidR="00EB760C" w:rsidRDefault="00EB760C" w:rsidP="00EB760C">
      <w:pPr>
        <w:jc w:val="right"/>
        <w:rPr>
          <w:bCs/>
        </w:rPr>
      </w:pPr>
    </w:p>
    <w:p w:rsidR="00EB760C" w:rsidRDefault="00EB760C" w:rsidP="00EB760C">
      <w:pPr>
        <w:jc w:val="right"/>
        <w:rPr>
          <w:bCs/>
        </w:rPr>
      </w:pPr>
    </w:p>
    <w:p w:rsidR="00EB760C" w:rsidRDefault="00EB760C" w:rsidP="00EB760C">
      <w:pPr>
        <w:jc w:val="right"/>
        <w:rPr>
          <w:bCs/>
        </w:rPr>
      </w:pPr>
    </w:p>
    <w:p w:rsid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p>
    <w:p w:rsidR="00EB760C" w:rsidRPr="00EB760C" w:rsidRDefault="00EB760C" w:rsidP="00EB760C">
      <w:pPr>
        <w:jc w:val="right"/>
        <w:rPr>
          <w:bCs/>
        </w:rPr>
      </w:pPr>
      <w:r w:rsidRPr="00EB760C">
        <w:rPr>
          <w:bCs/>
        </w:rPr>
        <w:t>Приложение 3</w:t>
      </w:r>
    </w:p>
    <w:p w:rsidR="00EB760C" w:rsidRPr="00EB760C" w:rsidRDefault="00EB760C" w:rsidP="00EB760C">
      <w:pPr>
        <w:spacing w:after="200" w:line="276" w:lineRule="auto"/>
        <w:rPr>
          <w:rFonts w:ascii="Calibri" w:eastAsia="Calibri" w:hAnsi="Calibri"/>
          <w:lang w:eastAsia="en-US"/>
        </w:rPr>
      </w:pPr>
    </w:p>
    <w:p w:rsidR="00EB760C" w:rsidRPr="00EB760C" w:rsidRDefault="00EB760C" w:rsidP="00EB760C">
      <w:pPr>
        <w:spacing w:after="200" w:line="276" w:lineRule="auto"/>
        <w:rPr>
          <w:rFonts w:ascii="Calibri" w:eastAsia="Calibri" w:hAnsi="Calibri"/>
          <w:lang w:eastAsia="en-US"/>
        </w:rPr>
      </w:pPr>
    </w:p>
    <w:p w:rsidR="00EB760C" w:rsidRPr="00EB760C" w:rsidRDefault="00EB760C" w:rsidP="00EB760C">
      <w:pPr>
        <w:spacing w:after="200" w:line="276" w:lineRule="auto"/>
        <w:rPr>
          <w:rFonts w:ascii="Calibri" w:eastAsia="Calibri" w:hAnsi="Calibri"/>
          <w:lang w:eastAsia="en-US"/>
        </w:rPr>
      </w:pPr>
    </w:p>
    <w:tbl>
      <w:tblPr>
        <w:tblW w:w="15426" w:type="dxa"/>
        <w:tblLook w:val="0000" w:firstRow="0" w:lastRow="0" w:firstColumn="0" w:lastColumn="0" w:noHBand="0" w:noVBand="0"/>
      </w:tblPr>
      <w:tblGrid>
        <w:gridCol w:w="3439"/>
        <w:gridCol w:w="3601"/>
        <w:gridCol w:w="1116"/>
        <w:gridCol w:w="1116"/>
        <w:gridCol w:w="1196"/>
        <w:gridCol w:w="1296"/>
        <w:gridCol w:w="1296"/>
        <w:gridCol w:w="1005"/>
        <w:gridCol w:w="1361"/>
      </w:tblGrid>
      <w:tr w:rsidR="00EB760C" w:rsidRPr="00EB760C" w:rsidTr="003320A8">
        <w:trPr>
          <w:trHeight w:val="330"/>
        </w:trPr>
        <w:tc>
          <w:tcPr>
            <w:tcW w:w="15426" w:type="dxa"/>
            <w:gridSpan w:val="9"/>
            <w:vAlign w:val="bottom"/>
          </w:tcPr>
          <w:p w:rsidR="00EB760C" w:rsidRPr="00EB760C" w:rsidRDefault="00EB760C" w:rsidP="00EB760C">
            <w:pPr>
              <w:spacing w:after="200" w:line="276" w:lineRule="auto"/>
              <w:rPr>
                <w:rFonts w:ascii="Calibri" w:eastAsia="Calibri" w:hAnsi="Calibri"/>
                <w:spacing w:val="-5"/>
                <w:sz w:val="16"/>
                <w:szCs w:val="16"/>
                <w:lang w:eastAsia="en-US"/>
              </w:rPr>
            </w:pPr>
            <w:r w:rsidRPr="00EB760C">
              <w:rPr>
                <w:rFonts w:ascii="Calibri" w:eastAsia="Calibri" w:hAnsi="Calibri"/>
                <w:color w:val="000000"/>
              </w:rPr>
              <w:t xml:space="preserve">                                                                                                                                                                                                                          Приложение 4</w:t>
            </w:r>
          </w:p>
          <w:p w:rsidR="00EB760C" w:rsidRPr="00EB760C" w:rsidRDefault="00EB760C" w:rsidP="00EB760C">
            <w:pPr>
              <w:keepNext/>
              <w:tabs>
                <w:tab w:val="left" w:pos="3719"/>
              </w:tabs>
              <w:spacing w:after="200"/>
              <w:ind w:left="851"/>
              <w:rPr>
                <w:rFonts w:ascii="Calibri" w:eastAsia="Calibri" w:hAnsi="Calibri"/>
                <w:b/>
                <w:sz w:val="28"/>
                <w:szCs w:val="22"/>
                <w:lang w:eastAsia="en-US"/>
              </w:rPr>
            </w:pPr>
            <w:r w:rsidRPr="00EB760C">
              <w:rPr>
                <w:rFonts w:ascii="Calibri" w:eastAsia="Calibri" w:hAnsi="Calibri"/>
                <w:b/>
                <w:sz w:val="22"/>
                <w:szCs w:val="22"/>
                <w:lang w:eastAsia="en-US"/>
              </w:rPr>
              <w:t>Финансовые потребности для реализации программы</w:t>
            </w:r>
          </w:p>
          <w:p w:rsidR="00EB760C" w:rsidRPr="00EB760C" w:rsidRDefault="00EB760C" w:rsidP="00EB760C">
            <w:pPr>
              <w:spacing w:after="200"/>
              <w:rPr>
                <w:rFonts w:ascii="Calibri" w:eastAsia="Calibri" w:hAnsi="Calibri"/>
                <w:color w:val="000000"/>
              </w:rPr>
            </w:pPr>
            <w:r w:rsidRPr="00EB760C">
              <w:rPr>
                <w:rFonts w:ascii="Calibri" w:eastAsia="Calibri" w:hAnsi="Calibri"/>
                <w:color w:val="000000"/>
              </w:rPr>
              <w:t> </w:t>
            </w:r>
          </w:p>
        </w:tc>
      </w:tr>
      <w:tr w:rsidR="00EB760C" w:rsidRPr="00EB760C" w:rsidTr="003320A8">
        <w:trPr>
          <w:trHeight w:val="659"/>
        </w:trPr>
        <w:tc>
          <w:tcPr>
            <w:tcW w:w="3439" w:type="dxa"/>
            <w:tcBorders>
              <w:top w:val="single" w:sz="8" w:space="0" w:color="auto"/>
              <w:left w:val="single" w:sz="8" w:space="0" w:color="auto"/>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Источники финансирования</w:t>
            </w:r>
          </w:p>
        </w:tc>
        <w:tc>
          <w:tcPr>
            <w:tcW w:w="3601"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Всего по источникам финансирования</w:t>
            </w:r>
          </w:p>
        </w:tc>
        <w:tc>
          <w:tcPr>
            <w:tcW w:w="1116"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 xml:space="preserve">Сумма </w:t>
            </w:r>
            <w:r w:rsidRPr="00EB760C">
              <w:rPr>
                <w:rFonts w:ascii="Calibri" w:eastAsia="Calibri" w:hAnsi="Calibri"/>
                <w:color w:val="000000"/>
                <w:sz w:val="20"/>
                <w:szCs w:val="20"/>
              </w:rPr>
              <w:br/>
              <w:t xml:space="preserve">на 2016г. </w:t>
            </w:r>
            <w:r w:rsidRPr="00EB760C">
              <w:rPr>
                <w:rFonts w:ascii="Calibri" w:eastAsia="Calibri" w:hAnsi="Calibri"/>
                <w:color w:val="000000"/>
                <w:sz w:val="20"/>
                <w:szCs w:val="20"/>
              </w:rPr>
              <w:br/>
              <w:t>тыс. руб.</w:t>
            </w:r>
          </w:p>
        </w:tc>
        <w:tc>
          <w:tcPr>
            <w:tcW w:w="1116"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 xml:space="preserve">Сумма </w:t>
            </w:r>
            <w:r w:rsidRPr="00EB760C">
              <w:rPr>
                <w:rFonts w:ascii="Calibri" w:eastAsia="Calibri" w:hAnsi="Calibri"/>
                <w:color w:val="000000"/>
                <w:sz w:val="20"/>
                <w:szCs w:val="20"/>
              </w:rPr>
              <w:br/>
              <w:t>на 2017г.</w:t>
            </w:r>
            <w:r w:rsidRPr="00EB760C">
              <w:rPr>
                <w:rFonts w:ascii="Calibri" w:eastAsia="Calibri" w:hAnsi="Calibri"/>
                <w:color w:val="000000"/>
                <w:sz w:val="20"/>
                <w:szCs w:val="20"/>
              </w:rPr>
              <w:br/>
              <w:t>тыс. руб.</w:t>
            </w:r>
          </w:p>
        </w:tc>
        <w:tc>
          <w:tcPr>
            <w:tcW w:w="1196"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 xml:space="preserve">Сумма </w:t>
            </w:r>
            <w:r w:rsidRPr="00EB760C">
              <w:rPr>
                <w:rFonts w:ascii="Calibri" w:eastAsia="Calibri" w:hAnsi="Calibri"/>
                <w:color w:val="000000"/>
                <w:sz w:val="20"/>
                <w:szCs w:val="20"/>
              </w:rPr>
              <w:br/>
              <w:t>на 2018г.</w:t>
            </w:r>
            <w:r w:rsidRPr="00EB760C">
              <w:rPr>
                <w:rFonts w:ascii="Calibri" w:eastAsia="Calibri" w:hAnsi="Calibri"/>
                <w:color w:val="000000"/>
                <w:sz w:val="20"/>
                <w:szCs w:val="20"/>
              </w:rPr>
              <w:br/>
              <w:t>тыс. руб.</w:t>
            </w:r>
          </w:p>
        </w:tc>
        <w:tc>
          <w:tcPr>
            <w:tcW w:w="1296"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Сумма</w:t>
            </w:r>
            <w:r w:rsidRPr="00EB760C">
              <w:rPr>
                <w:rFonts w:ascii="Calibri" w:eastAsia="Calibri" w:hAnsi="Calibri"/>
                <w:color w:val="000000"/>
                <w:sz w:val="20"/>
                <w:szCs w:val="20"/>
              </w:rPr>
              <w:br/>
              <w:t xml:space="preserve">на 2019г. </w:t>
            </w:r>
            <w:r w:rsidRPr="00EB760C">
              <w:rPr>
                <w:rFonts w:ascii="Calibri" w:eastAsia="Calibri" w:hAnsi="Calibri"/>
                <w:color w:val="000000"/>
                <w:sz w:val="20"/>
                <w:szCs w:val="20"/>
              </w:rPr>
              <w:br/>
              <w:t>тыс. руб.</w:t>
            </w:r>
          </w:p>
        </w:tc>
        <w:tc>
          <w:tcPr>
            <w:tcW w:w="1296"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Сумма</w:t>
            </w:r>
            <w:r w:rsidRPr="00EB760C">
              <w:rPr>
                <w:rFonts w:ascii="Calibri" w:eastAsia="Calibri" w:hAnsi="Calibri"/>
                <w:color w:val="000000"/>
                <w:sz w:val="20"/>
                <w:szCs w:val="20"/>
              </w:rPr>
              <w:br/>
              <w:t>на 2020г.</w:t>
            </w:r>
            <w:r w:rsidRPr="00EB760C">
              <w:rPr>
                <w:rFonts w:ascii="Calibri" w:eastAsia="Calibri" w:hAnsi="Calibri"/>
                <w:color w:val="000000"/>
                <w:sz w:val="20"/>
                <w:szCs w:val="20"/>
              </w:rPr>
              <w:br/>
              <w:t>тыс. руб.</w:t>
            </w:r>
          </w:p>
        </w:tc>
        <w:tc>
          <w:tcPr>
            <w:tcW w:w="1005"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w:t>
            </w:r>
          </w:p>
        </w:tc>
        <w:tc>
          <w:tcPr>
            <w:tcW w:w="1361" w:type="dxa"/>
            <w:tcBorders>
              <w:top w:val="single" w:sz="8" w:space="0" w:color="auto"/>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color w:val="000000"/>
                <w:sz w:val="20"/>
                <w:szCs w:val="20"/>
              </w:rPr>
            </w:pPr>
            <w:r w:rsidRPr="00EB760C">
              <w:rPr>
                <w:rFonts w:ascii="Calibri" w:eastAsia="Calibri" w:hAnsi="Calibri"/>
                <w:color w:val="000000"/>
                <w:sz w:val="20"/>
                <w:szCs w:val="20"/>
              </w:rPr>
              <w:t>Сумма</w:t>
            </w:r>
            <w:r w:rsidRPr="00EB760C">
              <w:rPr>
                <w:rFonts w:ascii="Calibri" w:eastAsia="Calibri" w:hAnsi="Calibri"/>
                <w:color w:val="000000"/>
                <w:sz w:val="20"/>
                <w:szCs w:val="20"/>
              </w:rPr>
              <w:br/>
              <w:t xml:space="preserve"> на 2018-2020г.г.</w:t>
            </w:r>
            <w:r w:rsidRPr="00EB760C">
              <w:rPr>
                <w:rFonts w:ascii="Calibri" w:eastAsia="Calibri" w:hAnsi="Calibri"/>
                <w:color w:val="000000"/>
                <w:sz w:val="20"/>
                <w:szCs w:val="20"/>
              </w:rPr>
              <w:br/>
              <w:t>тыс. руб.</w:t>
            </w:r>
          </w:p>
        </w:tc>
      </w:tr>
      <w:tr w:rsidR="00EB760C" w:rsidRPr="00EB760C" w:rsidTr="003320A8">
        <w:trPr>
          <w:trHeight w:val="60"/>
        </w:trPr>
        <w:tc>
          <w:tcPr>
            <w:tcW w:w="15426" w:type="dxa"/>
            <w:gridSpan w:val="9"/>
            <w:tcBorders>
              <w:top w:val="single" w:sz="8" w:space="0" w:color="auto"/>
              <w:left w:val="single" w:sz="8" w:space="0" w:color="auto"/>
              <w:bottom w:val="single" w:sz="8" w:space="0" w:color="auto"/>
              <w:right w:val="single" w:sz="8" w:space="0" w:color="000000"/>
            </w:tcBorders>
            <w:shd w:val="clear" w:color="auto" w:fill="C0C0C0"/>
            <w:noWrap/>
            <w:vAlign w:val="bottom"/>
          </w:tcPr>
          <w:p w:rsidR="00EB760C" w:rsidRPr="00EB760C" w:rsidRDefault="00EB760C" w:rsidP="00EB760C">
            <w:pPr>
              <w:spacing w:after="200"/>
              <w:jc w:val="center"/>
              <w:rPr>
                <w:rFonts w:ascii="Calibri" w:eastAsia="Calibri" w:hAnsi="Calibri"/>
                <w:b/>
                <w:bCs/>
              </w:rPr>
            </w:pPr>
            <w:r w:rsidRPr="00EB760C">
              <w:rPr>
                <w:rFonts w:ascii="Calibri" w:eastAsia="Calibri" w:hAnsi="Calibri"/>
                <w:b/>
                <w:bCs/>
              </w:rPr>
              <w:t>Модернизация (реконструкция) объектов коммунальной инфраструктуры</w:t>
            </w:r>
          </w:p>
        </w:tc>
      </w:tr>
      <w:tr w:rsidR="00EB760C" w:rsidRPr="00EB760C" w:rsidTr="003320A8">
        <w:trPr>
          <w:trHeight w:val="122"/>
        </w:trPr>
        <w:tc>
          <w:tcPr>
            <w:tcW w:w="3439" w:type="dxa"/>
            <w:tcBorders>
              <w:top w:val="nil"/>
              <w:left w:val="single" w:sz="8" w:space="0" w:color="auto"/>
              <w:bottom w:val="single" w:sz="8" w:space="0" w:color="auto"/>
              <w:right w:val="single" w:sz="8" w:space="0" w:color="auto"/>
            </w:tcBorders>
            <w:noWrap/>
            <w:vAlign w:val="bottom"/>
          </w:tcPr>
          <w:p w:rsidR="00EB760C" w:rsidRPr="00EB760C" w:rsidRDefault="00EB760C" w:rsidP="00EB760C">
            <w:pPr>
              <w:spacing w:after="200"/>
              <w:rPr>
                <w:rFonts w:ascii="Calibri" w:eastAsia="Calibri" w:hAnsi="Calibri"/>
                <w:b/>
                <w:bCs/>
                <w:sz w:val="22"/>
                <w:szCs w:val="22"/>
              </w:rPr>
            </w:pPr>
            <w:r w:rsidRPr="00EB760C">
              <w:rPr>
                <w:rFonts w:ascii="Calibri" w:eastAsia="Calibri" w:hAnsi="Calibri"/>
                <w:b/>
                <w:bCs/>
                <w:sz w:val="22"/>
                <w:szCs w:val="22"/>
              </w:rPr>
              <w:t>МБ</w:t>
            </w:r>
          </w:p>
        </w:tc>
        <w:tc>
          <w:tcPr>
            <w:tcW w:w="3601" w:type="dxa"/>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b/>
                <w:bCs/>
                <w:sz w:val="20"/>
                <w:szCs w:val="20"/>
              </w:rPr>
            </w:pPr>
          </w:p>
        </w:tc>
        <w:tc>
          <w:tcPr>
            <w:tcW w:w="1116"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 xml:space="preserve"> </w:t>
            </w:r>
          </w:p>
        </w:tc>
        <w:tc>
          <w:tcPr>
            <w:tcW w:w="1116"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196" w:type="dxa"/>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b/>
                <w:bCs/>
                <w:sz w:val="20"/>
                <w:szCs w:val="20"/>
              </w:rPr>
            </w:pPr>
          </w:p>
        </w:tc>
        <w:tc>
          <w:tcPr>
            <w:tcW w:w="1296" w:type="dxa"/>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b/>
                <w:bCs/>
                <w:sz w:val="20"/>
                <w:szCs w:val="20"/>
              </w:rPr>
            </w:pPr>
          </w:p>
        </w:tc>
        <w:tc>
          <w:tcPr>
            <w:tcW w:w="1296"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005"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555,0</w:t>
            </w:r>
          </w:p>
        </w:tc>
        <w:tc>
          <w:tcPr>
            <w:tcW w:w="1361"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1825,0</w:t>
            </w:r>
          </w:p>
        </w:tc>
      </w:tr>
      <w:tr w:rsidR="00EB760C" w:rsidRPr="00EB760C" w:rsidTr="003320A8">
        <w:trPr>
          <w:trHeight w:val="216"/>
        </w:trPr>
        <w:tc>
          <w:tcPr>
            <w:tcW w:w="3439" w:type="dxa"/>
            <w:tcBorders>
              <w:top w:val="nil"/>
              <w:left w:val="single" w:sz="8" w:space="0" w:color="auto"/>
              <w:bottom w:val="single" w:sz="8" w:space="0" w:color="auto"/>
              <w:right w:val="single" w:sz="8" w:space="0" w:color="auto"/>
            </w:tcBorders>
            <w:noWrap/>
            <w:vAlign w:val="bottom"/>
          </w:tcPr>
          <w:p w:rsidR="00EB760C" w:rsidRPr="00EB760C" w:rsidRDefault="00EB760C" w:rsidP="00EB760C">
            <w:pPr>
              <w:spacing w:after="200"/>
              <w:rPr>
                <w:rFonts w:ascii="Calibri" w:eastAsia="Calibri" w:hAnsi="Calibri"/>
                <w:b/>
                <w:bCs/>
                <w:sz w:val="22"/>
                <w:szCs w:val="22"/>
              </w:rPr>
            </w:pPr>
            <w:r w:rsidRPr="00EB760C">
              <w:rPr>
                <w:rFonts w:ascii="Calibri" w:eastAsia="Calibri" w:hAnsi="Calibri"/>
                <w:b/>
                <w:bCs/>
                <w:sz w:val="22"/>
                <w:szCs w:val="22"/>
              </w:rPr>
              <w:t>ОБ</w:t>
            </w:r>
          </w:p>
        </w:tc>
        <w:tc>
          <w:tcPr>
            <w:tcW w:w="3601" w:type="dxa"/>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b/>
                <w:bCs/>
                <w:sz w:val="20"/>
                <w:szCs w:val="20"/>
              </w:rPr>
            </w:pPr>
          </w:p>
        </w:tc>
        <w:tc>
          <w:tcPr>
            <w:tcW w:w="1116"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116"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196" w:type="dxa"/>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b/>
                <w:bCs/>
                <w:sz w:val="20"/>
                <w:szCs w:val="20"/>
              </w:rPr>
            </w:pPr>
          </w:p>
        </w:tc>
        <w:tc>
          <w:tcPr>
            <w:tcW w:w="1296" w:type="dxa"/>
            <w:tcBorders>
              <w:top w:val="nil"/>
              <w:left w:val="nil"/>
              <w:bottom w:val="single" w:sz="8" w:space="0" w:color="auto"/>
              <w:right w:val="single" w:sz="8" w:space="0" w:color="auto"/>
            </w:tcBorders>
            <w:vAlign w:val="center"/>
          </w:tcPr>
          <w:p w:rsidR="00EB760C" w:rsidRPr="00EB760C" w:rsidRDefault="00EB760C" w:rsidP="00EB760C">
            <w:pPr>
              <w:spacing w:after="200"/>
              <w:rPr>
                <w:rFonts w:ascii="Calibri" w:eastAsia="Calibri" w:hAnsi="Calibri"/>
                <w:b/>
                <w:bCs/>
                <w:sz w:val="20"/>
                <w:szCs w:val="20"/>
              </w:rPr>
            </w:pPr>
          </w:p>
        </w:tc>
        <w:tc>
          <w:tcPr>
            <w:tcW w:w="1296"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005"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 xml:space="preserve"> 2960,0</w:t>
            </w:r>
          </w:p>
        </w:tc>
        <w:tc>
          <w:tcPr>
            <w:tcW w:w="1361" w:type="dxa"/>
            <w:tcBorders>
              <w:top w:val="nil"/>
              <w:left w:val="nil"/>
              <w:bottom w:val="single" w:sz="8"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15600,0</w:t>
            </w:r>
          </w:p>
        </w:tc>
      </w:tr>
      <w:tr w:rsidR="00EB760C" w:rsidRPr="00EB760C" w:rsidTr="003320A8">
        <w:trPr>
          <w:trHeight w:val="116"/>
        </w:trPr>
        <w:tc>
          <w:tcPr>
            <w:tcW w:w="3439" w:type="dxa"/>
            <w:tcBorders>
              <w:top w:val="nil"/>
              <w:left w:val="single" w:sz="8" w:space="0" w:color="auto"/>
              <w:bottom w:val="single" w:sz="4" w:space="0" w:color="auto"/>
              <w:right w:val="single" w:sz="8" w:space="0" w:color="auto"/>
            </w:tcBorders>
            <w:noWrap/>
            <w:vAlign w:val="bottom"/>
          </w:tcPr>
          <w:p w:rsidR="00EB760C" w:rsidRPr="00EB760C" w:rsidRDefault="00EB760C" w:rsidP="00EB760C">
            <w:pPr>
              <w:spacing w:after="200"/>
              <w:rPr>
                <w:rFonts w:ascii="Calibri" w:eastAsia="Calibri" w:hAnsi="Calibri"/>
                <w:b/>
                <w:bCs/>
              </w:rPr>
            </w:pPr>
            <w:r w:rsidRPr="00EB760C">
              <w:rPr>
                <w:rFonts w:ascii="Calibri" w:eastAsia="Calibri" w:hAnsi="Calibri"/>
                <w:b/>
                <w:bCs/>
              </w:rPr>
              <w:t>ВИ</w:t>
            </w:r>
          </w:p>
        </w:tc>
        <w:tc>
          <w:tcPr>
            <w:tcW w:w="3601" w:type="dxa"/>
            <w:tcBorders>
              <w:top w:val="nil"/>
              <w:left w:val="nil"/>
              <w:bottom w:val="single" w:sz="4" w:space="0" w:color="auto"/>
              <w:right w:val="single" w:sz="8" w:space="0" w:color="auto"/>
            </w:tcBorders>
            <w:vAlign w:val="center"/>
          </w:tcPr>
          <w:p w:rsidR="00EB760C" w:rsidRPr="00EB760C" w:rsidRDefault="00EB760C" w:rsidP="00EB760C">
            <w:pPr>
              <w:spacing w:after="200"/>
              <w:rPr>
                <w:rFonts w:ascii="Calibri" w:eastAsia="Calibri" w:hAnsi="Calibri"/>
                <w:b/>
                <w:bCs/>
                <w:color w:val="000000"/>
                <w:sz w:val="20"/>
                <w:szCs w:val="20"/>
              </w:rPr>
            </w:pPr>
          </w:p>
        </w:tc>
        <w:tc>
          <w:tcPr>
            <w:tcW w:w="1116"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116"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196"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296"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 xml:space="preserve"> </w:t>
            </w:r>
          </w:p>
        </w:tc>
        <w:tc>
          <w:tcPr>
            <w:tcW w:w="1296"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p>
        </w:tc>
        <w:tc>
          <w:tcPr>
            <w:tcW w:w="1005"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 xml:space="preserve"> 185,0</w:t>
            </w:r>
          </w:p>
        </w:tc>
        <w:tc>
          <w:tcPr>
            <w:tcW w:w="1361" w:type="dxa"/>
            <w:tcBorders>
              <w:top w:val="nil"/>
              <w:left w:val="nil"/>
              <w:bottom w:val="single" w:sz="4" w:space="0" w:color="auto"/>
              <w:right w:val="single" w:sz="8" w:space="0" w:color="auto"/>
            </w:tcBorders>
            <w:vAlign w:val="center"/>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75,0</w:t>
            </w:r>
          </w:p>
        </w:tc>
      </w:tr>
      <w:tr w:rsidR="00EB760C" w:rsidRPr="00EB760C" w:rsidTr="003320A8">
        <w:trPr>
          <w:trHeight w:val="182"/>
        </w:trPr>
        <w:tc>
          <w:tcPr>
            <w:tcW w:w="3439"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B760C" w:rsidRPr="00EB760C" w:rsidRDefault="00EB760C" w:rsidP="00EB760C">
            <w:pPr>
              <w:spacing w:after="200"/>
              <w:jc w:val="center"/>
              <w:rPr>
                <w:rFonts w:ascii="Calibri" w:eastAsia="Calibri" w:hAnsi="Calibri"/>
                <w:b/>
                <w:bCs/>
                <w:sz w:val="20"/>
                <w:szCs w:val="20"/>
              </w:rPr>
            </w:pPr>
            <w:r w:rsidRPr="00EB760C">
              <w:rPr>
                <w:rFonts w:ascii="Calibri" w:eastAsia="Calibri" w:hAnsi="Calibri"/>
                <w:b/>
                <w:bCs/>
                <w:sz w:val="20"/>
                <w:szCs w:val="20"/>
              </w:rPr>
              <w:t>ИТОГО:</w:t>
            </w:r>
          </w:p>
        </w:tc>
        <w:tc>
          <w:tcPr>
            <w:tcW w:w="3601"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rPr>
                <w:rFonts w:ascii="Calibri" w:eastAsia="Calibri" w:hAnsi="Calibri"/>
                <w:b/>
                <w:bCs/>
              </w:rPr>
            </w:pPr>
          </w:p>
        </w:tc>
        <w:tc>
          <w:tcPr>
            <w:tcW w:w="1116"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jc w:val="center"/>
              <w:rPr>
                <w:rFonts w:ascii="Calibri" w:eastAsia="Calibri" w:hAnsi="Calibri"/>
                <w:b/>
                <w:bCs/>
              </w:rPr>
            </w:pPr>
          </w:p>
        </w:tc>
        <w:tc>
          <w:tcPr>
            <w:tcW w:w="1116"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jc w:val="center"/>
              <w:rPr>
                <w:rFonts w:ascii="Calibri" w:eastAsia="Calibri" w:hAnsi="Calibri"/>
                <w:b/>
                <w:bCs/>
              </w:rPr>
            </w:pPr>
          </w:p>
        </w:tc>
        <w:tc>
          <w:tcPr>
            <w:tcW w:w="1196"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rPr>
                <w:rFonts w:ascii="Calibri" w:eastAsia="Calibri" w:hAnsi="Calibri"/>
                <w:b/>
                <w:bCs/>
              </w:rPr>
            </w:pPr>
          </w:p>
        </w:tc>
        <w:tc>
          <w:tcPr>
            <w:tcW w:w="1296"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jc w:val="both"/>
              <w:rPr>
                <w:rFonts w:ascii="Calibri" w:eastAsia="Calibri" w:hAnsi="Calibri"/>
                <w:b/>
                <w:bCs/>
              </w:rPr>
            </w:pPr>
            <w:r w:rsidRPr="00EB760C">
              <w:rPr>
                <w:rFonts w:ascii="Calibri" w:eastAsia="Calibri" w:hAnsi="Calibri"/>
                <w:b/>
                <w:bCs/>
              </w:rPr>
              <w:t xml:space="preserve">  </w:t>
            </w:r>
          </w:p>
        </w:tc>
        <w:tc>
          <w:tcPr>
            <w:tcW w:w="1296"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jc w:val="center"/>
              <w:rPr>
                <w:rFonts w:ascii="Calibri" w:eastAsia="Calibri" w:hAnsi="Calibri"/>
                <w:b/>
                <w:bCs/>
              </w:rPr>
            </w:pPr>
          </w:p>
        </w:tc>
        <w:tc>
          <w:tcPr>
            <w:tcW w:w="1005"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jc w:val="center"/>
              <w:rPr>
                <w:rFonts w:ascii="Calibri" w:eastAsia="Calibri" w:hAnsi="Calibri"/>
                <w:b/>
                <w:bCs/>
              </w:rPr>
            </w:pPr>
            <w:r w:rsidRPr="00EB760C">
              <w:rPr>
                <w:rFonts w:ascii="Calibri" w:eastAsia="Calibri" w:hAnsi="Calibri"/>
                <w:b/>
                <w:bCs/>
              </w:rPr>
              <w:t xml:space="preserve">3700,0 </w:t>
            </w:r>
          </w:p>
        </w:tc>
        <w:tc>
          <w:tcPr>
            <w:tcW w:w="1361" w:type="dxa"/>
            <w:tcBorders>
              <w:top w:val="single" w:sz="4" w:space="0" w:color="auto"/>
              <w:left w:val="single" w:sz="4" w:space="0" w:color="auto"/>
              <w:bottom w:val="single" w:sz="4" w:space="0" w:color="auto"/>
              <w:right w:val="single" w:sz="4" w:space="0" w:color="auto"/>
            </w:tcBorders>
            <w:shd w:val="clear" w:color="auto" w:fill="CCFFFF"/>
            <w:vAlign w:val="center"/>
          </w:tcPr>
          <w:p w:rsidR="00EB760C" w:rsidRPr="00EB760C" w:rsidRDefault="00EB760C" w:rsidP="00EB760C">
            <w:pPr>
              <w:spacing w:after="200"/>
              <w:jc w:val="both"/>
              <w:rPr>
                <w:rFonts w:ascii="Calibri" w:eastAsia="Calibri" w:hAnsi="Calibri"/>
                <w:b/>
                <w:bCs/>
              </w:rPr>
            </w:pPr>
            <w:r w:rsidRPr="00EB760C">
              <w:rPr>
                <w:rFonts w:ascii="Calibri" w:eastAsia="Calibri" w:hAnsi="Calibri"/>
                <w:b/>
                <w:bCs/>
              </w:rPr>
              <w:t>17500,0</w:t>
            </w:r>
          </w:p>
        </w:tc>
      </w:tr>
    </w:tbl>
    <w:p w:rsidR="00EB760C" w:rsidRPr="00EB760C" w:rsidRDefault="00EB760C" w:rsidP="00EB760C">
      <w:pPr>
        <w:spacing w:after="200"/>
        <w:rPr>
          <w:rFonts w:ascii="Calibri" w:eastAsia="Calibri" w:hAnsi="Calibri"/>
          <w:sz w:val="22"/>
          <w:szCs w:val="22"/>
          <w:lang w:eastAsia="en-US"/>
        </w:rPr>
      </w:pPr>
    </w:p>
    <w:p w:rsidR="00EB760C" w:rsidRPr="00EB760C" w:rsidRDefault="00EB760C" w:rsidP="00EB760C">
      <w:pPr>
        <w:rPr>
          <w:sz w:val="28"/>
          <w:szCs w:val="20"/>
        </w:rPr>
      </w:pPr>
    </w:p>
    <w:p w:rsidR="00F636BC" w:rsidRDefault="00F636BC" w:rsidP="00F636BC">
      <w:pPr>
        <w:autoSpaceDE w:val="0"/>
        <w:autoSpaceDN w:val="0"/>
        <w:adjustRightInd w:val="0"/>
        <w:jc w:val="both"/>
        <w:rPr>
          <w:rFonts w:eastAsia="Calibri"/>
          <w:sz w:val="28"/>
          <w:szCs w:val="28"/>
        </w:rPr>
      </w:pPr>
    </w:p>
    <w:sectPr w:rsidR="00F636BC" w:rsidSect="00EB760C">
      <w:pgSz w:w="16838" w:h="11906" w:orient="landscape"/>
      <w:pgMar w:top="567" w:right="993"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A7" w:rsidRDefault="00116EA7">
      <w:r>
        <w:separator/>
      </w:r>
    </w:p>
  </w:endnote>
  <w:endnote w:type="continuationSeparator" w:id="0">
    <w:p w:rsidR="00116EA7" w:rsidRDefault="0011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A7" w:rsidRDefault="00116EA7">
      <w:r>
        <w:separator/>
      </w:r>
    </w:p>
  </w:footnote>
  <w:footnote w:type="continuationSeparator" w:id="0">
    <w:p w:rsidR="00116EA7" w:rsidRDefault="00116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6F498A"/>
    <w:multiLevelType w:val="hybridMultilevel"/>
    <w:tmpl w:val="3022D752"/>
    <w:lvl w:ilvl="0" w:tplc="B638EF18">
      <w:start w:val="1"/>
      <w:numFmt w:val="decimal"/>
      <w:lvlText w:val="%1."/>
      <w:lvlJc w:val="left"/>
      <w:pPr>
        <w:ind w:left="1455" w:hanging="91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7121A"/>
    <w:multiLevelType w:val="hybridMultilevel"/>
    <w:tmpl w:val="A28C5254"/>
    <w:lvl w:ilvl="0" w:tplc="9A46EA52">
      <w:start w:val="1"/>
      <w:numFmt w:val="decimal"/>
      <w:lvlText w:val="%1."/>
      <w:lvlJc w:val="left"/>
      <w:pPr>
        <w:ind w:left="177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D465980"/>
    <w:multiLevelType w:val="hybridMultilevel"/>
    <w:tmpl w:val="396A0E5E"/>
    <w:lvl w:ilvl="0" w:tplc="C066C0C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915223"/>
    <w:multiLevelType w:val="multilevel"/>
    <w:tmpl w:val="7932CEDA"/>
    <w:lvl w:ilvl="0">
      <w:start w:val="5"/>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7FD55C33"/>
    <w:multiLevelType w:val="hybridMultilevel"/>
    <w:tmpl w:val="EF52C960"/>
    <w:lvl w:ilvl="0" w:tplc="657CB0B8">
      <w:start w:val="1"/>
      <w:numFmt w:val="decimal"/>
      <w:lvlText w:val="%1)"/>
      <w:lvlJc w:val="left"/>
      <w:pPr>
        <w:ind w:left="1218" w:hanging="750"/>
      </w:pPr>
      <w:rPr>
        <w:rFonts w:hint="default"/>
      </w:rPr>
    </w:lvl>
    <w:lvl w:ilvl="1" w:tplc="DD3E4F7C">
      <w:start w:val="3"/>
      <w:numFmt w:val="decimal"/>
      <w:lvlText w:val="%2."/>
      <w:lvlJc w:val="left"/>
      <w:pPr>
        <w:tabs>
          <w:tab w:val="num" w:pos="1548"/>
        </w:tabs>
        <w:ind w:left="1548" w:hanging="360"/>
      </w:pPr>
      <w:rPr>
        <w:rFonts w:hint="default"/>
        <w:b/>
      </w:r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 w:numId="8">
    <w:abstractNumId w:val="9"/>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E4B9F"/>
    <w:rsid w:val="000F4A8B"/>
    <w:rsid w:val="000F5040"/>
    <w:rsid w:val="00116EA7"/>
    <w:rsid w:val="00176B5F"/>
    <w:rsid w:val="002266C8"/>
    <w:rsid w:val="00285257"/>
    <w:rsid w:val="0029773A"/>
    <w:rsid w:val="0033656D"/>
    <w:rsid w:val="0034256A"/>
    <w:rsid w:val="00365F11"/>
    <w:rsid w:val="003D5095"/>
    <w:rsid w:val="003F165D"/>
    <w:rsid w:val="004359CB"/>
    <w:rsid w:val="00555C1B"/>
    <w:rsid w:val="00597D09"/>
    <w:rsid w:val="005D15E4"/>
    <w:rsid w:val="00674D0A"/>
    <w:rsid w:val="006D06F4"/>
    <w:rsid w:val="00781437"/>
    <w:rsid w:val="007F6FD1"/>
    <w:rsid w:val="00801C42"/>
    <w:rsid w:val="00867676"/>
    <w:rsid w:val="008D4DB7"/>
    <w:rsid w:val="00905C7E"/>
    <w:rsid w:val="0095738B"/>
    <w:rsid w:val="009A4D7C"/>
    <w:rsid w:val="009B1A29"/>
    <w:rsid w:val="009B1ACE"/>
    <w:rsid w:val="009B2F64"/>
    <w:rsid w:val="009D7489"/>
    <w:rsid w:val="009E52F7"/>
    <w:rsid w:val="00B47334"/>
    <w:rsid w:val="00B53FFD"/>
    <w:rsid w:val="00BA2EBF"/>
    <w:rsid w:val="00BB7F7C"/>
    <w:rsid w:val="00C13FF8"/>
    <w:rsid w:val="00D629BD"/>
    <w:rsid w:val="00DE211E"/>
    <w:rsid w:val="00E1110F"/>
    <w:rsid w:val="00EA32C6"/>
    <w:rsid w:val="00EB760C"/>
    <w:rsid w:val="00EE0FF9"/>
    <w:rsid w:val="00F027B7"/>
    <w:rsid w:val="00F572BA"/>
    <w:rsid w:val="00F636BC"/>
    <w:rsid w:val="00F9020B"/>
    <w:rsid w:val="00FE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
    <w:name w:val="Body Text 2"/>
    <w:basedOn w:val="a"/>
    <w:link w:val="20"/>
    <w:semiHidden/>
    <w:unhideWhenUsed/>
    <w:rsid w:val="00801C42"/>
    <w:rPr>
      <w:b/>
      <w:sz w:val="18"/>
      <w:szCs w:val="20"/>
    </w:rPr>
  </w:style>
  <w:style w:type="character" w:customStyle="1" w:styleId="20">
    <w:name w:val="Основной текст 2 Знак"/>
    <w:basedOn w:val="a0"/>
    <w:link w:val="2"/>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uiPriority w:val="99"/>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99"/>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paragraph" w:customStyle="1" w:styleId="Default">
    <w:name w:val="Default"/>
    <w:rsid w:val="005D15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0F4A8B"/>
    <w:pPr>
      <w:tabs>
        <w:tab w:val="center" w:pos="4677"/>
        <w:tab w:val="right" w:pos="9355"/>
      </w:tabs>
    </w:pPr>
    <w:rPr>
      <w:rFonts w:ascii="Calibri" w:eastAsia="Calibri" w:hAnsi="Calibri"/>
      <w:sz w:val="20"/>
      <w:szCs w:val="20"/>
    </w:rPr>
  </w:style>
  <w:style w:type="character" w:customStyle="1" w:styleId="af0">
    <w:name w:val="Верхний колонтитул Знак"/>
    <w:basedOn w:val="a0"/>
    <w:link w:val="af"/>
    <w:uiPriority w:val="99"/>
    <w:rsid w:val="000F4A8B"/>
    <w:rPr>
      <w:rFonts w:ascii="Calibri" w:eastAsia="Calibri" w:hAnsi="Calibri" w:cs="Times New Roman"/>
      <w:sz w:val="20"/>
      <w:szCs w:val="20"/>
      <w:lang w:eastAsia="ru-RU"/>
    </w:rPr>
  </w:style>
  <w:style w:type="paragraph" w:customStyle="1" w:styleId="11">
    <w:name w:val="Абзац списка1"/>
    <w:basedOn w:val="a"/>
    <w:uiPriority w:val="99"/>
    <w:rsid w:val="000F4A8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
    <w:name w:val="Body Text 2"/>
    <w:basedOn w:val="a"/>
    <w:link w:val="20"/>
    <w:semiHidden/>
    <w:unhideWhenUsed/>
    <w:rsid w:val="00801C42"/>
    <w:rPr>
      <w:b/>
      <w:sz w:val="18"/>
      <w:szCs w:val="20"/>
    </w:rPr>
  </w:style>
  <w:style w:type="character" w:customStyle="1" w:styleId="20">
    <w:name w:val="Основной текст 2 Знак"/>
    <w:basedOn w:val="a0"/>
    <w:link w:val="2"/>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uiPriority w:val="99"/>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99"/>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paragraph" w:customStyle="1" w:styleId="Default">
    <w:name w:val="Default"/>
    <w:rsid w:val="005D15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0F4A8B"/>
    <w:pPr>
      <w:tabs>
        <w:tab w:val="center" w:pos="4677"/>
        <w:tab w:val="right" w:pos="9355"/>
      </w:tabs>
    </w:pPr>
    <w:rPr>
      <w:rFonts w:ascii="Calibri" w:eastAsia="Calibri" w:hAnsi="Calibri"/>
      <w:sz w:val="20"/>
      <w:szCs w:val="20"/>
    </w:rPr>
  </w:style>
  <w:style w:type="character" w:customStyle="1" w:styleId="af0">
    <w:name w:val="Верхний колонтитул Знак"/>
    <w:basedOn w:val="a0"/>
    <w:link w:val="af"/>
    <w:uiPriority w:val="99"/>
    <w:rsid w:val="000F4A8B"/>
    <w:rPr>
      <w:rFonts w:ascii="Calibri" w:eastAsia="Calibri" w:hAnsi="Calibri" w:cs="Times New Roman"/>
      <w:sz w:val="20"/>
      <w:szCs w:val="20"/>
      <w:lang w:eastAsia="ru-RU"/>
    </w:rPr>
  </w:style>
  <w:style w:type="paragraph" w:customStyle="1" w:styleId="11">
    <w:name w:val="Абзац списка1"/>
    <w:basedOn w:val="a"/>
    <w:uiPriority w:val="99"/>
    <w:rsid w:val="000F4A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4651-05FE-44D3-BED5-CD9D2FF2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3998</Words>
  <Characters>22792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4</cp:revision>
  <dcterms:created xsi:type="dcterms:W3CDTF">2017-11-27T04:53:00Z</dcterms:created>
  <dcterms:modified xsi:type="dcterms:W3CDTF">2017-11-28T06:29:00Z</dcterms:modified>
</cp:coreProperties>
</file>