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DE" w:rsidRDefault="00DB07DE" w:rsidP="00DB07DE">
      <w:pPr>
        <w:pStyle w:val="a3"/>
        <w:jc w:val="center"/>
        <w:rPr>
          <w:rStyle w:val="a4"/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-25486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07DE" w:rsidRDefault="00DB07DE" w:rsidP="00DB07DE">
      <w:pPr>
        <w:pStyle w:val="a3"/>
        <w:jc w:val="center"/>
        <w:rPr>
          <w:rStyle w:val="a4"/>
          <w:b w:val="0"/>
          <w:sz w:val="28"/>
        </w:rPr>
      </w:pPr>
    </w:p>
    <w:p w:rsidR="00DB07DE" w:rsidRDefault="00DB07DE" w:rsidP="00DB07DE">
      <w:pPr>
        <w:rPr>
          <w:b/>
        </w:rPr>
      </w:pPr>
      <w:r>
        <w:rPr>
          <w:b/>
        </w:rPr>
        <w:t xml:space="preserve">                               Усть-Ярульский сельский Совет депутатов</w:t>
      </w:r>
    </w:p>
    <w:p w:rsidR="00DB07DE" w:rsidRDefault="00DB07DE" w:rsidP="00DB07DE">
      <w:pPr>
        <w:rPr>
          <w:b/>
        </w:rPr>
      </w:pPr>
      <w:r>
        <w:rPr>
          <w:b/>
        </w:rPr>
        <w:t xml:space="preserve">                                  Ирбейского района Красноярского края</w:t>
      </w:r>
    </w:p>
    <w:p w:rsidR="00DB07DE" w:rsidRDefault="00DB07DE" w:rsidP="00DB07DE">
      <w:pPr>
        <w:rPr>
          <w:b/>
        </w:rPr>
      </w:pPr>
    </w:p>
    <w:p w:rsidR="00DB07DE" w:rsidRPr="00331CD6" w:rsidRDefault="00DB07DE" w:rsidP="00DB07DE">
      <w:pPr>
        <w:jc w:val="center"/>
        <w:rPr>
          <w:b/>
          <w:sz w:val="44"/>
          <w:szCs w:val="44"/>
        </w:rPr>
      </w:pPr>
      <w:r w:rsidRPr="00331CD6">
        <w:rPr>
          <w:b/>
          <w:sz w:val="44"/>
          <w:szCs w:val="44"/>
        </w:rPr>
        <w:t>РЕШЕНИЕ</w:t>
      </w:r>
      <w:r>
        <w:rPr>
          <w:b/>
          <w:sz w:val="44"/>
          <w:szCs w:val="44"/>
        </w:rPr>
        <w:t xml:space="preserve"> </w:t>
      </w:r>
    </w:p>
    <w:p w:rsidR="00DB07DE" w:rsidRPr="00331CD6" w:rsidRDefault="00DB07DE" w:rsidP="00DB07DE">
      <w:pPr>
        <w:rPr>
          <w:b/>
          <w:sz w:val="16"/>
          <w:szCs w:val="16"/>
        </w:rPr>
      </w:pPr>
    </w:p>
    <w:p w:rsidR="00DB07DE" w:rsidRDefault="00DB07DE" w:rsidP="00DB07DE">
      <w:pPr>
        <w:jc w:val="center"/>
        <w:rPr>
          <w:sz w:val="28"/>
          <w:szCs w:val="28"/>
        </w:rPr>
      </w:pPr>
      <w:r>
        <w:rPr>
          <w:sz w:val="28"/>
          <w:szCs w:val="28"/>
        </w:rPr>
        <w:t>17.02.2016г.                           с. Усть-Яруль                                        №</w:t>
      </w:r>
    </w:p>
    <w:p w:rsidR="007207F5" w:rsidRDefault="007207F5"/>
    <w:p w:rsidR="00DB07DE" w:rsidRDefault="00DB07DE" w:rsidP="00DB07DE">
      <w:pPr>
        <w:spacing w:line="240" w:lineRule="exact"/>
        <w:ind w:right="5215"/>
        <w:rPr>
          <w:b/>
        </w:rPr>
      </w:pPr>
      <w:r>
        <w:rPr>
          <w:b/>
        </w:rPr>
        <w:t xml:space="preserve">О внесении дополнений в Устав </w:t>
      </w:r>
    </w:p>
    <w:p w:rsidR="00DB07DE" w:rsidRPr="00DB07DE" w:rsidRDefault="00DB07DE" w:rsidP="00DB07DE">
      <w:pPr>
        <w:spacing w:line="240" w:lineRule="exact"/>
        <w:ind w:right="5035"/>
        <w:rPr>
          <w:b/>
        </w:rPr>
      </w:pPr>
      <w:r w:rsidRPr="00DB07DE">
        <w:rPr>
          <w:b/>
        </w:rPr>
        <w:t>Усть-Ярульского сельсовета</w:t>
      </w:r>
    </w:p>
    <w:p w:rsidR="00DB07DE" w:rsidRDefault="00DB07DE" w:rsidP="00DB07DE">
      <w:pPr>
        <w:pStyle w:val="a5"/>
        <w:tabs>
          <w:tab w:val="left" w:pos="4320"/>
        </w:tabs>
        <w:ind w:right="5395"/>
        <w:jc w:val="both"/>
        <w:rPr>
          <w:szCs w:val="28"/>
        </w:rPr>
      </w:pPr>
    </w:p>
    <w:p w:rsidR="00DB07DE" w:rsidRDefault="00DB07DE" w:rsidP="00DB07DE">
      <w:pPr>
        <w:tabs>
          <w:tab w:val="left" w:pos="960"/>
        </w:tabs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t xml:space="preserve">В целях приведения Устава </w:t>
      </w:r>
      <w:r>
        <w:rPr>
          <w:i/>
        </w:rPr>
        <w:t>муниципального образования (поселения)</w:t>
      </w:r>
      <w: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b/>
        </w:rPr>
        <w:t>»</w:t>
      </w:r>
      <w:r>
        <w:t>,</w:t>
      </w:r>
      <w:r>
        <w:rPr>
          <w:b/>
        </w:rPr>
        <w:t xml:space="preserve"> </w:t>
      </w:r>
      <w:r>
        <w:rPr>
          <w:rStyle w:val="a4"/>
          <w:b w:val="0"/>
        </w:rPr>
        <w:t>Законом Красноярского края от 15.10.2015 № 9-3724 «О закреплении вопросов местного значения за сельскими поселениями Красноярского края» и</w:t>
      </w:r>
      <w:r>
        <w:rPr>
          <w:rStyle w:val="a4"/>
        </w:rPr>
        <w:t xml:space="preserve"> </w:t>
      </w:r>
      <w:r>
        <w:t>руководствуясь Уставом Усть-Ярульского сельсовета, Усть-Ярульский сельский Совет депутатов РЕШИЛ:</w:t>
      </w:r>
    </w:p>
    <w:p w:rsidR="00DB07DE" w:rsidRDefault="00DB07DE" w:rsidP="00DB07DE">
      <w:pPr>
        <w:ind w:firstLine="540"/>
        <w:jc w:val="both"/>
      </w:pP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>
        <w:tab/>
        <w:t>Внести в Устав</w:t>
      </w:r>
      <w:r>
        <w:rPr>
          <w:i/>
        </w:rPr>
        <w:t xml:space="preserve"> </w:t>
      </w:r>
      <w:r>
        <w:t>Усть-Ярульского сельсовета</w:t>
      </w:r>
      <w:r>
        <w:rPr>
          <w:i/>
        </w:rPr>
        <w:t xml:space="preserve"> </w:t>
      </w:r>
      <w:r>
        <w:t>следующие изменения и дополнения:</w:t>
      </w:r>
    </w:p>
    <w:p w:rsidR="00DB07DE" w:rsidRDefault="00DB07DE" w:rsidP="00DB07DE">
      <w:pPr>
        <w:pStyle w:val="ConsPlusNormal"/>
        <w:tabs>
          <w:tab w:val="left" w:pos="1200"/>
        </w:tabs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A6848">
        <w:rPr>
          <w:rFonts w:ascii="Times New Roman" w:hAnsi="Times New Roman" w:cs="Times New Roman"/>
          <w:b/>
          <w:sz w:val="28"/>
          <w:szCs w:val="28"/>
        </w:rPr>
        <w:t>Статью 9</w:t>
      </w:r>
      <w:r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редакции: </w:t>
      </w:r>
    </w:p>
    <w:p w:rsidR="00DB07DE" w:rsidRDefault="003A6848" w:rsidP="00DB07D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9</w:t>
      </w:r>
      <w:r w:rsidR="00DB07DE">
        <w:rPr>
          <w:rFonts w:ascii="Times New Roman" w:hAnsi="Times New Roman" w:cs="Times New Roman"/>
          <w:b/>
          <w:sz w:val="28"/>
          <w:szCs w:val="28"/>
        </w:rPr>
        <w:t>. Вопросы местного значения поселения</w:t>
      </w:r>
    </w:p>
    <w:p w:rsidR="00DB07DE" w:rsidRDefault="00DB07DE" w:rsidP="00DB07DE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К вопросам местного значения поселения относятся:</w:t>
      </w:r>
    </w:p>
    <w:p w:rsidR="00DB07DE" w:rsidRDefault="00DB07DE" w:rsidP="00DB07DE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ab/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его исполнением, составление и утверждение отчета об исполнении бюджета поселения;</w:t>
      </w:r>
    </w:p>
    <w:p w:rsidR="00DB07DE" w:rsidRDefault="00DB07DE" w:rsidP="00DB07DE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ab/>
        <w:t>установление, изменение и отмена местных налогов и сборов поселения;</w:t>
      </w:r>
    </w:p>
    <w:p w:rsidR="00DB07DE" w:rsidRDefault="00DB07DE" w:rsidP="00DB07DE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3)</w:t>
      </w:r>
      <w:r>
        <w:rPr>
          <w:rFonts w:ascii="Times New Roman" w:hAnsi="Times New Roman" w:cs="Times New Roman"/>
          <w:sz w:val="28"/>
        </w:rPr>
        <w:tab/>
        <w:t>владение, пользование и распоряжение имуществом, находящимся в муниципальной собственности поселения;</w:t>
      </w:r>
    </w:p>
    <w:p w:rsidR="00DB07DE" w:rsidRDefault="00DB07DE" w:rsidP="00DB07DE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4)</w:t>
      </w:r>
      <w:r>
        <w:rPr>
          <w:rFonts w:ascii="Times New Roman" w:hAnsi="Times New Roman" w:cs="Times New Roman"/>
          <w:sz w:val="28"/>
        </w:rPr>
        <w:tab/>
        <w:t>обеспечение первичных мер пожарной безопасности в границах населенных пунктов поселения;</w:t>
      </w:r>
    </w:p>
    <w:p w:rsidR="00DB07DE" w:rsidRDefault="00DB07DE" w:rsidP="00DB07DE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5) </w:t>
      </w:r>
      <w:r>
        <w:rPr>
          <w:rFonts w:ascii="Times New Roman" w:hAnsi="Times New Roman" w:cs="Times New Roman"/>
          <w:sz w:val="28"/>
        </w:rPr>
        <w:tab/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B07DE" w:rsidRDefault="00DB07DE" w:rsidP="00DB07DE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6) </w:t>
      </w:r>
      <w:r>
        <w:rPr>
          <w:rFonts w:ascii="Times New Roman" w:hAnsi="Times New Roman" w:cs="Times New Roman"/>
          <w:sz w:val="28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DB07DE" w:rsidRDefault="00DB07DE" w:rsidP="00DB07DE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7) </w:t>
      </w:r>
      <w:r>
        <w:rPr>
          <w:rFonts w:ascii="Times New Roman" w:hAnsi="Times New Roman" w:cs="Times New Roman"/>
          <w:sz w:val="28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B07DE" w:rsidRDefault="00DB07DE" w:rsidP="00DB07DE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8) </w:t>
      </w:r>
      <w:r>
        <w:rPr>
          <w:rFonts w:ascii="Times New Roman" w:hAnsi="Times New Roman" w:cs="Times New Roman"/>
          <w:sz w:val="28"/>
        </w:rPr>
        <w:tab/>
        <w:t>формирование архивных фондов поселения;</w:t>
      </w:r>
    </w:p>
    <w:p w:rsidR="00DB07DE" w:rsidRDefault="00DB07DE" w:rsidP="00DB07DE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9) </w:t>
      </w:r>
      <w:r>
        <w:rPr>
          <w:rFonts w:ascii="Times New Roman" w:hAnsi="Times New Roman" w:cs="Times New Roman"/>
          <w:sz w:val="28"/>
        </w:rPr>
        <w:tab/>
        <w:t xml:space="preserve">утверждение правил благоустройства территории поселения, </w:t>
      </w:r>
      <w:proofErr w:type="gramStart"/>
      <w:r>
        <w:rPr>
          <w:rFonts w:ascii="Times New Roman" w:hAnsi="Times New Roman" w:cs="Times New Roman"/>
          <w:sz w:val="28"/>
        </w:rPr>
        <w:t>устанавливающих</w:t>
      </w:r>
      <w:proofErr w:type="gramEnd"/>
      <w:r>
        <w:rPr>
          <w:rFonts w:ascii="Times New Roman" w:hAnsi="Times New Roman" w:cs="Times New Roman"/>
          <w:sz w:val="28"/>
        </w:rPr>
        <w:t xml:space="preserve"> в том числе требования по содержанию зданий (включая </w:t>
      </w:r>
      <w:r>
        <w:rPr>
          <w:rFonts w:ascii="Times New Roman" w:hAnsi="Times New Roman" w:cs="Times New Roman"/>
          <w:sz w:val="28"/>
        </w:rPr>
        <w:lastRenderedPageBreak/>
        <w:t>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B07DE" w:rsidRDefault="00DB07DE" w:rsidP="00DB07DE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10)</w:t>
      </w:r>
      <w:r>
        <w:rPr>
          <w:rFonts w:ascii="Times New Roman" w:hAnsi="Times New Roman" w:cs="Times New Roman"/>
          <w:sz w:val="28"/>
        </w:rPr>
        <w:tab/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B07DE" w:rsidRDefault="00DB07DE" w:rsidP="00DB07DE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11) </w:t>
      </w:r>
      <w:r>
        <w:rPr>
          <w:rFonts w:ascii="Times New Roman" w:hAnsi="Times New Roman" w:cs="Times New Roman"/>
          <w:sz w:val="28"/>
        </w:rPr>
        <w:tab/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B07DE" w:rsidRDefault="00DB07DE" w:rsidP="00DB07DE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12) </w:t>
      </w:r>
      <w:r>
        <w:rPr>
          <w:rFonts w:ascii="Times New Roman" w:hAnsi="Times New Roman" w:cs="Times New Roman"/>
          <w:sz w:val="28"/>
        </w:rPr>
        <w:tab/>
        <w:t>организация и осуществление мероприятий по работе с детьми и молодежью в поселении;</w:t>
      </w:r>
    </w:p>
    <w:p w:rsidR="00DB07DE" w:rsidRDefault="00DB07DE" w:rsidP="00DB07DE">
      <w:pPr>
        <w:pStyle w:val="ConsPlusNormal"/>
        <w:tabs>
          <w:tab w:val="left" w:pos="120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13) </w:t>
      </w:r>
      <w:r>
        <w:rPr>
          <w:rFonts w:ascii="Times New Roman" w:hAnsi="Times New Roman" w:cs="Times New Roman"/>
          <w:sz w:val="28"/>
        </w:rPr>
        <w:tab/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>14)</w:t>
      </w:r>
      <w:r>
        <w:tab/>
        <w:t xml:space="preserve">организация в границах поселения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proofErr w:type="gramStart"/>
      <w:r>
        <w:t xml:space="preserve">15) </w:t>
      </w:r>
      <w:r>
        <w:tab/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t xml:space="preserve"> законодательством Российской Федерации;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 xml:space="preserve">16) </w:t>
      </w:r>
      <w: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 xml:space="preserve">17) </w:t>
      </w:r>
      <w:r>
        <w:tab/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 xml:space="preserve">18) </w:t>
      </w:r>
      <w:r>
        <w:tab/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lastRenderedPageBreak/>
        <w:t xml:space="preserve">19) </w:t>
      </w:r>
      <w:r>
        <w:tab/>
        <w:t>участие в предупреждении и ликвидации последствий чрезвычайных ситуаций в границах поселения;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 xml:space="preserve">20) </w:t>
      </w:r>
      <w: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 xml:space="preserve">21) </w:t>
      </w:r>
      <w:r>
        <w:tab/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 xml:space="preserve">22) </w:t>
      </w:r>
      <w:r>
        <w:tab/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>23)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 xml:space="preserve">24) </w:t>
      </w:r>
      <w:r>
        <w:tab/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 xml:space="preserve">25) </w:t>
      </w:r>
      <w:r>
        <w:tab/>
        <w:t>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 xml:space="preserve">26) </w:t>
      </w:r>
      <w:r>
        <w:tab/>
        <w:t>организация ритуальных услуг и содержание мест захоронения;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 xml:space="preserve">27) </w:t>
      </w:r>
      <w:r>
        <w:tab/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 xml:space="preserve">28) </w:t>
      </w:r>
      <w:r>
        <w:tab/>
        <w:t>осуществление мероприятий по обеспечению безопасности людей на водных объектах, охране их жизни и здоровья;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 xml:space="preserve">29) </w:t>
      </w:r>
      <w:r>
        <w:tab/>
        <w:t>осуществление муниципального лесного контроля;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>30)</w:t>
      </w:r>
      <w:r>
        <w:tab/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 xml:space="preserve">31) </w:t>
      </w:r>
      <w:r>
        <w:tab/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 xml:space="preserve">32) </w:t>
      </w:r>
      <w:r>
        <w:tab/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67"/>
        <w:jc w:val="both"/>
      </w:pPr>
      <w:r>
        <w:t>33)</w:t>
      </w:r>
      <w:r>
        <w:tab/>
        <w:t>осуществление мер по противодействию коррупции в границах поселения;</w:t>
      </w:r>
    </w:p>
    <w:p w:rsidR="00DB07DE" w:rsidRDefault="00DB07DE" w:rsidP="00DB07DE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</w:pPr>
      <w:r>
        <w:t xml:space="preserve">34) </w:t>
      </w:r>
      <w:r>
        <w:tab/>
        <w:t>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>
        <w:t>.».</w:t>
      </w:r>
      <w:proofErr w:type="gramEnd"/>
    </w:p>
    <w:p w:rsidR="00DB07DE" w:rsidRDefault="00DB07DE" w:rsidP="00DB07DE">
      <w:pPr>
        <w:widowControl w:val="0"/>
        <w:tabs>
          <w:tab w:val="left" w:pos="1200"/>
        </w:tabs>
        <w:autoSpaceDE w:val="0"/>
        <w:autoSpaceDN w:val="0"/>
        <w:adjustRightInd w:val="0"/>
        <w:ind w:firstLine="540"/>
        <w:jc w:val="both"/>
      </w:pPr>
      <w:r>
        <w:t>2.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возлагается на </w:t>
      </w:r>
      <w:r w:rsidR="003A6848">
        <w:t>главу сельсовета</w:t>
      </w:r>
      <w:r>
        <w:t xml:space="preserve">. 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40"/>
        <w:jc w:val="both"/>
      </w:pPr>
      <w:r>
        <w:t>3.</w:t>
      </w:r>
      <w:r>
        <w:tab/>
        <w:t>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DB07DE" w:rsidRDefault="00DB07DE" w:rsidP="00DB07DE">
      <w:pPr>
        <w:tabs>
          <w:tab w:val="left" w:pos="1200"/>
        </w:tabs>
        <w:autoSpaceDE w:val="0"/>
        <w:autoSpaceDN w:val="0"/>
        <w:adjustRightInd w:val="0"/>
        <w:ind w:firstLine="540"/>
        <w:jc w:val="both"/>
      </w:pPr>
      <w:r>
        <w:t>4.</w:t>
      </w:r>
      <w:r>
        <w:tab/>
        <w:t xml:space="preserve">Решение вступает в силу в день, следующий за днем официального опубликования  в газете </w:t>
      </w:r>
      <w:r w:rsidR="003A6848">
        <w:t>«Усть-Ярульский вестник»</w:t>
      </w:r>
      <w:r>
        <w:t xml:space="preserve">, но не ранее 1 января 2016 года. </w:t>
      </w:r>
    </w:p>
    <w:p w:rsidR="00DB07DE" w:rsidRDefault="00DB07DE" w:rsidP="00DB07DE">
      <w:pPr>
        <w:jc w:val="both"/>
      </w:pPr>
    </w:p>
    <w:p w:rsidR="00DB07DE" w:rsidRDefault="00DB07DE" w:rsidP="00DB07DE">
      <w:pPr>
        <w:jc w:val="both"/>
      </w:pPr>
    </w:p>
    <w:p w:rsidR="003A6848" w:rsidRDefault="003A6848" w:rsidP="003A6848">
      <w:pPr>
        <w:pStyle w:val="a7"/>
        <w:spacing w:after="0"/>
        <w:ind w:left="720" w:right="-8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___________ Л.Л. </w:t>
      </w:r>
      <w:proofErr w:type="spellStart"/>
      <w:r>
        <w:rPr>
          <w:sz w:val="28"/>
          <w:szCs w:val="28"/>
        </w:rPr>
        <w:t>Пекки</w:t>
      </w:r>
      <w:proofErr w:type="spellEnd"/>
    </w:p>
    <w:p w:rsidR="00DB07DE" w:rsidRDefault="00DB07DE" w:rsidP="00DB07DE">
      <w:pPr>
        <w:spacing w:line="240" w:lineRule="exact"/>
        <w:jc w:val="both"/>
        <w:rPr>
          <w:sz w:val="28"/>
          <w:szCs w:val="28"/>
        </w:rPr>
      </w:pPr>
    </w:p>
    <w:p w:rsidR="00DB07DE" w:rsidRDefault="00DB07DE" w:rsidP="00DB07DE">
      <w:pPr>
        <w:spacing w:line="240" w:lineRule="exact"/>
        <w:jc w:val="both"/>
      </w:pPr>
    </w:p>
    <w:p w:rsidR="00DB07DE" w:rsidRDefault="00DB07DE" w:rsidP="00DB07DE">
      <w:pPr>
        <w:spacing w:line="240" w:lineRule="exact"/>
        <w:jc w:val="both"/>
      </w:pPr>
    </w:p>
    <w:p w:rsidR="00DB07DE" w:rsidRDefault="00DB07DE" w:rsidP="00DB07DE">
      <w:pPr>
        <w:spacing w:line="240" w:lineRule="exact"/>
        <w:jc w:val="both"/>
      </w:pPr>
    </w:p>
    <w:p w:rsidR="00DB07DE" w:rsidRDefault="00DB07DE"/>
    <w:sectPr w:rsidR="00DB07DE" w:rsidSect="0072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07DE"/>
    <w:rsid w:val="003A6848"/>
    <w:rsid w:val="007207F5"/>
    <w:rsid w:val="00DB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07DE"/>
    <w:pPr>
      <w:spacing w:before="100" w:beforeAutospacing="1" w:after="100" w:afterAutospacing="1"/>
    </w:pPr>
  </w:style>
  <w:style w:type="character" w:styleId="a4">
    <w:name w:val="Strong"/>
    <w:basedOn w:val="a0"/>
    <w:qFormat/>
    <w:rsid w:val="00DB07DE"/>
    <w:rPr>
      <w:b/>
      <w:bCs/>
    </w:rPr>
  </w:style>
  <w:style w:type="paragraph" w:styleId="a5">
    <w:name w:val="Title"/>
    <w:basedOn w:val="a"/>
    <w:link w:val="a6"/>
    <w:qFormat/>
    <w:rsid w:val="00DB07DE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DB0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B07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3A6848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3A68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2016-02-15T01:58:00Z</dcterms:created>
  <dcterms:modified xsi:type="dcterms:W3CDTF">2016-02-15T02:11:00Z</dcterms:modified>
</cp:coreProperties>
</file>