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D5" w:rsidRDefault="000F45D5" w:rsidP="000F45D5">
      <w:pPr>
        <w:pStyle w:val="a3"/>
        <w:jc w:val="center"/>
        <w:rPr>
          <w:rStyle w:val="a4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-25486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5D5" w:rsidRDefault="000F45D5" w:rsidP="000F45D5">
      <w:pPr>
        <w:pStyle w:val="a3"/>
        <w:jc w:val="center"/>
        <w:rPr>
          <w:rStyle w:val="a4"/>
          <w:b w:val="0"/>
          <w:sz w:val="28"/>
        </w:rPr>
      </w:pPr>
    </w:p>
    <w:p w:rsidR="000F45D5" w:rsidRDefault="000F45D5" w:rsidP="000F45D5">
      <w:pPr>
        <w:rPr>
          <w:b/>
        </w:rPr>
      </w:pPr>
      <w:r>
        <w:rPr>
          <w:b/>
        </w:rPr>
        <w:t xml:space="preserve">                               Усть-Ярульский сельский Совет депутатов</w:t>
      </w:r>
    </w:p>
    <w:p w:rsidR="000F45D5" w:rsidRDefault="000F45D5" w:rsidP="000F45D5">
      <w:pPr>
        <w:rPr>
          <w:b/>
        </w:rPr>
      </w:pPr>
      <w:r>
        <w:rPr>
          <w:b/>
        </w:rPr>
        <w:t xml:space="preserve">                                  Ирбейского района Красноярского края</w:t>
      </w:r>
    </w:p>
    <w:p w:rsidR="000F45D5" w:rsidRDefault="000F45D5" w:rsidP="000F45D5">
      <w:pPr>
        <w:rPr>
          <w:b/>
        </w:rPr>
      </w:pPr>
    </w:p>
    <w:p w:rsidR="000F45D5" w:rsidRPr="00331CD6" w:rsidRDefault="000F45D5" w:rsidP="000F45D5">
      <w:pPr>
        <w:jc w:val="center"/>
        <w:rPr>
          <w:b/>
          <w:sz w:val="44"/>
          <w:szCs w:val="44"/>
        </w:rPr>
      </w:pPr>
      <w:r w:rsidRPr="00331CD6">
        <w:rPr>
          <w:b/>
          <w:sz w:val="44"/>
          <w:szCs w:val="44"/>
        </w:rPr>
        <w:t>РЕШЕНИЕ</w:t>
      </w:r>
      <w:r>
        <w:rPr>
          <w:b/>
          <w:sz w:val="44"/>
          <w:szCs w:val="44"/>
        </w:rPr>
        <w:t xml:space="preserve"> </w:t>
      </w:r>
    </w:p>
    <w:p w:rsidR="000F45D5" w:rsidRPr="00331CD6" w:rsidRDefault="000F45D5" w:rsidP="000F45D5">
      <w:pPr>
        <w:rPr>
          <w:b/>
          <w:sz w:val="16"/>
          <w:szCs w:val="16"/>
        </w:rPr>
      </w:pPr>
    </w:p>
    <w:p w:rsidR="000F45D5" w:rsidRDefault="00871D93" w:rsidP="000F45D5">
      <w:pPr>
        <w:jc w:val="center"/>
        <w:rPr>
          <w:sz w:val="28"/>
          <w:szCs w:val="28"/>
        </w:rPr>
      </w:pPr>
      <w:r>
        <w:rPr>
          <w:sz w:val="28"/>
          <w:szCs w:val="28"/>
        </w:rPr>
        <w:t>11.12.</w:t>
      </w:r>
      <w:r w:rsidR="000F45D5">
        <w:rPr>
          <w:sz w:val="28"/>
          <w:szCs w:val="28"/>
        </w:rPr>
        <w:t>2015г.                           с. Усть-Яруль                                        №</w:t>
      </w:r>
      <w:r>
        <w:rPr>
          <w:sz w:val="28"/>
          <w:szCs w:val="28"/>
        </w:rPr>
        <w:t>5</w:t>
      </w:r>
    </w:p>
    <w:p w:rsidR="00EB3FA4" w:rsidRDefault="00EB3FA4"/>
    <w:p w:rsidR="000F45D5" w:rsidRDefault="000607BE">
      <w:r>
        <w:t xml:space="preserve"> </w:t>
      </w:r>
    </w:p>
    <w:tbl>
      <w:tblPr>
        <w:tblW w:w="0" w:type="auto"/>
        <w:tblLook w:val="01E0"/>
      </w:tblPr>
      <w:tblGrid>
        <w:gridCol w:w="4874"/>
        <w:gridCol w:w="4697"/>
      </w:tblGrid>
      <w:tr w:rsidR="000F45D5" w:rsidRPr="00AF6318" w:rsidTr="00DF4D5A">
        <w:tc>
          <w:tcPr>
            <w:tcW w:w="5068" w:type="dxa"/>
          </w:tcPr>
          <w:p w:rsidR="000F45D5" w:rsidRPr="00AF6318" w:rsidRDefault="000F45D5" w:rsidP="00417E73">
            <w:pPr>
              <w:ind w:left="907"/>
              <w:jc w:val="both"/>
            </w:pPr>
            <w:r w:rsidRPr="00AF6318">
              <w:t xml:space="preserve">Об установлении </w:t>
            </w:r>
            <w:r>
              <w:t>ставок земельного налога на 2016</w:t>
            </w:r>
            <w:r w:rsidRPr="00AF6318">
              <w:t xml:space="preserve"> год.</w:t>
            </w:r>
          </w:p>
        </w:tc>
        <w:tc>
          <w:tcPr>
            <w:tcW w:w="5069" w:type="dxa"/>
          </w:tcPr>
          <w:p w:rsidR="000F45D5" w:rsidRPr="00AF6318" w:rsidRDefault="000F45D5" w:rsidP="00417E73">
            <w:pPr>
              <w:ind w:left="907"/>
              <w:jc w:val="both"/>
            </w:pPr>
          </w:p>
        </w:tc>
      </w:tr>
    </w:tbl>
    <w:p w:rsidR="000F45D5" w:rsidRPr="00AF6318" w:rsidRDefault="000F45D5" w:rsidP="00417E73">
      <w:pPr>
        <w:ind w:left="907"/>
        <w:jc w:val="both"/>
      </w:pPr>
    </w:p>
    <w:p w:rsidR="000F45D5" w:rsidRPr="00AF6318" w:rsidRDefault="000F45D5" w:rsidP="00417E73">
      <w:pPr>
        <w:ind w:left="907"/>
        <w:jc w:val="both"/>
      </w:pPr>
      <w:r w:rsidRPr="00AF6318">
        <w:tab/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Налоговым кодексом Российской Федерации и Уставом Усть-Ярульского сельсовета Ирбейского района Красноярского края, Усть-Ярульский сельский Совет депутатов РЕШИЛ:</w:t>
      </w:r>
    </w:p>
    <w:p w:rsidR="000F45D5" w:rsidRPr="00AF6318" w:rsidRDefault="000F45D5" w:rsidP="00417E73">
      <w:pPr>
        <w:pStyle w:val="ConsNonformat"/>
        <w:numPr>
          <w:ilvl w:val="0"/>
          <w:numId w:val="1"/>
        </w:numPr>
        <w:ind w:left="907" w:firstLine="851"/>
        <w:jc w:val="both"/>
        <w:rPr>
          <w:sz w:val="24"/>
          <w:szCs w:val="24"/>
        </w:rPr>
      </w:pPr>
      <w:r w:rsidRPr="00AF6318">
        <w:rPr>
          <w:sz w:val="24"/>
          <w:szCs w:val="24"/>
        </w:rPr>
        <w:t>Ввести на территории Усть-Ярульского сельсовета Ирбейского района Красноярского края земельный налог, порядок и сроки уплаты земельного налога, на земли находящиеся в границах Усть-Ярульского сельсовета Ирбейского района Красноярского края.</w:t>
      </w:r>
    </w:p>
    <w:p w:rsidR="000F45D5" w:rsidRPr="00AF6318" w:rsidRDefault="000F45D5" w:rsidP="00417E73">
      <w:pPr>
        <w:pStyle w:val="ConsNonformat"/>
        <w:numPr>
          <w:ilvl w:val="0"/>
          <w:numId w:val="1"/>
        </w:numPr>
        <w:ind w:left="907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Налогоплательщиками налога</w:t>
      </w:r>
      <w:r w:rsidRPr="00AF6318">
        <w:rPr>
          <w:sz w:val="24"/>
          <w:szCs w:val="24"/>
        </w:rPr>
        <w:t xml:space="preserve"> признаются</w:t>
      </w:r>
      <w:r>
        <w:rPr>
          <w:sz w:val="24"/>
          <w:szCs w:val="24"/>
        </w:rPr>
        <w:t xml:space="preserve"> организации</w:t>
      </w:r>
      <w:r w:rsidRPr="00AF6318">
        <w:rPr>
          <w:sz w:val="24"/>
          <w:szCs w:val="24"/>
        </w:rPr>
        <w:t xml:space="preserve">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Усть-Ярульского сельсовета.</w:t>
      </w:r>
    </w:p>
    <w:p w:rsidR="000F45D5" w:rsidRPr="00AF6318" w:rsidRDefault="000F45D5" w:rsidP="00417E73">
      <w:pPr>
        <w:pStyle w:val="a5"/>
        <w:numPr>
          <w:ilvl w:val="0"/>
          <w:numId w:val="1"/>
        </w:numPr>
        <w:ind w:left="907" w:firstLine="851"/>
        <w:jc w:val="both"/>
        <w:rPr>
          <w:rFonts w:ascii="Times New Roman" w:hAnsi="Times New Roman"/>
          <w:sz w:val="24"/>
          <w:szCs w:val="24"/>
        </w:rPr>
      </w:pPr>
      <w:r w:rsidRPr="00AF6318">
        <w:rPr>
          <w:rFonts w:ascii="Times New Roman" w:hAnsi="Times New Roman"/>
          <w:sz w:val="24"/>
          <w:szCs w:val="24"/>
        </w:rPr>
        <w:t xml:space="preserve">Объектом налогообложения признаются земельные участки, расположенные в пределах  </w:t>
      </w:r>
      <w:r>
        <w:rPr>
          <w:rFonts w:ascii="Times New Roman" w:hAnsi="Times New Roman"/>
          <w:sz w:val="24"/>
          <w:szCs w:val="24"/>
        </w:rPr>
        <w:t>территории</w:t>
      </w:r>
      <w:r w:rsidRPr="00AF6318">
        <w:rPr>
          <w:rFonts w:ascii="Times New Roman" w:hAnsi="Times New Roman"/>
          <w:sz w:val="24"/>
          <w:szCs w:val="24"/>
        </w:rPr>
        <w:t xml:space="preserve"> Усть-Ярульского сельсовета.</w:t>
      </w:r>
    </w:p>
    <w:p w:rsidR="000F45D5" w:rsidRPr="00AF6318" w:rsidRDefault="000F45D5" w:rsidP="00417E73">
      <w:pPr>
        <w:pStyle w:val="a5"/>
        <w:numPr>
          <w:ilvl w:val="0"/>
          <w:numId w:val="1"/>
        </w:numPr>
        <w:ind w:left="907" w:firstLine="851"/>
        <w:jc w:val="both"/>
        <w:rPr>
          <w:rFonts w:ascii="Times New Roman" w:hAnsi="Times New Roman"/>
          <w:sz w:val="24"/>
          <w:szCs w:val="24"/>
        </w:rPr>
      </w:pPr>
      <w:r w:rsidRPr="00AF6318">
        <w:rPr>
          <w:rFonts w:ascii="Times New Roman" w:hAnsi="Times New Roman"/>
          <w:sz w:val="24"/>
          <w:szCs w:val="24"/>
        </w:rPr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F45D5" w:rsidRPr="00AF6318" w:rsidRDefault="000F45D5" w:rsidP="00417E73">
      <w:pPr>
        <w:pStyle w:val="a5"/>
        <w:numPr>
          <w:ilvl w:val="0"/>
          <w:numId w:val="1"/>
        </w:numPr>
        <w:ind w:left="907" w:firstLine="851"/>
        <w:jc w:val="both"/>
        <w:rPr>
          <w:rFonts w:ascii="Times New Roman" w:hAnsi="Times New Roman"/>
          <w:sz w:val="24"/>
          <w:szCs w:val="24"/>
        </w:rPr>
      </w:pPr>
      <w:r w:rsidRPr="00AF6318">
        <w:rPr>
          <w:rFonts w:ascii="Times New Roman" w:hAnsi="Times New Roman"/>
          <w:sz w:val="24"/>
          <w:szCs w:val="24"/>
        </w:rPr>
        <w:t>Администрация Усть-Ярульского сельсовета предоставляет в налоговый орган сведения, необходимые для определения налоговой базы для каждого налогоплательщика, являющегося физическим лицом</w:t>
      </w:r>
      <w:r>
        <w:rPr>
          <w:rFonts w:ascii="Times New Roman" w:hAnsi="Times New Roman"/>
          <w:sz w:val="24"/>
          <w:szCs w:val="24"/>
        </w:rPr>
        <w:t xml:space="preserve"> до 1 февраля года, являющегося налоговым периодом</w:t>
      </w:r>
      <w:r w:rsidRPr="00AF6318">
        <w:rPr>
          <w:rFonts w:ascii="Times New Roman" w:hAnsi="Times New Roman"/>
          <w:sz w:val="24"/>
          <w:szCs w:val="24"/>
        </w:rPr>
        <w:t>.</w:t>
      </w:r>
    </w:p>
    <w:p w:rsidR="000F45D5" w:rsidRPr="00AF6318" w:rsidRDefault="000F45D5" w:rsidP="00417E73">
      <w:pPr>
        <w:pStyle w:val="a5"/>
        <w:numPr>
          <w:ilvl w:val="0"/>
          <w:numId w:val="1"/>
        </w:numPr>
        <w:ind w:left="907" w:firstLine="851"/>
        <w:jc w:val="both"/>
        <w:rPr>
          <w:rFonts w:ascii="Times New Roman" w:hAnsi="Times New Roman"/>
          <w:sz w:val="24"/>
          <w:szCs w:val="24"/>
        </w:rPr>
      </w:pPr>
      <w:r w:rsidRPr="00AF6318">
        <w:rPr>
          <w:rFonts w:ascii="Times New Roman" w:hAnsi="Times New Roman"/>
          <w:sz w:val="24"/>
          <w:szCs w:val="24"/>
        </w:rPr>
        <w:t>Установить налоговые ставки в следующих размерах:</w:t>
      </w:r>
    </w:p>
    <w:p w:rsidR="000F45D5" w:rsidRDefault="000F45D5" w:rsidP="00417E73">
      <w:pPr>
        <w:pStyle w:val="a5"/>
        <w:numPr>
          <w:ilvl w:val="1"/>
          <w:numId w:val="1"/>
        </w:numPr>
        <w:ind w:left="9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размере </w:t>
      </w:r>
      <w:r w:rsidRPr="000F45D5">
        <w:rPr>
          <w:rFonts w:ascii="Times New Roman" w:hAnsi="Times New Roman"/>
          <w:sz w:val="24"/>
          <w:szCs w:val="24"/>
          <w:highlight w:val="yellow"/>
        </w:rPr>
        <w:t>0,2 %</w:t>
      </w:r>
      <w:r w:rsidRPr="00AF6318">
        <w:rPr>
          <w:rFonts w:ascii="Times New Roman" w:hAnsi="Times New Roman"/>
          <w:sz w:val="24"/>
          <w:szCs w:val="24"/>
        </w:rPr>
        <w:t xml:space="preserve"> в отношении земельных участков: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</w:t>
      </w:r>
    </w:p>
    <w:p w:rsidR="000F45D5" w:rsidRPr="00AF6318" w:rsidRDefault="000F45D5" w:rsidP="00417E73">
      <w:pPr>
        <w:pStyle w:val="a5"/>
        <w:numPr>
          <w:ilvl w:val="1"/>
          <w:numId w:val="1"/>
        </w:numPr>
        <w:ind w:left="90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  <w:highlight w:val="yellow"/>
        </w:rPr>
        <w:t>0,3</w:t>
      </w:r>
      <w:r w:rsidRPr="000F45D5">
        <w:rPr>
          <w:rFonts w:ascii="Times New Roman" w:hAnsi="Times New Roman"/>
          <w:sz w:val="24"/>
          <w:szCs w:val="24"/>
          <w:highlight w:val="yellow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в отношении земельных участков</w:t>
      </w:r>
      <w:r w:rsidR="00687BE0">
        <w:rPr>
          <w:rFonts w:ascii="Times New Roman" w:hAnsi="Times New Roman"/>
          <w:sz w:val="24"/>
          <w:szCs w:val="24"/>
        </w:rPr>
        <w:t xml:space="preserve"> </w:t>
      </w:r>
      <w:r w:rsidRPr="00AF6318">
        <w:rPr>
          <w:rFonts w:ascii="Times New Roman" w:hAnsi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относящейся к жилищному фонду и к объектам инженерной инфраструктуры жилищно-коммунального комплекса)</w:t>
      </w:r>
      <w:r w:rsidR="00687BE0">
        <w:rPr>
          <w:rFonts w:ascii="Times New Roman" w:hAnsi="Times New Roman"/>
          <w:sz w:val="24"/>
          <w:szCs w:val="24"/>
        </w:rPr>
        <w:t xml:space="preserve"> приобрет</w:t>
      </w:r>
      <w:r w:rsidR="00CB2E79">
        <w:rPr>
          <w:rFonts w:ascii="Times New Roman" w:hAnsi="Times New Roman"/>
          <w:sz w:val="24"/>
          <w:szCs w:val="24"/>
        </w:rPr>
        <w:t>енных</w:t>
      </w:r>
      <w:r w:rsidRPr="00AF6318">
        <w:rPr>
          <w:rFonts w:ascii="Times New Roman" w:hAnsi="Times New Roman"/>
          <w:sz w:val="24"/>
          <w:szCs w:val="24"/>
        </w:rPr>
        <w:t xml:space="preserve"> или предоставленных для жилищного строительства, </w:t>
      </w:r>
      <w:r w:rsidR="00CB2E79">
        <w:rPr>
          <w:rFonts w:ascii="Times New Roman" w:hAnsi="Times New Roman"/>
          <w:sz w:val="24"/>
          <w:szCs w:val="24"/>
        </w:rPr>
        <w:t>приобретенных (предоставленных)</w:t>
      </w:r>
      <w:r w:rsidRPr="00AF6318">
        <w:rPr>
          <w:rFonts w:ascii="Times New Roman" w:hAnsi="Times New Roman"/>
          <w:sz w:val="24"/>
          <w:szCs w:val="24"/>
        </w:rPr>
        <w:t xml:space="preserve"> для личного </w:t>
      </w:r>
      <w:r w:rsidRPr="00AF6318">
        <w:rPr>
          <w:rFonts w:ascii="Times New Roman" w:hAnsi="Times New Roman"/>
          <w:sz w:val="24"/>
          <w:szCs w:val="24"/>
        </w:rPr>
        <w:lastRenderedPageBreak/>
        <w:t>подсобного хозяйства, садоводства, огородничества и</w:t>
      </w:r>
      <w:r w:rsidR="00CB2E79">
        <w:rPr>
          <w:rFonts w:ascii="Times New Roman" w:hAnsi="Times New Roman"/>
          <w:sz w:val="24"/>
          <w:szCs w:val="24"/>
        </w:rPr>
        <w:t>ли</w:t>
      </w:r>
      <w:r w:rsidRPr="00AF6318">
        <w:rPr>
          <w:rFonts w:ascii="Times New Roman" w:hAnsi="Times New Roman"/>
          <w:sz w:val="24"/>
          <w:szCs w:val="24"/>
        </w:rPr>
        <w:t xml:space="preserve"> животноводства</w:t>
      </w:r>
      <w:r w:rsidR="00CB2E79">
        <w:rPr>
          <w:rFonts w:ascii="Times New Roman" w:hAnsi="Times New Roman"/>
          <w:sz w:val="24"/>
          <w:szCs w:val="24"/>
        </w:rPr>
        <w:t>, а также дачного хозяйства</w:t>
      </w:r>
      <w:r w:rsidRPr="00AF6318">
        <w:rPr>
          <w:rFonts w:ascii="Times New Roman" w:hAnsi="Times New Roman"/>
          <w:sz w:val="24"/>
          <w:szCs w:val="24"/>
        </w:rPr>
        <w:t>;</w:t>
      </w:r>
      <w:proofErr w:type="gramEnd"/>
    </w:p>
    <w:p w:rsidR="000F45D5" w:rsidRPr="00AF6318" w:rsidRDefault="000F45D5" w:rsidP="00417E73">
      <w:pPr>
        <w:pStyle w:val="a5"/>
        <w:ind w:left="90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AF6318">
        <w:rPr>
          <w:rFonts w:ascii="Times New Roman" w:hAnsi="Times New Roman"/>
          <w:sz w:val="24"/>
          <w:szCs w:val="24"/>
        </w:rPr>
        <w:t xml:space="preserve">. в размере </w:t>
      </w:r>
      <w:r w:rsidRPr="00CB2E79">
        <w:rPr>
          <w:rFonts w:ascii="Times New Roman" w:hAnsi="Times New Roman"/>
          <w:sz w:val="24"/>
          <w:szCs w:val="24"/>
          <w:highlight w:val="yellow"/>
        </w:rPr>
        <w:t>1,5 %</w:t>
      </w:r>
      <w:r w:rsidRPr="00AF6318">
        <w:rPr>
          <w:rFonts w:ascii="Times New Roman" w:hAnsi="Times New Roman"/>
          <w:sz w:val="24"/>
          <w:szCs w:val="24"/>
        </w:rPr>
        <w:t xml:space="preserve"> в отношении прочих земельных участков.</w:t>
      </w:r>
    </w:p>
    <w:p w:rsidR="000F45D5" w:rsidRPr="00AF6318" w:rsidRDefault="000F45D5" w:rsidP="00417E73">
      <w:pPr>
        <w:pStyle w:val="ConsNonformat"/>
        <w:numPr>
          <w:ilvl w:val="0"/>
          <w:numId w:val="1"/>
        </w:numPr>
        <w:ind w:left="907" w:firstLine="851"/>
        <w:jc w:val="both"/>
        <w:rPr>
          <w:sz w:val="24"/>
          <w:szCs w:val="24"/>
        </w:rPr>
      </w:pPr>
      <w:r w:rsidRPr="00AF6318">
        <w:rPr>
          <w:sz w:val="24"/>
          <w:szCs w:val="24"/>
        </w:rPr>
        <w:t>Установить следующий порядок и сроки уплаты земельного налога:</w:t>
      </w:r>
    </w:p>
    <w:p w:rsidR="000F45D5" w:rsidRPr="00AF6318" w:rsidRDefault="000F45D5" w:rsidP="00417E73">
      <w:pPr>
        <w:pStyle w:val="ConsNonformat"/>
        <w:numPr>
          <w:ilvl w:val="1"/>
          <w:numId w:val="1"/>
        </w:numPr>
        <w:ind w:left="907" w:firstLine="851"/>
        <w:jc w:val="both"/>
        <w:rPr>
          <w:rFonts w:cs="Calibri"/>
          <w:sz w:val="24"/>
          <w:szCs w:val="24"/>
        </w:rPr>
      </w:pPr>
      <w:r w:rsidRPr="00AF6318">
        <w:rPr>
          <w:rFonts w:cs="Calibri"/>
          <w:sz w:val="24"/>
          <w:szCs w:val="24"/>
        </w:rPr>
        <w:t xml:space="preserve">для налогоплательщиков – организаций или физических лиц, являющихся индивидуальными предпринимателями, </w:t>
      </w:r>
      <w:r w:rsidR="000C4145">
        <w:rPr>
          <w:rFonts w:cs="Calibri"/>
          <w:sz w:val="24"/>
          <w:szCs w:val="24"/>
        </w:rPr>
        <w:t>авансовые платежи по налогу уплачиваются в течение налогового периода не позднее последнего числа месяца, следующего за отчетным периодом; налог подлежит уплате</w:t>
      </w:r>
      <w:r w:rsidRPr="00AF6318">
        <w:rPr>
          <w:rFonts w:cs="Calibri"/>
          <w:sz w:val="24"/>
          <w:szCs w:val="24"/>
        </w:rPr>
        <w:t xml:space="preserve"> не ранее 1 февраля года, следующего за истекшим налоговым периодом;</w:t>
      </w:r>
    </w:p>
    <w:p w:rsidR="000F45D5" w:rsidRPr="00AF6318" w:rsidRDefault="000F45D5" w:rsidP="00417E73">
      <w:pPr>
        <w:pStyle w:val="ConsNonformat"/>
        <w:numPr>
          <w:ilvl w:val="1"/>
          <w:numId w:val="1"/>
        </w:numPr>
        <w:ind w:left="907" w:firstLine="851"/>
        <w:jc w:val="both"/>
        <w:rPr>
          <w:sz w:val="24"/>
          <w:szCs w:val="24"/>
        </w:rPr>
      </w:pPr>
      <w:r w:rsidRPr="00AF6318">
        <w:rPr>
          <w:sz w:val="24"/>
          <w:szCs w:val="24"/>
        </w:rPr>
        <w:t xml:space="preserve">для налогоплательщиков – физических лиц, не являющихся индивидуальными предпринимателями, </w:t>
      </w:r>
      <w:r w:rsidR="0088368E">
        <w:rPr>
          <w:sz w:val="24"/>
          <w:szCs w:val="24"/>
        </w:rPr>
        <w:t>налог подлежит уплате</w:t>
      </w:r>
      <w:r w:rsidRPr="00AF6318">
        <w:rPr>
          <w:sz w:val="24"/>
          <w:szCs w:val="24"/>
        </w:rPr>
        <w:t xml:space="preserve"> не </w:t>
      </w:r>
      <w:r w:rsidR="00332B64">
        <w:rPr>
          <w:sz w:val="24"/>
          <w:szCs w:val="24"/>
        </w:rPr>
        <w:t>позднее</w:t>
      </w:r>
      <w:r w:rsidRPr="00AF6318">
        <w:rPr>
          <w:sz w:val="24"/>
          <w:szCs w:val="24"/>
        </w:rPr>
        <w:t xml:space="preserve"> 1 </w:t>
      </w:r>
      <w:r w:rsidR="00332B64">
        <w:rPr>
          <w:sz w:val="24"/>
          <w:szCs w:val="24"/>
        </w:rPr>
        <w:t>октября</w:t>
      </w:r>
      <w:r w:rsidRPr="00AF6318">
        <w:rPr>
          <w:sz w:val="24"/>
          <w:szCs w:val="24"/>
        </w:rPr>
        <w:t xml:space="preserve"> года, следующего за истекшим налоговым периодом.</w:t>
      </w:r>
    </w:p>
    <w:p w:rsidR="00197351" w:rsidRDefault="00197351" w:rsidP="00417E73">
      <w:pPr>
        <w:numPr>
          <w:ilvl w:val="0"/>
          <w:numId w:val="1"/>
        </w:numPr>
        <w:ind w:left="907" w:firstLine="851"/>
        <w:jc w:val="both"/>
        <w:rPr>
          <w:lang w:eastAsia="en-US"/>
        </w:rPr>
      </w:pPr>
      <w:r>
        <w:rPr>
          <w:lang w:eastAsia="en-US"/>
        </w:rPr>
        <w:t>Налоговые льготы</w:t>
      </w:r>
    </w:p>
    <w:p w:rsidR="000F45D5" w:rsidRPr="00AF6318" w:rsidRDefault="000F45D5" w:rsidP="00417E73">
      <w:pPr>
        <w:pStyle w:val="a7"/>
        <w:numPr>
          <w:ilvl w:val="1"/>
          <w:numId w:val="2"/>
        </w:numPr>
        <w:ind w:left="907" w:firstLine="851"/>
        <w:jc w:val="both"/>
        <w:rPr>
          <w:lang w:eastAsia="en-US"/>
        </w:rPr>
      </w:pPr>
      <w:r w:rsidRPr="00AF6318">
        <w:rPr>
          <w:lang w:eastAsia="en-US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Усть-Ярульского сельсовета Ирбейского района Красноярского края,  льготы, установленные в соответствии со статьей 395 </w:t>
      </w:r>
      <w:r w:rsidR="00197351">
        <w:rPr>
          <w:lang w:eastAsia="en-US"/>
        </w:rPr>
        <w:t>Налогового кодекса</w:t>
      </w:r>
      <w:r w:rsidRPr="00AF6318">
        <w:rPr>
          <w:lang w:eastAsia="en-US"/>
        </w:rPr>
        <w:t xml:space="preserve"> </w:t>
      </w:r>
      <w:r w:rsidR="00197351">
        <w:rPr>
          <w:lang w:eastAsia="en-US"/>
        </w:rPr>
        <w:t>(в редакции Федерального закона Российской Федерации от 29.11.2004г. № 141-ФЗ)</w:t>
      </w:r>
      <w:r w:rsidRPr="00AF6318">
        <w:rPr>
          <w:lang w:eastAsia="en-US"/>
        </w:rPr>
        <w:t xml:space="preserve"> действуют в полном объеме.</w:t>
      </w:r>
    </w:p>
    <w:p w:rsidR="000F45D5" w:rsidRDefault="00197351" w:rsidP="00417E73">
      <w:pPr>
        <w:ind w:left="907" w:firstLine="851"/>
        <w:jc w:val="both"/>
        <w:rPr>
          <w:lang w:eastAsia="en-US"/>
        </w:rPr>
      </w:pPr>
      <w:r>
        <w:rPr>
          <w:lang w:eastAsia="en-US"/>
        </w:rPr>
        <w:t>8.2</w:t>
      </w:r>
      <w:r w:rsidR="000F45D5" w:rsidRPr="00AF6318">
        <w:rPr>
          <w:lang w:eastAsia="en-US"/>
        </w:rPr>
        <w:t xml:space="preserve">. </w:t>
      </w:r>
      <w:r>
        <w:rPr>
          <w:lang w:eastAsia="en-US"/>
        </w:rPr>
        <w:t xml:space="preserve">От уплаты земельного налога освобождаются следующие категории налогоплательщиков: </w:t>
      </w:r>
      <w:proofErr w:type="gramStart"/>
      <w:r>
        <w:rPr>
          <w:lang w:eastAsia="en-US"/>
        </w:rPr>
        <w:t>Герои Советского Союза, Герои Российской Федерации, полные кавалеры ордена Славы, инвалиды, имеющие первую и вторую группу инвалидности</w:t>
      </w:r>
      <w:r w:rsidR="00A9358E">
        <w:rPr>
          <w:lang w:eastAsia="en-US"/>
        </w:rPr>
        <w:t>, установленную до 1 января 2004 года без внесения заключения о степени ограничения способности к трудовой деятельности, инвалиды с детства, ветераны и инвалиды ВОВ, а также ветераны и инвалиды боевых действий, органы местного самоуправления в отношении земельных участков, представленных для обеспечения</w:t>
      </w:r>
      <w:r w:rsidR="00417E73">
        <w:rPr>
          <w:lang w:eastAsia="en-US"/>
        </w:rPr>
        <w:t xml:space="preserve"> их деятельности, государственные</w:t>
      </w:r>
      <w:proofErr w:type="gramEnd"/>
      <w:r w:rsidR="00417E73">
        <w:rPr>
          <w:lang w:eastAsia="en-US"/>
        </w:rPr>
        <w:t xml:space="preserve"> и муниципальные учреждения, имеющие типы: автономные, бюджетные и казенные, финансируемые из бюджета района и бюджета сельсовета – в отношении земельных участков, предоставленных для непосредственного выполнения возложенных на эти организации, учреждения функций.</w:t>
      </w:r>
    </w:p>
    <w:p w:rsidR="00417E73" w:rsidRPr="00AF6318" w:rsidRDefault="00417E73" w:rsidP="00417E73">
      <w:pPr>
        <w:ind w:left="907" w:firstLine="851"/>
        <w:jc w:val="both"/>
        <w:rPr>
          <w:lang w:eastAsia="en-US"/>
        </w:rPr>
      </w:pPr>
      <w:r>
        <w:rPr>
          <w:lang w:eastAsia="en-US"/>
        </w:rPr>
        <w:t>8.3 Льгота 50% предоставляется пенсионерам по возрасту, получающим пенсию, назначаемую в порядке, установленном пенсионным законодательством.</w:t>
      </w:r>
    </w:p>
    <w:p w:rsidR="000F45D5" w:rsidRPr="00AF6318" w:rsidRDefault="00417E73" w:rsidP="00417E73">
      <w:pPr>
        <w:pStyle w:val="a5"/>
        <w:ind w:left="90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F45D5" w:rsidRPr="00AF6318">
        <w:rPr>
          <w:rFonts w:ascii="Times New Roman" w:hAnsi="Times New Roman"/>
          <w:sz w:val="24"/>
          <w:szCs w:val="24"/>
        </w:rPr>
        <w:t>. Решение Усть-Ярульского сельского Совета депутатов №</w:t>
      </w:r>
      <w:r w:rsidR="000C4145">
        <w:rPr>
          <w:rFonts w:ascii="Times New Roman" w:hAnsi="Times New Roman"/>
          <w:sz w:val="24"/>
          <w:szCs w:val="24"/>
        </w:rPr>
        <w:t xml:space="preserve"> 108  от 27.11.2014 года </w:t>
      </w:r>
      <w:r w:rsidR="000F45D5" w:rsidRPr="00AF6318">
        <w:rPr>
          <w:rFonts w:ascii="Times New Roman" w:hAnsi="Times New Roman"/>
          <w:sz w:val="24"/>
          <w:szCs w:val="24"/>
        </w:rPr>
        <w:t>считать утратившим силу.</w:t>
      </w:r>
    </w:p>
    <w:p w:rsidR="000F45D5" w:rsidRPr="00AF6318" w:rsidRDefault="00417E73" w:rsidP="00417E73">
      <w:pPr>
        <w:ind w:left="907" w:firstLine="851"/>
        <w:jc w:val="both"/>
      </w:pPr>
      <w:r>
        <w:t>10</w:t>
      </w:r>
      <w:r w:rsidR="000F45D5" w:rsidRPr="00AF6318">
        <w:t>. Настоящее решение</w:t>
      </w:r>
      <w:r w:rsidR="000C4145">
        <w:t xml:space="preserve"> вступает в силу с 1 января 2016</w:t>
      </w:r>
      <w:r w:rsidR="000F45D5" w:rsidRPr="00AF6318">
        <w:t xml:space="preserve"> года, но не ранее чем по истечении одного месяца со дня его официального опубликования в газете «Усть-Ярульский вестник».</w:t>
      </w:r>
    </w:p>
    <w:p w:rsidR="000F45D5" w:rsidRPr="00AF6318" w:rsidRDefault="000F45D5" w:rsidP="00417E73">
      <w:pPr>
        <w:pStyle w:val="a5"/>
        <w:ind w:left="907" w:firstLine="851"/>
        <w:jc w:val="both"/>
        <w:rPr>
          <w:rFonts w:ascii="Times New Roman" w:hAnsi="Times New Roman"/>
          <w:sz w:val="24"/>
          <w:szCs w:val="24"/>
        </w:rPr>
      </w:pPr>
    </w:p>
    <w:p w:rsidR="000F45D5" w:rsidRPr="00AF6318" w:rsidRDefault="000F45D5" w:rsidP="00417E73">
      <w:pPr>
        <w:pStyle w:val="a5"/>
        <w:ind w:left="907"/>
        <w:jc w:val="both"/>
        <w:rPr>
          <w:rFonts w:ascii="Times New Roman" w:hAnsi="Times New Roman"/>
          <w:sz w:val="24"/>
          <w:szCs w:val="24"/>
        </w:rPr>
      </w:pPr>
    </w:p>
    <w:p w:rsidR="000F45D5" w:rsidRPr="00AF6318" w:rsidRDefault="000F45D5" w:rsidP="00417E73">
      <w:pPr>
        <w:pStyle w:val="a5"/>
        <w:ind w:left="907"/>
        <w:jc w:val="both"/>
        <w:rPr>
          <w:rFonts w:ascii="Times New Roman" w:hAnsi="Times New Roman"/>
          <w:sz w:val="24"/>
          <w:szCs w:val="24"/>
        </w:rPr>
      </w:pPr>
    </w:p>
    <w:p w:rsidR="000F45D5" w:rsidRPr="00AF6318" w:rsidRDefault="000F45D5" w:rsidP="00417E73">
      <w:pPr>
        <w:pStyle w:val="a5"/>
        <w:ind w:left="907"/>
        <w:jc w:val="both"/>
        <w:rPr>
          <w:rFonts w:ascii="Times New Roman" w:hAnsi="Times New Roman"/>
          <w:sz w:val="24"/>
          <w:szCs w:val="24"/>
        </w:rPr>
      </w:pPr>
    </w:p>
    <w:p w:rsidR="000F45D5" w:rsidRPr="00AF6318" w:rsidRDefault="000F45D5" w:rsidP="00417E73">
      <w:pPr>
        <w:pStyle w:val="a5"/>
        <w:ind w:left="907"/>
        <w:jc w:val="both"/>
        <w:rPr>
          <w:rFonts w:ascii="Times New Roman" w:hAnsi="Times New Roman"/>
          <w:sz w:val="24"/>
          <w:szCs w:val="24"/>
        </w:rPr>
      </w:pPr>
      <w:r w:rsidRPr="00AF6318">
        <w:rPr>
          <w:rFonts w:ascii="Times New Roman" w:hAnsi="Times New Roman"/>
          <w:sz w:val="24"/>
          <w:szCs w:val="24"/>
        </w:rPr>
        <w:t xml:space="preserve">Глава Усть-Ярульского сельсовета                           </w:t>
      </w:r>
      <w:r w:rsidR="00A51FEB"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 w:rsidR="00A51FEB">
        <w:rPr>
          <w:rFonts w:ascii="Times New Roman" w:hAnsi="Times New Roman"/>
          <w:sz w:val="24"/>
          <w:szCs w:val="24"/>
        </w:rPr>
        <w:t>Пекки</w:t>
      </w:r>
      <w:proofErr w:type="spellEnd"/>
    </w:p>
    <w:p w:rsidR="000F45D5" w:rsidRPr="00AF6318" w:rsidRDefault="000F45D5" w:rsidP="00417E73">
      <w:r w:rsidRPr="00AF6318">
        <w:t xml:space="preserve">                                        </w:t>
      </w:r>
      <w:r>
        <w:rPr>
          <w:rStyle w:val="a4"/>
          <w:b w:val="0"/>
          <w:sz w:val="28"/>
        </w:rPr>
        <w:t xml:space="preserve">                                                                         </w:t>
      </w:r>
    </w:p>
    <w:p w:rsidR="000F45D5" w:rsidRDefault="000F45D5" w:rsidP="00417E73">
      <w:pPr>
        <w:rPr>
          <w:b/>
        </w:rPr>
      </w:pPr>
    </w:p>
    <w:p w:rsidR="00417E73" w:rsidRDefault="00417E73" w:rsidP="00417E73">
      <w:pPr>
        <w:rPr>
          <w:b/>
        </w:rPr>
      </w:pPr>
    </w:p>
    <w:p w:rsidR="00417E73" w:rsidRDefault="00417E73" w:rsidP="00417E73">
      <w:pPr>
        <w:rPr>
          <w:b/>
        </w:rPr>
      </w:pPr>
    </w:p>
    <w:p w:rsidR="00417E73" w:rsidRDefault="00417E73" w:rsidP="00417E73">
      <w:pPr>
        <w:rPr>
          <w:b/>
        </w:rPr>
      </w:pPr>
    </w:p>
    <w:p w:rsidR="00417E73" w:rsidRDefault="00417E73" w:rsidP="00417E73">
      <w:pPr>
        <w:rPr>
          <w:b/>
        </w:rPr>
      </w:pPr>
    </w:p>
    <w:p w:rsidR="00417E73" w:rsidRDefault="00417E73" w:rsidP="00417E73">
      <w:pPr>
        <w:rPr>
          <w:b/>
        </w:rPr>
      </w:pPr>
    </w:p>
    <w:p w:rsidR="00417E73" w:rsidRDefault="00417E73" w:rsidP="00417E73">
      <w:pPr>
        <w:rPr>
          <w:b/>
        </w:rPr>
      </w:pPr>
    </w:p>
    <w:p w:rsidR="00417E73" w:rsidRDefault="00417E73" w:rsidP="00417E73">
      <w:pPr>
        <w:rPr>
          <w:b/>
        </w:rPr>
      </w:pPr>
    </w:p>
    <w:p w:rsidR="000A791F" w:rsidRDefault="000A791F" w:rsidP="000A791F">
      <w:pPr>
        <w:pStyle w:val="a3"/>
        <w:jc w:val="center"/>
        <w:rPr>
          <w:rStyle w:val="a4"/>
          <w:b w:val="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-25486</wp:posOffset>
            </wp:positionV>
            <wp:extent cx="584835" cy="71120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91F" w:rsidRDefault="000A791F" w:rsidP="000A791F">
      <w:pPr>
        <w:pStyle w:val="a3"/>
        <w:jc w:val="center"/>
        <w:rPr>
          <w:rStyle w:val="a4"/>
          <w:b w:val="0"/>
          <w:sz w:val="28"/>
        </w:rPr>
      </w:pPr>
    </w:p>
    <w:p w:rsidR="000A791F" w:rsidRDefault="000A791F" w:rsidP="000A791F">
      <w:pPr>
        <w:rPr>
          <w:b/>
        </w:rPr>
      </w:pPr>
      <w:r>
        <w:rPr>
          <w:b/>
        </w:rPr>
        <w:t xml:space="preserve">                               Усть-Ярульский сельский Совет депутатов</w:t>
      </w:r>
    </w:p>
    <w:p w:rsidR="000A791F" w:rsidRDefault="000A791F" w:rsidP="000A791F">
      <w:pPr>
        <w:rPr>
          <w:b/>
        </w:rPr>
      </w:pPr>
      <w:r>
        <w:rPr>
          <w:b/>
        </w:rPr>
        <w:t xml:space="preserve">                                  Ирбейского района Красноярского края</w:t>
      </w:r>
    </w:p>
    <w:p w:rsidR="00417E73" w:rsidRDefault="00417E73" w:rsidP="00417E73">
      <w:pPr>
        <w:rPr>
          <w:b/>
        </w:rPr>
      </w:pPr>
    </w:p>
    <w:p w:rsidR="00417E73" w:rsidRDefault="00417E73" w:rsidP="00417E73">
      <w:pPr>
        <w:rPr>
          <w:b/>
        </w:rPr>
      </w:pPr>
    </w:p>
    <w:p w:rsidR="000F45D5" w:rsidRPr="00AF6318" w:rsidRDefault="000F45D5" w:rsidP="00417E73">
      <w:pPr>
        <w:jc w:val="center"/>
        <w:rPr>
          <w:b/>
          <w:sz w:val="16"/>
          <w:szCs w:val="16"/>
        </w:rPr>
      </w:pPr>
      <w:r w:rsidRPr="00AF6318">
        <w:rPr>
          <w:b/>
          <w:sz w:val="16"/>
          <w:szCs w:val="16"/>
        </w:rPr>
        <w:t>РЕШЕНИЕ</w:t>
      </w:r>
      <w:r w:rsidR="003459C2">
        <w:rPr>
          <w:b/>
          <w:sz w:val="16"/>
          <w:szCs w:val="16"/>
        </w:rPr>
        <w:t xml:space="preserve"> </w:t>
      </w:r>
    </w:p>
    <w:p w:rsidR="000F45D5" w:rsidRPr="005F652C" w:rsidRDefault="000F45D5" w:rsidP="00417E73">
      <w:pPr>
        <w:rPr>
          <w:b/>
          <w:sz w:val="32"/>
          <w:szCs w:val="32"/>
        </w:rPr>
      </w:pPr>
    </w:p>
    <w:p w:rsidR="000F45D5" w:rsidRPr="00AF6318" w:rsidRDefault="004A5258" w:rsidP="00417E73">
      <w:pPr>
        <w:pStyle w:val="a3"/>
        <w:spacing w:before="0" w:beforeAutospacing="0" w:after="0" w:afterAutospacing="0"/>
        <w:jc w:val="center"/>
      </w:pPr>
      <w:r>
        <w:t xml:space="preserve">     </w:t>
      </w:r>
      <w:r w:rsidR="00871D93">
        <w:t>11.12.</w:t>
      </w:r>
      <w:r>
        <w:t>2015</w:t>
      </w:r>
      <w:r w:rsidR="000F45D5" w:rsidRPr="00AF6318">
        <w:t xml:space="preserve">г.                           с. Усть-Яруль            </w:t>
      </w:r>
      <w:r w:rsidR="00417E73">
        <w:t xml:space="preserve">                            № </w:t>
      </w:r>
      <w:r w:rsidR="00871D93">
        <w:t>6</w:t>
      </w:r>
    </w:p>
    <w:p w:rsidR="000F45D5" w:rsidRPr="00AF6318" w:rsidRDefault="000F45D5" w:rsidP="00417E73">
      <w:pPr>
        <w:ind w:left="624"/>
      </w:pPr>
    </w:p>
    <w:tbl>
      <w:tblPr>
        <w:tblW w:w="0" w:type="auto"/>
        <w:tblLook w:val="01E0"/>
      </w:tblPr>
      <w:tblGrid>
        <w:gridCol w:w="4860"/>
        <w:gridCol w:w="4711"/>
      </w:tblGrid>
      <w:tr w:rsidR="000F45D5" w:rsidRPr="00AF6318" w:rsidTr="00DF4D5A">
        <w:tc>
          <w:tcPr>
            <w:tcW w:w="5068" w:type="dxa"/>
          </w:tcPr>
          <w:p w:rsidR="000F45D5" w:rsidRPr="00AF6318" w:rsidRDefault="000F45D5" w:rsidP="00417E73">
            <w:pPr>
              <w:ind w:left="624"/>
              <w:jc w:val="both"/>
            </w:pPr>
            <w:r w:rsidRPr="00AF6318">
              <w:t xml:space="preserve">Об установлении ставок налога на </w:t>
            </w:r>
            <w:r w:rsidR="004A5258">
              <w:t>имущество физических лиц на 2016</w:t>
            </w:r>
            <w:r w:rsidRPr="00AF6318">
              <w:t xml:space="preserve"> год.</w:t>
            </w:r>
          </w:p>
        </w:tc>
        <w:tc>
          <w:tcPr>
            <w:tcW w:w="5069" w:type="dxa"/>
          </w:tcPr>
          <w:p w:rsidR="000F45D5" w:rsidRPr="00AF6318" w:rsidRDefault="000F45D5" w:rsidP="00417E73">
            <w:pPr>
              <w:ind w:left="624"/>
              <w:jc w:val="both"/>
            </w:pPr>
          </w:p>
        </w:tc>
      </w:tr>
    </w:tbl>
    <w:p w:rsidR="000F45D5" w:rsidRPr="00AF6318" w:rsidRDefault="000F45D5" w:rsidP="004A5258">
      <w:pPr>
        <w:ind w:left="510" w:right="-283"/>
        <w:jc w:val="both"/>
      </w:pPr>
    </w:p>
    <w:p w:rsidR="000F45D5" w:rsidRPr="00AF6318" w:rsidRDefault="000F45D5" w:rsidP="004A5258">
      <w:pPr>
        <w:ind w:left="510" w:right="-283"/>
        <w:jc w:val="both"/>
      </w:pPr>
      <w:r w:rsidRPr="00AF6318">
        <w:tab/>
        <w:t xml:space="preserve">Руководствуясь </w:t>
      </w:r>
      <w:r w:rsidR="004A5258" w:rsidRPr="00AF6318">
        <w:t>Федеральным Законом Российской Федерации от 06.10.2003 года № 131-ФЗ «Об общих принципах организации местного самоуправления в Российской Федерации», Налоговым кодексом Российской Федерации и Уставом Усть-Ярульского сельсовета Ирбейского района Красноярского края</w:t>
      </w:r>
      <w:r w:rsidRPr="00AF6318">
        <w:t>, Усть-Ярульский сельский Совет депутатов РЕШИЛ:</w:t>
      </w:r>
    </w:p>
    <w:p w:rsidR="000F45D5" w:rsidRPr="00AF6318" w:rsidRDefault="000F45D5" w:rsidP="004A5258">
      <w:pPr>
        <w:pStyle w:val="ConsNonformat"/>
        <w:numPr>
          <w:ilvl w:val="0"/>
          <w:numId w:val="3"/>
        </w:numPr>
        <w:spacing w:line="288" w:lineRule="auto"/>
        <w:ind w:left="510" w:right="-283"/>
        <w:jc w:val="both"/>
        <w:rPr>
          <w:sz w:val="24"/>
          <w:szCs w:val="24"/>
        </w:rPr>
      </w:pPr>
      <w:r w:rsidRPr="00AF6318">
        <w:rPr>
          <w:sz w:val="24"/>
          <w:szCs w:val="24"/>
        </w:rPr>
        <w:t>Ввести на территории Усть-Ярульского сельсовета налог на имущество физических лиц.</w:t>
      </w:r>
    </w:p>
    <w:p w:rsidR="000F45D5" w:rsidRPr="00AF6318" w:rsidRDefault="000F45D5" w:rsidP="004A5258">
      <w:pPr>
        <w:pStyle w:val="ConsNonformat"/>
        <w:numPr>
          <w:ilvl w:val="0"/>
          <w:numId w:val="3"/>
        </w:numPr>
        <w:spacing w:line="288" w:lineRule="auto"/>
        <w:ind w:left="510" w:right="-283"/>
        <w:jc w:val="both"/>
        <w:rPr>
          <w:sz w:val="24"/>
          <w:szCs w:val="24"/>
        </w:rPr>
      </w:pPr>
      <w:r w:rsidRPr="00AF6318">
        <w:rPr>
          <w:sz w:val="24"/>
          <w:szCs w:val="24"/>
        </w:rPr>
        <w:t>Плательщиками налогов на имущество физических лиц признаются физические лица – собственники имущества, признаваемого объектом налогообложения.</w:t>
      </w:r>
    </w:p>
    <w:p w:rsidR="000F45D5" w:rsidRPr="00AF6318" w:rsidRDefault="000F45D5" w:rsidP="004A5258">
      <w:pPr>
        <w:pStyle w:val="a7"/>
        <w:numPr>
          <w:ilvl w:val="0"/>
          <w:numId w:val="3"/>
        </w:numPr>
        <w:ind w:left="510" w:right="-283"/>
        <w:jc w:val="both"/>
        <w:rPr>
          <w:lang w:eastAsia="en-US"/>
        </w:rPr>
      </w:pPr>
      <w:r w:rsidRPr="00AF6318"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</w:t>
      </w:r>
      <w:r w:rsidR="004A5258">
        <w:t xml:space="preserve">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</w:t>
      </w:r>
      <w:r w:rsidRPr="00AF6318">
        <w:t xml:space="preserve">  </w:t>
      </w:r>
    </w:p>
    <w:p w:rsidR="000F45D5" w:rsidRPr="00AF6318" w:rsidRDefault="000F45D5" w:rsidP="004A5258">
      <w:pPr>
        <w:pStyle w:val="a7"/>
        <w:numPr>
          <w:ilvl w:val="0"/>
          <w:numId w:val="3"/>
        </w:numPr>
        <w:ind w:left="510" w:right="-283"/>
        <w:jc w:val="both"/>
      </w:pPr>
      <w:r w:rsidRPr="00AF6318"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0F45D5" w:rsidRPr="00AF6318" w:rsidRDefault="000F45D5" w:rsidP="004A5258">
      <w:pPr>
        <w:pStyle w:val="ConsNonformat"/>
        <w:numPr>
          <w:ilvl w:val="0"/>
          <w:numId w:val="3"/>
        </w:numPr>
        <w:spacing w:line="288" w:lineRule="auto"/>
        <w:ind w:left="510" w:right="-283"/>
        <w:jc w:val="both"/>
        <w:rPr>
          <w:sz w:val="24"/>
          <w:szCs w:val="24"/>
        </w:rPr>
      </w:pPr>
      <w:r w:rsidRPr="00AF6318">
        <w:rPr>
          <w:sz w:val="24"/>
          <w:szCs w:val="24"/>
        </w:rPr>
        <w:t>Объектами налогообложения признаются следующие виды имущества:</w:t>
      </w:r>
      <w:r w:rsidR="006A2169">
        <w:rPr>
          <w:sz w:val="24"/>
          <w:szCs w:val="24"/>
        </w:rPr>
        <w:t xml:space="preserve"> жилые дома, квартиры, комнаты, дачи, гаражи, и иные строения, помещения и сооружения, а также доля в праве общей собственности на имущество, перечисленное в вышеуказанных видах имущества, расположенные на территории Усть-Ярульского сельсовета.</w:t>
      </w:r>
    </w:p>
    <w:p w:rsidR="000F45D5" w:rsidRPr="006A2169" w:rsidRDefault="000F45D5" w:rsidP="000A791F">
      <w:pPr>
        <w:pStyle w:val="ConsNonformat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  <w:r w:rsidRPr="00AF6318">
        <w:rPr>
          <w:sz w:val="24"/>
          <w:szCs w:val="24"/>
        </w:rPr>
        <w:t>Установить следующие ставки налога на имущество физических лиц, являющихся собственниками:</w:t>
      </w:r>
      <w:r w:rsidR="006A2169" w:rsidRPr="006A2169">
        <w:rPr>
          <w:sz w:val="24"/>
          <w:szCs w:val="24"/>
        </w:rPr>
        <w:t xml:space="preserve"> </w:t>
      </w:r>
      <w:r w:rsidR="006A2169">
        <w:rPr>
          <w:sz w:val="24"/>
          <w:szCs w:val="24"/>
        </w:rPr>
        <w:t>жилых домов, квартир, комнат, дач, гаражей, и иных строений, помещений и сооружений, доли в праве общей собственности на имущество, перечисленное в вышеуказанных видах имущества, которые исчисляются в зависимости от суммарной инвентаризационной стоимости имущества и типа использования объекта налогообложения.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9"/>
        <w:gridCol w:w="958"/>
      </w:tblGrid>
      <w:tr w:rsidR="000F45D5" w:rsidRPr="00AF6318" w:rsidTr="000A791F">
        <w:tc>
          <w:tcPr>
            <w:tcW w:w="8079" w:type="dxa"/>
          </w:tcPr>
          <w:p w:rsidR="000F45D5" w:rsidRPr="00AF6318" w:rsidRDefault="006A2169" w:rsidP="00417E73">
            <w:pPr>
              <w:jc w:val="center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958" w:type="dxa"/>
          </w:tcPr>
          <w:p w:rsidR="000F45D5" w:rsidRPr="00AF6318" w:rsidRDefault="000F45D5" w:rsidP="00417E73">
            <w:pPr>
              <w:jc w:val="center"/>
            </w:pPr>
            <w:r w:rsidRPr="00AF6318">
              <w:t>Ставка налога</w:t>
            </w:r>
          </w:p>
        </w:tc>
      </w:tr>
      <w:tr w:rsidR="000F45D5" w:rsidRPr="00AF6318" w:rsidTr="000A791F">
        <w:tc>
          <w:tcPr>
            <w:tcW w:w="8079" w:type="dxa"/>
          </w:tcPr>
          <w:p w:rsidR="000F45D5" w:rsidRPr="00AF6318" w:rsidRDefault="000F45D5" w:rsidP="00417E73">
            <w:pPr>
              <w:jc w:val="center"/>
            </w:pPr>
            <w:r w:rsidRPr="00AF6318">
              <w:t>До 300 тыс. рублей</w:t>
            </w:r>
          </w:p>
        </w:tc>
        <w:tc>
          <w:tcPr>
            <w:tcW w:w="958" w:type="dxa"/>
          </w:tcPr>
          <w:p w:rsidR="000F45D5" w:rsidRPr="00AF6318" w:rsidRDefault="000F45D5" w:rsidP="00417E73">
            <w:pPr>
              <w:jc w:val="center"/>
            </w:pPr>
            <w:r w:rsidRPr="00AF6318">
              <w:t xml:space="preserve"> </w:t>
            </w:r>
            <w:r w:rsidRPr="006A2169">
              <w:rPr>
                <w:highlight w:val="yellow"/>
              </w:rPr>
              <w:t>0,06%</w:t>
            </w:r>
            <w:r w:rsidRPr="00AF6318">
              <w:t xml:space="preserve"> </w:t>
            </w:r>
          </w:p>
        </w:tc>
      </w:tr>
      <w:tr w:rsidR="000F45D5" w:rsidRPr="00AF6318" w:rsidTr="000A791F">
        <w:tc>
          <w:tcPr>
            <w:tcW w:w="8079" w:type="dxa"/>
          </w:tcPr>
          <w:p w:rsidR="000F45D5" w:rsidRPr="00AF6318" w:rsidRDefault="000F45D5" w:rsidP="00417E73">
            <w:pPr>
              <w:jc w:val="center"/>
            </w:pPr>
            <w:r w:rsidRPr="00AF6318">
              <w:t>От 300 тыс. рублей до 500 тыс. рублей</w:t>
            </w:r>
            <w:r w:rsidR="006A2169">
              <w:t xml:space="preserve"> (вк</w:t>
            </w:r>
            <w:r w:rsidR="000A791F">
              <w:t>лючительно)</w:t>
            </w:r>
          </w:p>
        </w:tc>
        <w:tc>
          <w:tcPr>
            <w:tcW w:w="958" w:type="dxa"/>
          </w:tcPr>
          <w:p w:rsidR="000F45D5" w:rsidRPr="00AF6318" w:rsidRDefault="000F45D5" w:rsidP="00417E73">
            <w:pPr>
              <w:jc w:val="center"/>
            </w:pPr>
            <w:r w:rsidRPr="006A2169">
              <w:rPr>
                <w:highlight w:val="yellow"/>
              </w:rPr>
              <w:t>0,2%</w:t>
            </w:r>
          </w:p>
        </w:tc>
      </w:tr>
      <w:tr w:rsidR="000F45D5" w:rsidRPr="00AF6318" w:rsidTr="000A791F">
        <w:tc>
          <w:tcPr>
            <w:tcW w:w="8079" w:type="dxa"/>
          </w:tcPr>
          <w:p w:rsidR="000F45D5" w:rsidRPr="00AF6318" w:rsidRDefault="000F45D5" w:rsidP="00417E73">
            <w:pPr>
              <w:jc w:val="center"/>
            </w:pPr>
            <w:r w:rsidRPr="00AF6318">
              <w:t>Свыше 500 тыс. рублей</w:t>
            </w:r>
          </w:p>
        </w:tc>
        <w:tc>
          <w:tcPr>
            <w:tcW w:w="958" w:type="dxa"/>
          </w:tcPr>
          <w:p w:rsidR="000F45D5" w:rsidRPr="00AF6318" w:rsidRDefault="006A2169" w:rsidP="00417E73">
            <w:pPr>
              <w:jc w:val="center"/>
            </w:pPr>
            <w:r w:rsidRPr="006A2169">
              <w:rPr>
                <w:highlight w:val="yellow"/>
              </w:rPr>
              <w:t>0,31</w:t>
            </w:r>
            <w:r w:rsidR="000F45D5" w:rsidRPr="006A2169">
              <w:rPr>
                <w:highlight w:val="yellow"/>
              </w:rPr>
              <w:t>%</w:t>
            </w:r>
            <w:r w:rsidR="000F45D5" w:rsidRPr="00AF6318">
              <w:t xml:space="preserve"> </w:t>
            </w:r>
          </w:p>
        </w:tc>
      </w:tr>
    </w:tbl>
    <w:p w:rsidR="000F45D5" w:rsidRPr="00AF6318" w:rsidRDefault="0062109A" w:rsidP="000A791F">
      <w:pPr>
        <w:pStyle w:val="ConsNonformat"/>
        <w:numPr>
          <w:ilvl w:val="0"/>
          <w:numId w:val="4"/>
        </w:numPr>
        <w:spacing w:line="288" w:lineRule="auto"/>
        <w:ind w:left="397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Установить, что для граждан, в том числе граждан выполнявших задачи в условиях вооруженного конфликта в Чеченской республики и других территориях Северного Кавказа и имеющим удостоверение «Ветерана боевых действий», имеющих в собственности имущество, являющиеся объектом налогообложения на территории Усть-Ярульского сельсовета, льготы, установленные в соответствии со статьей 407 Налогового кодекса Российской Федерации действуют в полном объеме.</w:t>
      </w:r>
      <w:r w:rsidR="000F45D5" w:rsidRPr="00AF6318">
        <w:rPr>
          <w:sz w:val="24"/>
          <w:szCs w:val="24"/>
        </w:rPr>
        <w:t>.</w:t>
      </w:r>
      <w:proofErr w:type="gramEnd"/>
    </w:p>
    <w:p w:rsidR="000F45D5" w:rsidRPr="00AF6318" w:rsidRDefault="000F45D5" w:rsidP="000A791F">
      <w:pPr>
        <w:pStyle w:val="ConsNonformat"/>
        <w:numPr>
          <w:ilvl w:val="0"/>
          <w:numId w:val="4"/>
        </w:numPr>
        <w:spacing w:line="288" w:lineRule="auto"/>
        <w:ind w:left="397" w:firstLine="851"/>
        <w:jc w:val="both"/>
        <w:rPr>
          <w:sz w:val="24"/>
          <w:szCs w:val="24"/>
        </w:rPr>
      </w:pPr>
      <w:r w:rsidRPr="00AF6318">
        <w:rPr>
          <w:sz w:val="24"/>
          <w:szCs w:val="24"/>
        </w:rPr>
        <w:t>Лица, имеющие право на льготы, самостоятельно представляют необходимые документы в налоговые органы.</w:t>
      </w:r>
    </w:p>
    <w:p w:rsidR="000F45D5" w:rsidRPr="00AF6318" w:rsidRDefault="0062109A" w:rsidP="000A791F">
      <w:pPr>
        <w:pStyle w:val="ConsNonformat"/>
        <w:numPr>
          <w:ilvl w:val="0"/>
          <w:numId w:val="4"/>
        </w:numPr>
        <w:spacing w:line="288" w:lineRule="auto"/>
        <w:ind w:left="397"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Исчисление налога на имущество физических лиц</w:t>
      </w:r>
      <w:r w:rsidR="00F835FC">
        <w:rPr>
          <w:sz w:val="24"/>
          <w:szCs w:val="24"/>
        </w:rPr>
        <w:t xml:space="preserve"> производится налоговыми органами в отношении каждого объекта налогообложения</w:t>
      </w:r>
      <w:r w:rsidR="0015219C">
        <w:rPr>
          <w:sz w:val="24"/>
          <w:szCs w:val="24"/>
        </w:rPr>
        <w:t xml:space="preserve"> как его инвентаризационная стоимость, исчисленная с учетом коэффициента-дефлятора на основании последних данных об инвентаризационной стоимости по состоянию на 1 января каждого года</w:t>
      </w:r>
      <w:proofErr w:type="gramStart"/>
      <w:r w:rsidR="0015219C">
        <w:rPr>
          <w:sz w:val="24"/>
          <w:szCs w:val="24"/>
        </w:rPr>
        <w:t>.</w:t>
      </w:r>
      <w:r w:rsidR="000F45D5" w:rsidRPr="00AF6318">
        <w:rPr>
          <w:sz w:val="24"/>
          <w:szCs w:val="24"/>
        </w:rPr>
        <w:t>.</w:t>
      </w:r>
      <w:proofErr w:type="gramEnd"/>
    </w:p>
    <w:p w:rsidR="000F45D5" w:rsidRPr="00AF6318" w:rsidRDefault="000A791F" w:rsidP="000A791F">
      <w:pPr>
        <w:pStyle w:val="ConsNonformat"/>
        <w:spacing w:line="288" w:lineRule="auto"/>
        <w:ind w:left="1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F45D5" w:rsidRPr="00AF6318">
        <w:rPr>
          <w:sz w:val="24"/>
          <w:szCs w:val="24"/>
        </w:rPr>
        <w:t xml:space="preserve">Уплата налога на имущество физических лиц производится не позднее 1 </w:t>
      </w:r>
      <w:r w:rsidR="0062109A">
        <w:rPr>
          <w:sz w:val="24"/>
          <w:szCs w:val="24"/>
        </w:rPr>
        <w:t>октября</w:t>
      </w:r>
      <w:r w:rsidR="000F45D5" w:rsidRPr="00AF6318">
        <w:rPr>
          <w:sz w:val="24"/>
          <w:szCs w:val="24"/>
        </w:rPr>
        <w:t xml:space="preserve"> года, следующего за годом, за который исчислен налог.</w:t>
      </w:r>
    </w:p>
    <w:p w:rsidR="000F45D5" w:rsidRPr="00AF6318" w:rsidRDefault="000A791F" w:rsidP="000A791F">
      <w:pPr>
        <w:pStyle w:val="a5"/>
        <w:ind w:left="39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F45D5" w:rsidRPr="00AF6318">
        <w:rPr>
          <w:rFonts w:ascii="Times New Roman" w:hAnsi="Times New Roman"/>
          <w:sz w:val="24"/>
          <w:szCs w:val="24"/>
        </w:rPr>
        <w:t xml:space="preserve"> Решение Усть-Ярульского</w:t>
      </w:r>
      <w:r w:rsidR="0015219C">
        <w:rPr>
          <w:rFonts w:ascii="Times New Roman" w:hAnsi="Times New Roman"/>
          <w:sz w:val="24"/>
          <w:szCs w:val="24"/>
        </w:rPr>
        <w:t xml:space="preserve"> сельского Совета депутатов № 107 от 27.11.2014</w:t>
      </w:r>
      <w:r w:rsidR="000F45D5" w:rsidRPr="00AF6318">
        <w:rPr>
          <w:rFonts w:ascii="Times New Roman" w:hAnsi="Times New Roman"/>
          <w:sz w:val="24"/>
          <w:szCs w:val="24"/>
        </w:rPr>
        <w:t xml:space="preserve"> года считать утратившим силу.</w:t>
      </w:r>
    </w:p>
    <w:p w:rsidR="000F45D5" w:rsidRPr="00AF6318" w:rsidRDefault="000F45D5" w:rsidP="000A791F">
      <w:pPr>
        <w:ind w:left="397" w:firstLine="851"/>
        <w:jc w:val="both"/>
      </w:pPr>
      <w:r w:rsidRPr="00AF6318">
        <w:t>12. Настоящее решение</w:t>
      </w:r>
      <w:r w:rsidR="0015219C">
        <w:t xml:space="preserve"> вступает в силу с 1 января 2016</w:t>
      </w:r>
      <w:r w:rsidRPr="00AF6318">
        <w:t xml:space="preserve"> года, но не ранее чем по истечении одного месяца со дня его официального опубликования в газете «Усть-Ярульский вестник».</w:t>
      </w:r>
    </w:p>
    <w:p w:rsidR="000F45D5" w:rsidRPr="00AF6318" w:rsidRDefault="000F45D5" w:rsidP="000A791F">
      <w:pPr>
        <w:ind w:left="397"/>
      </w:pPr>
    </w:p>
    <w:p w:rsidR="000F45D5" w:rsidRDefault="000F45D5">
      <w:bookmarkStart w:id="0" w:name="_GoBack"/>
      <w:bookmarkEnd w:id="0"/>
    </w:p>
    <w:p w:rsidR="00A51FEB" w:rsidRDefault="00A51FEB"/>
    <w:p w:rsidR="00A51FEB" w:rsidRDefault="00A51FEB"/>
    <w:p w:rsidR="00A51FEB" w:rsidRPr="00AF6318" w:rsidRDefault="00A51FEB" w:rsidP="00A51FEB">
      <w:pPr>
        <w:pStyle w:val="a5"/>
        <w:ind w:left="907"/>
        <w:jc w:val="both"/>
        <w:rPr>
          <w:rFonts w:ascii="Times New Roman" w:hAnsi="Times New Roman"/>
          <w:sz w:val="24"/>
          <w:szCs w:val="24"/>
        </w:rPr>
      </w:pPr>
      <w:r w:rsidRPr="00AF6318">
        <w:rPr>
          <w:rFonts w:ascii="Times New Roman" w:hAnsi="Times New Roman"/>
          <w:sz w:val="24"/>
          <w:szCs w:val="24"/>
        </w:rPr>
        <w:t xml:space="preserve">Глава Усть-Ярульского сельсовета                           </w:t>
      </w:r>
      <w:r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>
        <w:rPr>
          <w:rFonts w:ascii="Times New Roman" w:hAnsi="Times New Roman"/>
          <w:sz w:val="24"/>
          <w:szCs w:val="24"/>
        </w:rPr>
        <w:t>Пекки</w:t>
      </w:r>
      <w:proofErr w:type="spellEnd"/>
    </w:p>
    <w:p w:rsidR="00A51FEB" w:rsidRDefault="00A51FEB"/>
    <w:sectPr w:rsidR="00A51FEB" w:rsidSect="00FE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5A1"/>
    <w:multiLevelType w:val="hybridMultilevel"/>
    <w:tmpl w:val="76B6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5926EE4"/>
    <w:multiLevelType w:val="hybridMultilevel"/>
    <w:tmpl w:val="19FE6FE2"/>
    <w:lvl w:ilvl="0" w:tplc="FA182F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75689"/>
    <w:multiLevelType w:val="multilevel"/>
    <w:tmpl w:val="0CF677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450DD"/>
    <w:rsid w:val="00005D28"/>
    <w:rsid w:val="000607BE"/>
    <w:rsid w:val="000A791F"/>
    <w:rsid w:val="000C4145"/>
    <w:rsid w:val="000F45D5"/>
    <w:rsid w:val="0015219C"/>
    <w:rsid w:val="00197351"/>
    <w:rsid w:val="001E5949"/>
    <w:rsid w:val="00332B64"/>
    <w:rsid w:val="003459C2"/>
    <w:rsid w:val="00417E73"/>
    <w:rsid w:val="004A5258"/>
    <w:rsid w:val="006209CE"/>
    <w:rsid w:val="0062109A"/>
    <w:rsid w:val="00687BE0"/>
    <w:rsid w:val="006A2169"/>
    <w:rsid w:val="00871D93"/>
    <w:rsid w:val="0088368E"/>
    <w:rsid w:val="0095628C"/>
    <w:rsid w:val="00A51FEB"/>
    <w:rsid w:val="00A9358E"/>
    <w:rsid w:val="00BF1949"/>
    <w:rsid w:val="00CB2E79"/>
    <w:rsid w:val="00EB3FA4"/>
    <w:rsid w:val="00F450DD"/>
    <w:rsid w:val="00F835FC"/>
    <w:rsid w:val="00FE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5D5"/>
    <w:pPr>
      <w:spacing w:before="100" w:beforeAutospacing="1" w:after="100" w:afterAutospacing="1"/>
    </w:pPr>
  </w:style>
  <w:style w:type="character" w:styleId="a4">
    <w:name w:val="Strong"/>
    <w:basedOn w:val="a0"/>
    <w:qFormat/>
    <w:rsid w:val="000F45D5"/>
    <w:rPr>
      <w:b/>
      <w:bCs/>
    </w:rPr>
  </w:style>
  <w:style w:type="paragraph" w:styleId="a5">
    <w:name w:val="Plain Text"/>
    <w:basedOn w:val="a"/>
    <w:link w:val="a6"/>
    <w:rsid w:val="000F45D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F45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F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5D5"/>
    <w:pPr>
      <w:spacing w:before="100" w:beforeAutospacing="1" w:after="100" w:afterAutospacing="1"/>
    </w:pPr>
  </w:style>
  <w:style w:type="character" w:styleId="a4">
    <w:name w:val="Strong"/>
    <w:basedOn w:val="a0"/>
    <w:qFormat/>
    <w:rsid w:val="000F45D5"/>
    <w:rPr>
      <w:b/>
      <w:bCs/>
    </w:rPr>
  </w:style>
  <w:style w:type="paragraph" w:styleId="a5">
    <w:name w:val="Plain Text"/>
    <w:basedOn w:val="a"/>
    <w:link w:val="a6"/>
    <w:rsid w:val="000F45D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F45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F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7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18</cp:revision>
  <cp:lastPrinted>2015-12-09T07:16:00Z</cp:lastPrinted>
  <dcterms:created xsi:type="dcterms:W3CDTF">2015-11-26T08:27:00Z</dcterms:created>
  <dcterms:modified xsi:type="dcterms:W3CDTF">2016-01-28T01:30:00Z</dcterms:modified>
</cp:coreProperties>
</file>