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D0" w:rsidRDefault="00E63DD0" w:rsidP="00E63DD0">
      <w:pPr>
        <w:pStyle w:val="a3"/>
        <w:jc w:val="center"/>
        <w:rPr>
          <w:rStyle w:val="a8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-304800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56">
        <w:rPr>
          <w:rStyle w:val="a8"/>
          <w:b w:val="0"/>
          <w:sz w:val="28"/>
        </w:rPr>
        <w:t xml:space="preserve"> </w:t>
      </w:r>
      <w:bookmarkStart w:id="0" w:name="_GoBack"/>
      <w:bookmarkEnd w:id="0"/>
      <w:r>
        <w:rPr>
          <w:rStyle w:val="a8"/>
          <w:b w:val="0"/>
          <w:sz w:val="28"/>
        </w:rPr>
        <w:t xml:space="preserve"> </w:t>
      </w:r>
    </w:p>
    <w:p w:rsidR="00E63DD0" w:rsidRDefault="00E63DD0" w:rsidP="00E63DD0">
      <w:pPr>
        <w:jc w:val="center"/>
        <w:rPr>
          <w:b/>
        </w:rPr>
      </w:pPr>
      <w:r>
        <w:rPr>
          <w:b/>
        </w:rPr>
        <w:t>Усть-Ярульский сельский Совет депутатов</w:t>
      </w:r>
    </w:p>
    <w:p w:rsidR="00E63DD0" w:rsidRDefault="00E63DD0" w:rsidP="00E63DD0">
      <w:pPr>
        <w:jc w:val="center"/>
        <w:rPr>
          <w:b/>
        </w:rPr>
      </w:pPr>
      <w:r>
        <w:rPr>
          <w:b/>
        </w:rPr>
        <w:t>Ирбейского района Красноярского края</w:t>
      </w:r>
    </w:p>
    <w:p w:rsidR="00E63DD0" w:rsidRDefault="00E63DD0" w:rsidP="00E63DD0">
      <w:pPr>
        <w:rPr>
          <w:b/>
          <w:sz w:val="16"/>
          <w:szCs w:val="16"/>
        </w:rPr>
      </w:pPr>
    </w:p>
    <w:p w:rsidR="00E63DD0" w:rsidRDefault="00E63DD0" w:rsidP="00E63D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E63DD0" w:rsidRDefault="00E63DD0" w:rsidP="00E63DD0">
      <w:pPr>
        <w:rPr>
          <w:b/>
          <w:sz w:val="16"/>
          <w:szCs w:val="16"/>
        </w:rPr>
      </w:pPr>
    </w:p>
    <w:p w:rsidR="00E63DD0" w:rsidRDefault="00E63DD0" w:rsidP="00E63DD0">
      <w:pPr>
        <w:pStyle w:val="a3"/>
        <w:spacing w:before="0" w:beforeAutospacing="0" w:after="0" w:afterAutospacing="0"/>
        <w:jc w:val="center"/>
      </w:pPr>
      <w:r>
        <w:t xml:space="preserve">      31.03.2014г.                              с. Усть-Яруль                                           № 95</w:t>
      </w:r>
    </w:p>
    <w:p w:rsidR="00E63DD0" w:rsidRDefault="00E63DD0" w:rsidP="00E63DD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63DD0" w:rsidTr="00E63DD0">
        <w:tc>
          <w:tcPr>
            <w:tcW w:w="9828" w:type="dxa"/>
            <w:hideMark/>
          </w:tcPr>
          <w:p w:rsidR="00E63DD0" w:rsidRDefault="00E63D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в муниципальную собственность муниципального имущества.</w:t>
            </w:r>
          </w:p>
        </w:tc>
      </w:tr>
    </w:tbl>
    <w:p w:rsidR="00E63DD0" w:rsidRDefault="00E63DD0" w:rsidP="00E63DD0">
      <w:pPr>
        <w:jc w:val="both"/>
        <w:rPr>
          <w:sz w:val="20"/>
          <w:szCs w:val="20"/>
        </w:rPr>
      </w:pPr>
    </w:p>
    <w:p w:rsidR="00E63DD0" w:rsidRDefault="00E63DD0" w:rsidP="00E63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50 Федерального закона от 06.10.2003 № 131-ФЗ «Об общих принципах организации местного самоуправления в Российской Федерации», на основании Решения Ирбейского районного Совета депутатов от 21.03.2014г. №235, акта приема-передачи Усть-Ярульский сельский Совет депутатов РЕШИЛ:</w:t>
      </w:r>
    </w:p>
    <w:p w:rsidR="00E63DD0" w:rsidRDefault="00E63DD0" w:rsidP="00E63DD0">
      <w:pPr>
        <w:pStyle w:val="a6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муниципальную собственность муниципальное имущество согласно приложению.</w:t>
      </w:r>
    </w:p>
    <w:p w:rsidR="00E63DD0" w:rsidRDefault="00E63DD0" w:rsidP="00E63D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газете «Усть-Ярульский вестник.</w:t>
      </w:r>
    </w:p>
    <w:p w:rsidR="00E63DD0" w:rsidRDefault="00E63DD0" w:rsidP="00E63D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DD0" w:rsidRDefault="00E63DD0" w:rsidP="00E63DD0"/>
    <w:p w:rsidR="00E63DD0" w:rsidRDefault="00E63DD0" w:rsidP="00E63D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Усть-Ярульского сельсовета                            Г.И. Антонюк</w:t>
      </w:r>
    </w:p>
    <w:p w:rsidR="00E63DD0" w:rsidRDefault="00E63DD0" w:rsidP="00E63DD0"/>
    <w:p w:rsidR="00E63DD0" w:rsidRDefault="00E63DD0" w:rsidP="00E63DD0"/>
    <w:p w:rsidR="00E63DD0" w:rsidRDefault="00E63DD0" w:rsidP="00E63DD0">
      <w:pPr>
        <w:jc w:val="right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Председатель сельского Совета                           Л.В. Прядун                     </w:t>
      </w:r>
      <w:r>
        <w:rPr>
          <w:rStyle w:val="a8"/>
          <w:sz w:val="28"/>
          <w:szCs w:val="28"/>
        </w:rPr>
        <w:t xml:space="preserve">                                                                                           </w:t>
      </w:r>
    </w:p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/>
    <w:p w:rsidR="00E63DD0" w:rsidRDefault="00E63DD0" w:rsidP="00E63DD0">
      <w:pPr>
        <w:jc w:val="right"/>
      </w:pPr>
      <w:r>
        <w:lastRenderedPageBreak/>
        <w:t>Приложение к решению</w:t>
      </w:r>
    </w:p>
    <w:p w:rsidR="00E63DD0" w:rsidRDefault="00E63DD0" w:rsidP="00E63DD0">
      <w:pPr>
        <w:jc w:val="right"/>
      </w:pPr>
      <w:r>
        <w:t>сельского Совета депутатов</w:t>
      </w:r>
    </w:p>
    <w:p w:rsidR="00E63DD0" w:rsidRDefault="00E63DD0" w:rsidP="00E63DD0">
      <w:pPr>
        <w:jc w:val="right"/>
      </w:pPr>
      <w:r>
        <w:t>от 31.03.2014 № 95</w:t>
      </w:r>
    </w:p>
    <w:p w:rsidR="00E63DD0" w:rsidRDefault="00E63DD0" w:rsidP="00E63DD0"/>
    <w:p w:rsidR="00E63DD0" w:rsidRDefault="00E63DD0" w:rsidP="00E63D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E63DD0" w:rsidRDefault="00E63DD0" w:rsidP="00E63D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приему в муниципальную собственность</w:t>
      </w:r>
    </w:p>
    <w:p w:rsidR="00E63DD0" w:rsidRDefault="00E63DD0" w:rsidP="00E63D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Усть-Ярульский сельсовет</w:t>
      </w:r>
    </w:p>
    <w:p w:rsidR="00E63DD0" w:rsidRDefault="00E63DD0" w:rsidP="00E63DD0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E63DD0" w:rsidTr="00E6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D0" w:rsidRDefault="00E63D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D0" w:rsidRDefault="00E63D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D0" w:rsidRDefault="00E63D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местоположения</w:t>
            </w:r>
          </w:p>
        </w:tc>
      </w:tr>
      <w:tr w:rsidR="00E63DD0" w:rsidTr="00E6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D0" w:rsidRDefault="00E63D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D0" w:rsidRDefault="00E63D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предназначенный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 Кадастровый номер 24:16:3701001:146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D0" w:rsidRDefault="00E63D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Красноярский край, Ирбейский район, с. Усть-Яруль, ул. </w:t>
            </w:r>
            <w:proofErr w:type="gramStart"/>
            <w:r>
              <w:rPr>
                <w:lang w:eastAsia="en-US"/>
              </w:rPr>
              <w:t>Строительная</w:t>
            </w:r>
            <w:proofErr w:type="gramEnd"/>
            <w:r>
              <w:rPr>
                <w:lang w:eastAsia="en-US"/>
              </w:rPr>
              <w:t>, 1 «к»</w:t>
            </w:r>
          </w:p>
        </w:tc>
      </w:tr>
    </w:tbl>
    <w:p w:rsidR="00E63DD0" w:rsidRDefault="00E63DD0" w:rsidP="00E63DD0">
      <w:pPr>
        <w:jc w:val="center"/>
        <w:rPr>
          <w:sz w:val="28"/>
          <w:szCs w:val="28"/>
        </w:rPr>
      </w:pPr>
    </w:p>
    <w:p w:rsidR="00E63DD0" w:rsidRDefault="00E63DD0" w:rsidP="00E63DD0"/>
    <w:p w:rsidR="00BA6A38" w:rsidRDefault="00BA6A38"/>
    <w:sectPr w:rsidR="00BA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37"/>
    <w:rsid w:val="004C30FB"/>
    <w:rsid w:val="005C3737"/>
    <w:rsid w:val="00747F56"/>
    <w:rsid w:val="00BA6A38"/>
    <w:rsid w:val="00E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DD0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E63DD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63D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3DD0"/>
    <w:pPr>
      <w:ind w:left="720"/>
      <w:contextualSpacing/>
    </w:pPr>
  </w:style>
  <w:style w:type="table" w:styleId="a7">
    <w:name w:val="Table Grid"/>
    <w:basedOn w:val="a1"/>
    <w:uiPriority w:val="59"/>
    <w:rsid w:val="00E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63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DD0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E63DD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63D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3DD0"/>
    <w:pPr>
      <w:ind w:left="720"/>
      <w:contextualSpacing/>
    </w:pPr>
  </w:style>
  <w:style w:type="table" w:styleId="a7">
    <w:name w:val="Table Grid"/>
    <w:basedOn w:val="a1"/>
    <w:uiPriority w:val="59"/>
    <w:rsid w:val="00E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63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2014-04-07T00:06:00Z</cp:lastPrinted>
  <dcterms:created xsi:type="dcterms:W3CDTF">2014-04-02T00:14:00Z</dcterms:created>
  <dcterms:modified xsi:type="dcterms:W3CDTF">2014-04-07T00:20:00Z</dcterms:modified>
</cp:coreProperties>
</file>